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36DCB" w14:textId="77777777" w:rsidR="001A044A" w:rsidRDefault="001A044A" w:rsidP="001A044A">
      <w:pPr>
        <w:rPr>
          <w:rFonts w:asciiTheme="majorEastAsia" w:eastAsiaTheme="majorEastAsia" w:hAnsiTheme="majorEastAsia"/>
          <w:b/>
          <w:sz w:val="24"/>
          <w:szCs w:val="24"/>
        </w:rPr>
      </w:pPr>
      <w:bookmarkStart w:id="0" w:name="_GoBack"/>
      <w:bookmarkEnd w:id="0"/>
    </w:p>
    <w:p w14:paraId="0557BF3B" w14:textId="77777777" w:rsidR="001A044A" w:rsidRDefault="001A044A" w:rsidP="001A044A">
      <w:pPr>
        <w:rPr>
          <w:rFonts w:asciiTheme="majorEastAsia" w:eastAsiaTheme="majorEastAsia" w:hAnsiTheme="majorEastAsia"/>
          <w:b/>
          <w:sz w:val="24"/>
          <w:szCs w:val="24"/>
        </w:rPr>
      </w:pPr>
    </w:p>
    <w:p w14:paraId="124FF84A" w14:textId="77777777" w:rsidR="001A044A" w:rsidRDefault="001A044A" w:rsidP="001A044A">
      <w:pPr>
        <w:rPr>
          <w:rFonts w:asciiTheme="majorEastAsia" w:eastAsiaTheme="majorEastAsia" w:hAnsiTheme="majorEastAsia"/>
          <w:b/>
          <w:sz w:val="24"/>
          <w:szCs w:val="24"/>
        </w:rPr>
      </w:pPr>
    </w:p>
    <w:p w14:paraId="20F4F368" w14:textId="77777777" w:rsidR="001A044A" w:rsidRDefault="001A044A" w:rsidP="001A044A">
      <w:pPr>
        <w:rPr>
          <w:rFonts w:asciiTheme="majorEastAsia" w:eastAsiaTheme="majorEastAsia" w:hAnsiTheme="majorEastAsia"/>
          <w:b/>
          <w:sz w:val="24"/>
          <w:szCs w:val="24"/>
        </w:rPr>
      </w:pPr>
    </w:p>
    <w:p w14:paraId="702AA7AB" w14:textId="77777777" w:rsidR="001A044A" w:rsidRDefault="001A044A" w:rsidP="001A044A">
      <w:pPr>
        <w:rPr>
          <w:rFonts w:asciiTheme="majorEastAsia" w:eastAsiaTheme="majorEastAsia" w:hAnsiTheme="majorEastAsia"/>
          <w:b/>
          <w:sz w:val="24"/>
          <w:szCs w:val="24"/>
        </w:rPr>
      </w:pPr>
    </w:p>
    <w:p w14:paraId="2F6F4D3C" w14:textId="77777777" w:rsidR="001A044A" w:rsidRDefault="001A044A" w:rsidP="001A044A">
      <w:pPr>
        <w:rPr>
          <w:rFonts w:asciiTheme="majorEastAsia" w:eastAsiaTheme="majorEastAsia" w:hAnsiTheme="majorEastAsia"/>
          <w:b/>
          <w:sz w:val="24"/>
          <w:szCs w:val="24"/>
        </w:rPr>
      </w:pPr>
    </w:p>
    <w:p w14:paraId="5BF2CDA3" w14:textId="77777777" w:rsidR="001A044A" w:rsidRDefault="001A044A" w:rsidP="001A044A">
      <w:pPr>
        <w:rPr>
          <w:rFonts w:asciiTheme="majorEastAsia" w:eastAsiaTheme="majorEastAsia" w:hAnsiTheme="majorEastAsia"/>
          <w:b/>
          <w:sz w:val="24"/>
          <w:szCs w:val="24"/>
        </w:rPr>
      </w:pPr>
    </w:p>
    <w:p w14:paraId="0CC7D410" w14:textId="77777777" w:rsidR="001A044A" w:rsidRDefault="001A044A" w:rsidP="001A044A">
      <w:pPr>
        <w:rPr>
          <w:rFonts w:asciiTheme="majorEastAsia" w:eastAsiaTheme="majorEastAsia" w:hAnsiTheme="majorEastAsia"/>
          <w:b/>
          <w:sz w:val="40"/>
          <w:szCs w:val="40"/>
        </w:rPr>
      </w:pPr>
      <w:r w:rsidRPr="006D7604">
        <w:rPr>
          <w:rFonts w:asciiTheme="majorEastAsia" w:eastAsiaTheme="majorEastAsia" w:hAnsiTheme="majorEastAsia" w:hint="eastAsia"/>
          <w:b/>
          <w:sz w:val="40"/>
          <w:szCs w:val="40"/>
        </w:rPr>
        <w:t>第26回</w:t>
      </w:r>
    </w:p>
    <w:p w14:paraId="691F283A" w14:textId="77777777" w:rsidR="001A044A" w:rsidRDefault="001A044A" w:rsidP="001A044A">
      <w:pPr>
        <w:rPr>
          <w:rFonts w:asciiTheme="majorEastAsia" w:eastAsiaTheme="majorEastAsia" w:hAnsiTheme="majorEastAsia"/>
          <w:b/>
          <w:sz w:val="40"/>
          <w:szCs w:val="40"/>
        </w:rPr>
      </w:pPr>
      <w:r w:rsidRPr="006D7604">
        <w:rPr>
          <w:rFonts w:asciiTheme="majorEastAsia" w:eastAsiaTheme="majorEastAsia" w:hAnsiTheme="majorEastAsia" w:hint="eastAsia"/>
          <w:b/>
          <w:sz w:val="40"/>
          <w:szCs w:val="40"/>
        </w:rPr>
        <w:t>視覚障害リハビリテーション研究発表大会</w:t>
      </w:r>
    </w:p>
    <w:p w14:paraId="6B571EAC" w14:textId="77777777" w:rsidR="001A044A" w:rsidRPr="006D7604" w:rsidRDefault="001A044A" w:rsidP="001A044A">
      <w:pPr>
        <w:rPr>
          <w:rFonts w:asciiTheme="majorEastAsia" w:eastAsiaTheme="majorEastAsia" w:hAnsiTheme="majorEastAsia"/>
          <w:b/>
          <w:sz w:val="40"/>
          <w:szCs w:val="40"/>
        </w:rPr>
      </w:pPr>
      <w:r>
        <w:rPr>
          <w:rFonts w:asciiTheme="majorEastAsia" w:eastAsiaTheme="majorEastAsia" w:hAnsiTheme="majorEastAsia" w:hint="eastAsia"/>
          <w:b/>
          <w:sz w:val="40"/>
          <w:szCs w:val="40"/>
        </w:rPr>
        <w:t>抄録集</w:t>
      </w:r>
    </w:p>
    <w:p w14:paraId="08409204" w14:textId="77777777" w:rsidR="001A044A" w:rsidRPr="006D7604" w:rsidRDefault="001A044A" w:rsidP="001A044A">
      <w:pPr>
        <w:rPr>
          <w:rFonts w:asciiTheme="majorEastAsia" w:eastAsiaTheme="majorEastAsia" w:hAnsiTheme="majorEastAsia"/>
          <w:b/>
          <w:sz w:val="40"/>
          <w:szCs w:val="40"/>
        </w:rPr>
      </w:pPr>
    </w:p>
    <w:p w14:paraId="302E5BBA" w14:textId="77777777" w:rsidR="001A044A" w:rsidRPr="006D7604" w:rsidRDefault="001A044A" w:rsidP="001A044A">
      <w:pPr>
        <w:rPr>
          <w:rFonts w:asciiTheme="majorEastAsia" w:eastAsiaTheme="majorEastAsia" w:hAnsiTheme="majorEastAsia"/>
          <w:b/>
          <w:sz w:val="40"/>
          <w:szCs w:val="40"/>
        </w:rPr>
      </w:pPr>
      <w:r w:rsidRPr="006D7604">
        <w:rPr>
          <w:rFonts w:asciiTheme="majorEastAsia" w:eastAsiaTheme="majorEastAsia" w:hAnsiTheme="majorEastAsia" w:hint="eastAsia"/>
          <w:b/>
          <w:sz w:val="40"/>
          <w:szCs w:val="40"/>
        </w:rPr>
        <w:t>テーマ：</w:t>
      </w:r>
    </w:p>
    <w:p w14:paraId="7D81B1DA" w14:textId="77777777" w:rsidR="001A044A" w:rsidRPr="006D7604" w:rsidRDefault="001A044A" w:rsidP="001A044A">
      <w:pPr>
        <w:rPr>
          <w:rFonts w:asciiTheme="majorEastAsia" w:eastAsiaTheme="majorEastAsia" w:hAnsiTheme="majorEastAsia"/>
          <w:b/>
          <w:sz w:val="40"/>
          <w:szCs w:val="40"/>
        </w:rPr>
      </w:pPr>
      <w:r w:rsidRPr="006D7604">
        <w:rPr>
          <w:rFonts w:asciiTheme="majorEastAsia" w:eastAsiaTheme="majorEastAsia" w:hAnsiTheme="majorEastAsia" w:hint="eastAsia"/>
          <w:b/>
          <w:sz w:val="40"/>
          <w:szCs w:val="40"/>
        </w:rPr>
        <w:t>過去から学び、現在を検証し、未来を創造する</w:t>
      </w:r>
    </w:p>
    <w:p w14:paraId="7390FCBE" w14:textId="77777777" w:rsidR="001A044A" w:rsidRPr="006D7604" w:rsidRDefault="001A044A" w:rsidP="001A044A">
      <w:pPr>
        <w:rPr>
          <w:rFonts w:asciiTheme="majorEastAsia" w:eastAsiaTheme="majorEastAsia" w:hAnsiTheme="majorEastAsia"/>
          <w:b/>
          <w:sz w:val="48"/>
          <w:szCs w:val="48"/>
        </w:rPr>
      </w:pPr>
    </w:p>
    <w:p w14:paraId="1C3CEB4E" w14:textId="77777777" w:rsidR="001A044A" w:rsidRDefault="001A044A" w:rsidP="001A044A">
      <w:pPr>
        <w:rPr>
          <w:rFonts w:asciiTheme="majorEastAsia" w:eastAsiaTheme="majorEastAsia" w:hAnsiTheme="majorEastAsia"/>
          <w:sz w:val="24"/>
          <w:szCs w:val="24"/>
        </w:rPr>
      </w:pPr>
    </w:p>
    <w:p w14:paraId="681BC090" w14:textId="77777777" w:rsidR="001A044A" w:rsidRDefault="001A044A" w:rsidP="001A044A">
      <w:pPr>
        <w:rPr>
          <w:rFonts w:asciiTheme="majorEastAsia" w:eastAsiaTheme="majorEastAsia" w:hAnsiTheme="majorEastAsia"/>
          <w:sz w:val="24"/>
          <w:szCs w:val="24"/>
        </w:rPr>
      </w:pPr>
    </w:p>
    <w:p w14:paraId="0BB73B1E" w14:textId="77777777" w:rsidR="001A044A" w:rsidRDefault="001A044A" w:rsidP="001A044A">
      <w:pPr>
        <w:rPr>
          <w:rFonts w:asciiTheme="majorEastAsia" w:eastAsiaTheme="majorEastAsia" w:hAnsiTheme="majorEastAsia"/>
          <w:sz w:val="24"/>
          <w:szCs w:val="24"/>
        </w:rPr>
      </w:pPr>
    </w:p>
    <w:p w14:paraId="0F63A978" w14:textId="77777777" w:rsidR="001A044A" w:rsidRDefault="001A044A" w:rsidP="001A044A">
      <w:pPr>
        <w:rPr>
          <w:rFonts w:asciiTheme="majorEastAsia" w:eastAsiaTheme="majorEastAsia" w:hAnsiTheme="majorEastAsia"/>
          <w:sz w:val="24"/>
          <w:szCs w:val="24"/>
        </w:rPr>
      </w:pPr>
    </w:p>
    <w:p w14:paraId="7D692394" w14:textId="77777777" w:rsidR="001A044A" w:rsidRDefault="001A044A" w:rsidP="001A044A">
      <w:pPr>
        <w:rPr>
          <w:rFonts w:asciiTheme="majorEastAsia" w:eastAsiaTheme="majorEastAsia" w:hAnsiTheme="majorEastAsia"/>
          <w:sz w:val="24"/>
          <w:szCs w:val="24"/>
        </w:rPr>
      </w:pPr>
    </w:p>
    <w:p w14:paraId="4586CD71" w14:textId="77777777" w:rsidR="001A044A" w:rsidRDefault="001A044A" w:rsidP="001A044A">
      <w:pPr>
        <w:rPr>
          <w:rFonts w:asciiTheme="majorEastAsia" w:eastAsiaTheme="majorEastAsia" w:hAnsiTheme="majorEastAsia"/>
          <w:sz w:val="24"/>
          <w:szCs w:val="24"/>
        </w:rPr>
      </w:pPr>
    </w:p>
    <w:p w14:paraId="5F843872" w14:textId="77777777" w:rsidR="001A044A" w:rsidRDefault="001A044A" w:rsidP="001A044A">
      <w:pPr>
        <w:rPr>
          <w:rFonts w:asciiTheme="majorEastAsia" w:eastAsiaTheme="majorEastAsia" w:hAnsiTheme="majorEastAsia"/>
          <w:sz w:val="24"/>
          <w:szCs w:val="24"/>
        </w:rPr>
      </w:pPr>
    </w:p>
    <w:p w14:paraId="6E7669CB" w14:textId="77777777" w:rsidR="001A044A" w:rsidRDefault="001A044A" w:rsidP="001A044A">
      <w:pPr>
        <w:rPr>
          <w:rFonts w:asciiTheme="majorEastAsia" w:eastAsiaTheme="majorEastAsia" w:hAnsiTheme="majorEastAsia"/>
          <w:sz w:val="24"/>
          <w:szCs w:val="24"/>
        </w:rPr>
      </w:pPr>
    </w:p>
    <w:p w14:paraId="4FC57EAA" w14:textId="77777777" w:rsidR="001A044A" w:rsidRDefault="001A044A" w:rsidP="001A044A">
      <w:pPr>
        <w:rPr>
          <w:rFonts w:asciiTheme="majorEastAsia" w:eastAsiaTheme="majorEastAsia" w:hAnsiTheme="majorEastAsia"/>
          <w:sz w:val="24"/>
          <w:szCs w:val="24"/>
        </w:rPr>
      </w:pPr>
    </w:p>
    <w:p w14:paraId="66992B94" w14:textId="77777777" w:rsidR="001A044A" w:rsidRPr="00A6519E" w:rsidRDefault="001A044A" w:rsidP="001A044A">
      <w:pPr>
        <w:rPr>
          <w:rFonts w:asciiTheme="majorEastAsia" w:eastAsiaTheme="majorEastAsia" w:hAnsiTheme="majorEastAsia"/>
          <w:sz w:val="24"/>
          <w:szCs w:val="24"/>
        </w:rPr>
      </w:pPr>
    </w:p>
    <w:p w14:paraId="1D29B538" w14:textId="77777777" w:rsidR="001A044A" w:rsidRPr="006D7604" w:rsidRDefault="001A044A" w:rsidP="001A044A">
      <w:pPr>
        <w:rPr>
          <w:rFonts w:asciiTheme="majorEastAsia" w:eastAsiaTheme="majorEastAsia" w:hAnsiTheme="majorEastAsia"/>
          <w:b/>
          <w:sz w:val="24"/>
          <w:szCs w:val="24"/>
        </w:rPr>
      </w:pPr>
      <w:r w:rsidRPr="006D7604">
        <w:rPr>
          <w:rFonts w:asciiTheme="majorEastAsia" w:eastAsiaTheme="majorEastAsia" w:hAnsiTheme="majorEastAsia" w:hint="eastAsia"/>
          <w:b/>
          <w:sz w:val="24"/>
          <w:szCs w:val="24"/>
        </w:rPr>
        <w:t>日時：2017年6月9日（金）・10日（土）・11日（日）</w:t>
      </w:r>
    </w:p>
    <w:p w14:paraId="6419E0C3" w14:textId="77777777" w:rsidR="001A044A" w:rsidRPr="006D7604" w:rsidRDefault="001A044A" w:rsidP="001A044A">
      <w:pPr>
        <w:rPr>
          <w:rFonts w:asciiTheme="majorEastAsia" w:eastAsiaTheme="majorEastAsia" w:hAnsiTheme="majorEastAsia"/>
          <w:b/>
          <w:sz w:val="24"/>
          <w:szCs w:val="24"/>
        </w:rPr>
      </w:pPr>
      <w:r w:rsidRPr="006D7604">
        <w:rPr>
          <w:rFonts w:asciiTheme="majorEastAsia" w:eastAsiaTheme="majorEastAsia" w:hAnsiTheme="majorEastAsia" w:hint="eastAsia"/>
          <w:b/>
          <w:sz w:val="24"/>
          <w:szCs w:val="24"/>
        </w:rPr>
        <w:t>会場：日本点字図書館（9日）・鶴見大学記念館（10日～11日）</w:t>
      </w:r>
    </w:p>
    <w:p w14:paraId="4FD07440" w14:textId="77777777" w:rsidR="001A044A" w:rsidRPr="006D7604" w:rsidRDefault="001A044A" w:rsidP="001A044A">
      <w:pPr>
        <w:rPr>
          <w:rFonts w:asciiTheme="majorEastAsia" w:eastAsiaTheme="majorEastAsia" w:hAnsiTheme="majorEastAsia"/>
          <w:b/>
          <w:sz w:val="24"/>
          <w:szCs w:val="24"/>
        </w:rPr>
      </w:pPr>
      <w:r w:rsidRPr="006D7604">
        <w:rPr>
          <w:rFonts w:asciiTheme="majorEastAsia" w:eastAsiaTheme="majorEastAsia" w:hAnsiTheme="majorEastAsia" w:hint="eastAsia"/>
          <w:b/>
          <w:sz w:val="24"/>
          <w:szCs w:val="24"/>
        </w:rPr>
        <w:t>主催：視覚障害リハビリテーション協会</w:t>
      </w:r>
    </w:p>
    <w:p w14:paraId="0B08AC2C" w14:textId="77777777" w:rsidR="0099398F" w:rsidRDefault="001A044A" w:rsidP="0099398F">
      <w:pPr>
        <w:ind w:left="723" w:hangingChars="300" w:hanging="723"/>
        <w:rPr>
          <w:rFonts w:asciiTheme="majorEastAsia" w:eastAsiaTheme="majorEastAsia" w:hAnsiTheme="majorEastAsia"/>
          <w:b/>
          <w:sz w:val="24"/>
          <w:szCs w:val="24"/>
        </w:rPr>
      </w:pPr>
      <w:r w:rsidRPr="006D7604">
        <w:rPr>
          <w:rFonts w:asciiTheme="majorEastAsia" w:eastAsiaTheme="majorEastAsia" w:hAnsiTheme="majorEastAsia" w:hint="eastAsia"/>
          <w:b/>
          <w:sz w:val="24"/>
          <w:szCs w:val="24"/>
        </w:rPr>
        <w:t>主管：第26回視覚障害リハビリテーション研究発表大会in川崎・鶴見　実行委員会</w:t>
      </w:r>
    </w:p>
    <w:p w14:paraId="66C1BD31" w14:textId="77777777" w:rsidR="0099398F" w:rsidRDefault="0099398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183FD42" w14:textId="77777777" w:rsidR="00157F07" w:rsidRDefault="00157F07">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目次</w:t>
      </w:r>
    </w:p>
    <w:p w14:paraId="2F979B81" w14:textId="77777777" w:rsidR="00D72C79" w:rsidRDefault="00D72C79" w:rsidP="00D72C79">
      <w:pPr>
        <w:rPr>
          <w:rFonts w:asciiTheme="majorEastAsia" w:eastAsiaTheme="majorEastAsia" w:hAnsiTheme="majorEastAsia"/>
          <w:b/>
          <w:sz w:val="24"/>
          <w:szCs w:val="24"/>
        </w:rPr>
      </w:pPr>
    </w:p>
    <w:p w14:paraId="66356520" w14:textId="7B5F4F17" w:rsidR="00D72C79" w:rsidRPr="006D7604" w:rsidRDefault="00D72C79" w:rsidP="00D72C79">
      <w:pPr>
        <w:rPr>
          <w:rFonts w:asciiTheme="majorEastAsia" w:eastAsiaTheme="majorEastAsia" w:hAnsiTheme="majorEastAsia"/>
          <w:b/>
          <w:sz w:val="24"/>
          <w:szCs w:val="24"/>
        </w:rPr>
      </w:pPr>
      <w:r w:rsidRPr="006D7604">
        <w:rPr>
          <w:rFonts w:asciiTheme="majorEastAsia" w:eastAsiaTheme="majorEastAsia" w:hAnsiTheme="majorEastAsia" w:hint="eastAsia"/>
          <w:b/>
          <w:sz w:val="24"/>
          <w:szCs w:val="24"/>
        </w:rPr>
        <w:t>第26回視覚障害リハビリテーション研究発表大会開催のご挨拶</w:t>
      </w:r>
      <w:r>
        <w:rPr>
          <w:rFonts w:asciiTheme="majorEastAsia" w:eastAsiaTheme="majorEastAsia" w:hAnsiTheme="majorEastAsia" w:hint="eastAsia"/>
          <w:b/>
          <w:sz w:val="24"/>
          <w:szCs w:val="24"/>
        </w:rPr>
        <w:t xml:space="preserve">　</w:t>
      </w:r>
      <w:r w:rsidR="00F055B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2</w:t>
      </w:r>
    </w:p>
    <w:p w14:paraId="29755E7C" w14:textId="53F5A948" w:rsidR="00D72C79" w:rsidRPr="00157F07" w:rsidRDefault="00D72C79" w:rsidP="00F055B9">
      <w:pPr>
        <w:widowControl/>
        <w:ind w:right="-1"/>
        <w:jc w:val="left"/>
        <w:rPr>
          <w:rFonts w:asciiTheme="majorEastAsia" w:eastAsiaTheme="majorEastAsia" w:hAnsiTheme="majorEastAsia"/>
          <w:b/>
          <w:sz w:val="24"/>
          <w:szCs w:val="24"/>
        </w:rPr>
      </w:pPr>
      <w:r w:rsidRPr="00157F07">
        <w:rPr>
          <w:rFonts w:asciiTheme="majorEastAsia" w:eastAsiaTheme="majorEastAsia" w:hAnsiTheme="majorEastAsia" w:hint="eastAsia"/>
          <w:b/>
          <w:sz w:val="24"/>
          <w:szCs w:val="24"/>
        </w:rPr>
        <w:t>大会スケジュール＆プログラム</w:t>
      </w:r>
      <w:r w:rsidR="0003428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r w:rsidR="0003428D">
        <w:rPr>
          <w:rFonts w:asciiTheme="majorEastAsia" w:eastAsiaTheme="majorEastAsia" w:hAnsiTheme="majorEastAsia" w:hint="eastAsia"/>
          <w:b/>
          <w:sz w:val="24"/>
          <w:szCs w:val="24"/>
        </w:rPr>
        <w:t>・・・・</w:t>
      </w:r>
      <w:r w:rsidR="0003428D" w:rsidRPr="0003428D">
        <w:rPr>
          <w:rFonts w:asciiTheme="majorEastAsia" w:eastAsiaTheme="majorEastAsia" w:hAnsiTheme="majorEastAsia" w:hint="eastAsia"/>
          <w:b/>
          <w:sz w:val="22"/>
        </w:rPr>
        <w:t>・</w:t>
      </w:r>
      <w:r w:rsidR="0003428D" w:rsidRPr="0003428D">
        <w:rPr>
          <w:rFonts w:asciiTheme="majorEastAsia" w:eastAsiaTheme="majorEastAsia" w:hAnsiTheme="majorEastAsia"/>
          <w:b/>
          <w:sz w:val="16"/>
          <w:szCs w:val="16"/>
        </w:rPr>
        <w:t xml:space="preserve"> </w:t>
      </w:r>
      <w:r w:rsidR="0003428D">
        <w:rPr>
          <w:rFonts w:asciiTheme="majorEastAsia" w:eastAsiaTheme="majorEastAsia" w:hAnsiTheme="majorEastAsia" w:hint="eastAsia"/>
          <w:b/>
          <w:sz w:val="24"/>
          <w:szCs w:val="24"/>
        </w:rPr>
        <w:t>3</w:t>
      </w:r>
    </w:p>
    <w:p w14:paraId="299626FB" w14:textId="52DAF828" w:rsidR="00F055B9" w:rsidRDefault="0003428D" w:rsidP="00D72C79">
      <w:pPr>
        <w:rPr>
          <w:rFonts w:asciiTheme="majorEastAsia" w:eastAsiaTheme="majorEastAsia" w:hAnsiTheme="majorEastAsia"/>
          <w:b/>
          <w:sz w:val="24"/>
          <w:szCs w:val="24"/>
        </w:rPr>
      </w:pPr>
      <w:r>
        <w:rPr>
          <w:rFonts w:asciiTheme="majorEastAsia" w:eastAsiaTheme="majorEastAsia" w:hAnsiTheme="majorEastAsia" w:hint="eastAsia"/>
          <w:b/>
          <w:sz w:val="24"/>
          <w:szCs w:val="24"/>
        </w:rPr>
        <w:t>記念講演</w:t>
      </w:r>
      <w:r w:rsidR="00F055B9">
        <w:rPr>
          <w:rFonts w:asciiTheme="majorEastAsia" w:eastAsiaTheme="majorEastAsia" w:hAnsiTheme="majorEastAsia" w:hint="eastAsia"/>
          <w:b/>
          <w:sz w:val="24"/>
          <w:szCs w:val="24"/>
        </w:rPr>
        <w:t xml:space="preserve"> 　・・・・・・・・・・・・・・・・・・・・・・・・・・・・・1</w:t>
      </w:r>
      <w:r>
        <w:rPr>
          <w:rFonts w:asciiTheme="majorEastAsia" w:eastAsiaTheme="majorEastAsia" w:hAnsiTheme="majorEastAsia" w:hint="eastAsia"/>
          <w:b/>
          <w:sz w:val="24"/>
          <w:szCs w:val="24"/>
        </w:rPr>
        <w:t>4</w:t>
      </w:r>
    </w:p>
    <w:p w14:paraId="71028D9B" w14:textId="3A1743F0" w:rsidR="00D72C79" w:rsidRDefault="00D72C79" w:rsidP="00D72C79">
      <w:pPr>
        <w:rPr>
          <w:rFonts w:asciiTheme="majorEastAsia" w:eastAsiaTheme="majorEastAsia" w:hAnsiTheme="majorEastAsia"/>
          <w:b/>
          <w:sz w:val="24"/>
          <w:szCs w:val="24"/>
        </w:rPr>
      </w:pPr>
      <w:r w:rsidRPr="00E3215F">
        <w:rPr>
          <w:rFonts w:asciiTheme="majorEastAsia" w:eastAsiaTheme="majorEastAsia" w:hAnsiTheme="majorEastAsia" w:hint="eastAsia"/>
          <w:b/>
          <w:sz w:val="24"/>
          <w:szCs w:val="24"/>
        </w:rPr>
        <w:t>基調講演</w:t>
      </w:r>
      <w:r w:rsidR="00F055B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00FB6FD4">
        <w:rPr>
          <w:rFonts w:asciiTheme="majorEastAsia" w:eastAsiaTheme="majorEastAsia" w:hAnsiTheme="majorEastAsia" w:hint="eastAsia"/>
          <w:b/>
          <w:sz w:val="24"/>
          <w:szCs w:val="24"/>
        </w:rPr>
        <w:t>16</w:t>
      </w:r>
    </w:p>
    <w:p w14:paraId="09FF69A0" w14:textId="4B8ACA8E" w:rsidR="00D72C79" w:rsidRDefault="00D72C79" w:rsidP="00D72C79">
      <w:pPr>
        <w:rPr>
          <w:rFonts w:asciiTheme="majorEastAsia" w:eastAsiaTheme="majorEastAsia" w:hAnsiTheme="majorEastAsia"/>
          <w:b/>
          <w:sz w:val="24"/>
          <w:szCs w:val="24"/>
        </w:rPr>
      </w:pPr>
      <w:r>
        <w:rPr>
          <w:rFonts w:asciiTheme="majorEastAsia" w:eastAsiaTheme="majorEastAsia" w:hAnsiTheme="majorEastAsia" w:hint="eastAsia"/>
          <w:b/>
          <w:sz w:val="24"/>
          <w:szCs w:val="24"/>
        </w:rPr>
        <w:t>指定講演１</w:t>
      </w:r>
      <w:r w:rsidR="00F055B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00FB6FD4">
        <w:rPr>
          <w:rFonts w:asciiTheme="majorEastAsia" w:eastAsiaTheme="majorEastAsia" w:hAnsiTheme="majorEastAsia" w:hint="eastAsia"/>
          <w:b/>
          <w:sz w:val="24"/>
          <w:szCs w:val="24"/>
        </w:rPr>
        <w:t>17</w:t>
      </w:r>
    </w:p>
    <w:p w14:paraId="2683CB69" w14:textId="77777777" w:rsidR="00D72C79" w:rsidRDefault="00D72C79" w:rsidP="00D72C79">
      <w:pPr>
        <w:rPr>
          <w:rFonts w:asciiTheme="majorEastAsia" w:eastAsiaTheme="majorEastAsia" w:hAnsiTheme="majorEastAsia"/>
          <w:b/>
          <w:sz w:val="24"/>
          <w:szCs w:val="24"/>
        </w:rPr>
      </w:pPr>
      <w:r>
        <w:rPr>
          <w:rFonts w:asciiTheme="majorEastAsia" w:eastAsiaTheme="majorEastAsia" w:hAnsiTheme="majorEastAsia" w:hint="eastAsia"/>
          <w:b/>
          <w:sz w:val="24"/>
          <w:szCs w:val="24"/>
        </w:rPr>
        <w:t>指定講演2　 ・・・・・・・・・・・・・・・・・・・・・・・・・・・・</w:t>
      </w:r>
      <w:r w:rsidR="00FB6FD4">
        <w:rPr>
          <w:rFonts w:asciiTheme="majorEastAsia" w:eastAsiaTheme="majorEastAsia" w:hAnsiTheme="majorEastAsia" w:hint="eastAsia"/>
          <w:b/>
          <w:sz w:val="24"/>
          <w:szCs w:val="24"/>
        </w:rPr>
        <w:t>18</w:t>
      </w:r>
    </w:p>
    <w:p w14:paraId="291F3C09" w14:textId="77777777" w:rsidR="00D72C79" w:rsidRDefault="00D72C79" w:rsidP="00D72C79">
      <w:pPr>
        <w:rPr>
          <w:rFonts w:asciiTheme="majorEastAsia" w:eastAsiaTheme="majorEastAsia" w:hAnsiTheme="majorEastAsia"/>
          <w:b/>
          <w:sz w:val="24"/>
          <w:szCs w:val="24"/>
        </w:rPr>
      </w:pPr>
      <w:r>
        <w:rPr>
          <w:rFonts w:asciiTheme="majorEastAsia" w:eastAsiaTheme="majorEastAsia" w:hAnsiTheme="majorEastAsia" w:hint="eastAsia"/>
          <w:b/>
          <w:sz w:val="24"/>
          <w:szCs w:val="24"/>
        </w:rPr>
        <w:t>特別講演  ・・・・・・・・・・・・・・・・・・・・・・・・・・・・ ・</w:t>
      </w:r>
      <w:r w:rsidR="00FB6FD4">
        <w:rPr>
          <w:rFonts w:asciiTheme="majorEastAsia" w:eastAsiaTheme="majorEastAsia" w:hAnsiTheme="majorEastAsia" w:hint="eastAsia"/>
          <w:b/>
          <w:sz w:val="24"/>
          <w:szCs w:val="24"/>
        </w:rPr>
        <w:t>19</w:t>
      </w:r>
    </w:p>
    <w:p w14:paraId="2E4EE449" w14:textId="77777777" w:rsidR="00D72C79" w:rsidRDefault="00D72C79" w:rsidP="00D72C79">
      <w:pPr>
        <w:rPr>
          <w:rFonts w:asciiTheme="majorEastAsia" w:eastAsiaTheme="majorEastAsia" w:hAnsiTheme="majorEastAsia"/>
          <w:b/>
          <w:sz w:val="24"/>
          <w:szCs w:val="24"/>
        </w:rPr>
      </w:pPr>
      <w:r w:rsidRPr="00E3215F">
        <w:rPr>
          <w:rFonts w:asciiTheme="majorEastAsia" w:eastAsiaTheme="majorEastAsia" w:hAnsiTheme="majorEastAsia" w:hint="eastAsia"/>
          <w:b/>
          <w:sz w:val="24"/>
          <w:szCs w:val="24"/>
        </w:rPr>
        <w:t>協会企画</w:t>
      </w:r>
      <w:r>
        <w:rPr>
          <w:rFonts w:asciiTheme="majorEastAsia" w:eastAsiaTheme="majorEastAsia" w:hAnsiTheme="majorEastAsia" w:hint="eastAsia"/>
          <w:b/>
          <w:sz w:val="24"/>
          <w:szCs w:val="24"/>
        </w:rPr>
        <w:t xml:space="preserve">   ・・・・・・・・・・・・・・・・・・・・・・・・・・・・・</w:t>
      </w:r>
      <w:r w:rsidR="00FB6FD4">
        <w:rPr>
          <w:rFonts w:asciiTheme="majorEastAsia" w:eastAsiaTheme="majorEastAsia" w:hAnsiTheme="majorEastAsia" w:hint="eastAsia"/>
          <w:b/>
          <w:sz w:val="24"/>
          <w:szCs w:val="24"/>
        </w:rPr>
        <w:t>20</w:t>
      </w:r>
    </w:p>
    <w:p w14:paraId="23989525" w14:textId="77777777" w:rsidR="00D72C79" w:rsidRDefault="00D72C79" w:rsidP="00D72C79">
      <w:pPr>
        <w:rPr>
          <w:rFonts w:asciiTheme="majorEastAsia" w:eastAsiaTheme="majorEastAsia" w:hAnsiTheme="majorEastAsia"/>
          <w:b/>
          <w:sz w:val="24"/>
          <w:szCs w:val="24"/>
        </w:rPr>
      </w:pPr>
      <w:r>
        <w:rPr>
          <w:rFonts w:asciiTheme="majorEastAsia" w:eastAsiaTheme="majorEastAsia" w:hAnsiTheme="majorEastAsia" w:hint="eastAsia"/>
          <w:b/>
          <w:sz w:val="24"/>
          <w:szCs w:val="24"/>
        </w:rPr>
        <w:t>シンポジウム　・・・・・・・・・・・・・・・・・・・・・・・・・・ ・</w:t>
      </w:r>
      <w:r w:rsidR="00FB6FD4">
        <w:rPr>
          <w:rFonts w:asciiTheme="majorEastAsia" w:eastAsiaTheme="majorEastAsia" w:hAnsiTheme="majorEastAsia" w:hint="eastAsia"/>
          <w:b/>
          <w:sz w:val="24"/>
          <w:szCs w:val="24"/>
        </w:rPr>
        <w:t>22</w:t>
      </w:r>
    </w:p>
    <w:p w14:paraId="2F9E7101" w14:textId="77777777" w:rsidR="00D72C79" w:rsidRDefault="00D72C79" w:rsidP="00D72C79">
      <w:pPr>
        <w:rPr>
          <w:rFonts w:asciiTheme="majorEastAsia" w:eastAsiaTheme="majorEastAsia" w:hAnsiTheme="majorEastAsia"/>
          <w:b/>
          <w:sz w:val="24"/>
          <w:szCs w:val="24"/>
        </w:rPr>
      </w:pPr>
      <w:r>
        <w:rPr>
          <w:rFonts w:asciiTheme="majorEastAsia" w:eastAsiaTheme="majorEastAsia" w:hAnsiTheme="majorEastAsia" w:hint="eastAsia"/>
          <w:b/>
          <w:sz w:val="24"/>
          <w:szCs w:val="24"/>
        </w:rPr>
        <w:t>指定セミナー  ・・・・・・・・・・・・・・・・・・・・・・・・・・ ・</w:t>
      </w:r>
      <w:r w:rsidR="00FB6FD4">
        <w:rPr>
          <w:rFonts w:asciiTheme="majorEastAsia" w:eastAsiaTheme="majorEastAsia" w:hAnsiTheme="majorEastAsia" w:hint="eastAsia"/>
          <w:b/>
          <w:sz w:val="24"/>
          <w:szCs w:val="24"/>
        </w:rPr>
        <w:t>24</w:t>
      </w:r>
    </w:p>
    <w:p w14:paraId="6C61EE8E" w14:textId="77777777" w:rsidR="00D72C79" w:rsidRDefault="00D72C79" w:rsidP="00D72C79">
      <w:pPr>
        <w:rPr>
          <w:rFonts w:asciiTheme="majorEastAsia" w:eastAsiaTheme="majorEastAsia" w:hAnsiTheme="majorEastAsia"/>
          <w:b/>
          <w:sz w:val="24"/>
          <w:szCs w:val="24"/>
        </w:rPr>
      </w:pPr>
      <w:r>
        <w:rPr>
          <w:rFonts w:asciiTheme="majorEastAsia" w:eastAsiaTheme="majorEastAsia" w:hAnsiTheme="majorEastAsia" w:hint="eastAsia"/>
          <w:b/>
          <w:sz w:val="24"/>
          <w:szCs w:val="24"/>
        </w:rPr>
        <w:t>地域活動報告  ・・・・・・・・・・・・・・・・・・・・・・・・・・ ・</w:t>
      </w:r>
      <w:r w:rsidR="00FB6FD4">
        <w:rPr>
          <w:rFonts w:asciiTheme="majorEastAsia" w:eastAsiaTheme="majorEastAsia" w:hAnsiTheme="majorEastAsia" w:hint="eastAsia"/>
          <w:b/>
          <w:sz w:val="24"/>
          <w:szCs w:val="24"/>
        </w:rPr>
        <w:t>27</w:t>
      </w:r>
    </w:p>
    <w:p w14:paraId="0409AA76" w14:textId="77777777" w:rsidR="00D72C79" w:rsidRDefault="00D72C79" w:rsidP="00D72C79">
      <w:pPr>
        <w:rPr>
          <w:rFonts w:asciiTheme="majorEastAsia" w:eastAsiaTheme="majorEastAsia" w:hAnsiTheme="majorEastAsia"/>
          <w:b/>
          <w:sz w:val="24"/>
          <w:szCs w:val="24"/>
        </w:rPr>
      </w:pPr>
      <w:r>
        <w:rPr>
          <w:rFonts w:asciiTheme="majorEastAsia" w:eastAsiaTheme="majorEastAsia" w:hAnsiTheme="majorEastAsia" w:hint="eastAsia"/>
          <w:b/>
          <w:sz w:val="24"/>
          <w:szCs w:val="24"/>
        </w:rPr>
        <w:t>口頭発表   ・・・・・・・・・・・・・・・・・・・・・・・・・・・・・</w:t>
      </w:r>
      <w:r w:rsidR="00FB6FD4">
        <w:rPr>
          <w:rFonts w:asciiTheme="majorEastAsia" w:eastAsiaTheme="majorEastAsia" w:hAnsiTheme="majorEastAsia" w:hint="eastAsia"/>
          <w:b/>
          <w:sz w:val="24"/>
          <w:szCs w:val="24"/>
        </w:rPr>
        <w:t>34</w:t>
      </w:r>
    </w:p>
    <w:p w14:paraId="01DD2180" w14:textId="77777777" w:rsidR="00D72C79" w:rsidRDefault="00D72C79" w:rsidP="00D72C79">
      <w:pPr>
        <w:rPr>
          <w:rFonts w:asciiTheme="majorEastAsia" w:eastAsiaTheme="majorEastAsia" w:hAnsiTheme="majorEastAsia"/>
          <w:b/>
          <w:sz w:val="24"/>
          <w:szCs w:val="24"/>
        </w:rPr>
      </w:pPr>
      <w:r>
        <w:rPr>
          <w:rFonts w:asciiTheme="majorEastAsia" w:eastAsiaTheme="majorEastAsia" w:hAnsiTheme="majorEastAsia" w:hint="eastAsia"/>
          <w:b/>
          <w:sz w:val="24"/>
          <w:szCs w:val="24"/>
        </w:rPr>
        <w:t>ポスターセッション　研究　・・・・・・・・・・・・・・・・・・・・ ・</w:t>
      </w:r>
      <w:r w:rsidR="00FB6FD4">
        <w:rPr>
          <w:rFonts w:asciiTheme="majorEastAsia" w:eastAsiaTheme="majorEastAsia" w:hAnsiTheme="majorEastAsia" w:hint="eastAsia"/>
          <w:b/>
          <w:sz w:val="24"/>
          <w:szCs w:val="24"/>
        </w:rPr>
        <w:t>45</w:t>
      </w:r>
    </w:p>
    <w:p w14:paraId="1B5ADA8F" w14:textId="10043BB1" w:rsidR="00D72C79" w:rsidRDefault="00D72C79" w:rsidP="00D72C79">
      <w:pPr>
        <w:rPr>
          <w:rFonts w:asciiTheme="majorEastAsia" w:eastAsiaTheme="majorEastAsia" w:hAnsiTheme="majorEastAsia"/>
          <w:b/>
          <w:sz w:val="24"/>
          <w:szCs w:val="24"/>
        </w:rPr>
      </w:pPr>
      <w:r>
        <w:rPr>
          <w:rFonts w:asciiTheme="majorEastAsia" w:eastAsiaTheme="majorEastAsia" w:hAnsiTheme="majorEastAsia" w:hint="eastAsia"/>
          <w:b/>
          <w:sz w:val="24"/>
          <w:szCs w:val="24"/>
        </w:rPr>
        <w:t>ポスターセッション　活動報告 ・・・・・・・・・・・・・・・・・・・・</w:t>
      </w:r>
      <w:r w:rsidR="00FB6FD4">
        <w:rPr>
          <w:rFonts w:asciiTheme="majorEastAsia" w:eastAsiaTheme="majorEastAsia" w:hAnsiTheme="majorEastAsia" w:hint="eastAsia"/>
          <w:b/>
          <w:sz w:val="24"/>
          <w:szCs w:val="24"/>
        </w:rPr>
        <w:t>8</w:t>
      </w:r>
      <w:r w:rsidR="00F055B9">
        <w:rPr>
          <w:rFonts w:asciiTheme="majorEastAsia" w:eastAsiaTheme="majorEastAsia" w:hAnsiTheme="majorEastAsia" w:hint="eastAsia"/>
          <w:b/>
          <w:sz w:val="24"/>
          <w:szCs w:val="24"/>
        </w:rPr>
        <w:t>3</w:t>
      </w:r>
    </w:p>
    <w:p w14:paraId="077F5621" w14:textId="77777777" w:rsidR="00D72C79" w:rsidRDefault="00D72C79" w:rsidP="00D72C79">
      <w:pPr>
        <w:rPr>
          <w:color w:val="000000"/>
          <w:sz w:val="27"/>
          <w:szCs w:val="27"/>
        </w:rPr>
      </w:pPr>
      <w:r>
        <w:rPr>
          <w:rFonts w:asciiTheme="majorEastAsia" w:eastAsiaTheme="majorEastAsia" w:hAnsiTheme="majorEastAsia" w:hint="eastAsia"/>
          <w:b/>
          <w:sz w:val="24"/>
          <w:szCs w:val="24"/>
        </w:rPr>
        <w:t>機器展参加企業　・・・・・・・・・・・・・・・・・・・・・・・・・・</w:t>
      </w:r>
      <w:r w:rsidR="00FB6FD4">
        <w:rPr>
          <w:rFonts w:asciiTheme="majorEastAsia" w:eastAsiaTheme="majorEastAsia" w:hAnsiTheme="majorEastAsia" w:hint="eastAsia"/>
          <w:b/>
          <w:sz w:val="24"/>
          <w:szCs w:val="24"/>
        </w:rPr>
        <w:t>113</w:t>
      </w:r>
    </w:p>
    <w:p w14:paraId="3B17E09E" w14:textId="77777777" w:rsidR="00D72C79" w:rsidRDefault="00D72C79" w:rsidP="00D72C79">
      <w:pPr>
        <w:rPr>
          <w:b/>
          <w:sz w:val="24"/>
          <w:szCs w:val="24"/>
        </w:rPr>
      </w:pPr>
      <w:r w:rsidRPr="001358AC">
        <w:rPr>
          <w:rFonts w:hint="eastAsia"/>
          <w:b/>
          <w:sz w:val="24"/>
          <w:szCs w:val="24"/>
        </w:rPr>
        <w:t>「視覚リハビリテーション研究」</w:t>
      </w:r>
      <w:r>
        <w:rPr>
          <w:rFonts w:hint="eastAsia"/>
          <w:b/>
          <w:sz w:val="24"/>
          <w:szCs w:val="24"/>
        </w:rPr>
        <w:t>論文募集要項　・・・・・・・・・・・・</w:t>
      </w:r>
      <w:r w:rsidR="00FB6FD4">
        <w:rPr>
          <w:rFonts w:hint="eastAsia"/>
          <w:b/>
          <w:sz w:val="24"/>
          <w:szCs w:val="24"/>
        </w:rPr>
        <w:t>123</w:t>
      </w:r>
    </w:p>
    <w:p w14:paraId="1E10E2D2" w14:textId="77777777" w:rsidR="00D72C79" w:rsidRDefault="00D72C79" w:rsidP="00D72C79">
      <w:pPr>
        <w:rPr>
          <w:b/>
          <w:sz w:val="24"/>
          <w:szCs w:val="24"/>
        </w:rPr>
      </w:pPr>
      <w:r>
        <w:rPr>
          <w:rFonts w:hint="eastAsia"/>
          <w:b/>
          <w:sz w:val="24"/>
          <w:szCs w:val="24"/>
        </w:rPr>
        <w:t>事務局からのおしらせ　・・・・・・・・・・・・・・・・・・・・・・・</w:t>
      </w:r>
      <w:r w:rsidR="00FB6FD4">
        <w:rPr>
          <w:rFonts w:hint="eastAsia"/>
          <w:b/>
          <w:sz w:val="24"/>
          <w:szCs w:val="24"/>
        </w:rPr>
        <w:t>133</w:t>
      </w:r>
    </w:p>
    <w:p w14:paraId="08DA4877" w14:textId="77777777" w:rsidR="00D72C79" w:rsidRPr="001358AC" w:rsidRDefault="00D72C79" w:rsidP="00D72C79">
      <w:pPr>
        <w:rPr>
          <w:b/>
          <w:sz w:val="24"/>
          <w:szCs w:val="24"/>
        </w:rPr>
      </w:pPr>
      <w:r>
        <w:rPr>
          <w:rFonts w:hint="eastAsia"/>
          <w:b/>
          <w:sz w:val="24"/>
          <w:szCs w:val="24"/>
        </w:rPr>
        <w:t>第</w:t>
      </w:r>
      <w:r>
        <w:rPr>
          <w:rFonts w:hint="eastAsia"/>
          <w:b/>
          <w:sz w:val="24"/>
          <w:szCs w:val="24"/>
        </w:rPr>
        <w:t>26</w:t>
      </w:r>
      <w:r>
        <w:rPr>
          <w:rFonts w:hint="eastAsia"/>
          <w:b/>
          <w:sz w:val="24"/>
          <w:szCs w:val="24"/>
        </w:rPr>
        <w:t>回視覚リハ大会スタッフ　・・・・・・・・・・・・・・・・・・・</w:t>
      </w:r>
      <w:r w:rsidR="00FB6FD4">
        <w:rPr>
          <w:rFonts w:hint="eastAsia"/>
          <w:b/>
          <w:sz w:val="24"/>
          <w:szCs w:val="24"/>
        </w:rPr>
        <w:t>136</w:t>
      </w:r>
    </w:p>
    <w:p w14:paraId="391ABD38" w14:textId="77777777" w:rsidR="00D72C79" w:rsidRPr="00D72C79" w:rsidRDefault="00D72C79">
      <w:pPr>
        <w:widowControl/>
        <w:jc w:val="left"/>
        <w:rPr>
          <w:rFonts w:asciiTheme="majorEastAsia" w:eastAsiaTheme="majorEastAsia" w:hAnsiTheme="majorEastAsia"/>
          <w:b/>
          <w:sz w:val="24"/>
          <w:szCs w:val="24"/>
        </w:rPr>
      </w:pPr>
    </w:p>
    <w:p w14:paraId="51D9EBD4" w14:textId="77777777" w:rsidR="003B5433" w:rsidRDefault="003B5433">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038FFBB" w14:textId="77777777" w:rsidR="001A044A" w:rsidRPr="006D7604" w:rsidRDefault="001A044A" w:rsidP="001A044A">
      <w:pPr>
        <w:rPr>
          <w:rFonts w:asciiTheme="majorEastAsia" w:eastAsiaTheme="majorEastAsia" w:hAnsiTheme="majorEastAsia"/>
          <w:b/>
          <w:sz w:val="24"/>
          <w:szCs w:val="24"/>
        </w:rPr>
      </w:pPr>
      <w:r w:rsidRPr="006D7604">
        <w:rPr>
          <w:rFonts w:asciiTheme="majorEastAsia" w:eastAsiaTheme="majorEastAsia" w:hAnsiTheme="majorEastAsia" w:hint="eastAsia"/>
          <w:b/>
          <w:sz w:val="24"/>
          <w:szCs w:val="24"/>
        </w:rPr>
        <w:t>第26回視覚障害リハビリテーション研究発表大会開催のご挨拶</w:t>
      </w:r>
    </w:p>
    <w:p w14:paraId="15B76900" w14:textId="77777777" w:rsidR="001A044A" w:rsidRPr="006D7604" w:rsidRDefault="001A044A" w:rsidP="001A044A">
      <w:pPr>
        <w:rPr>
          <w:rFonts w:asciiTheme="majorEastAsia" w:eastAsiaTheme="majorEastAsia" w:hAnsiTheme="majorEastAsia"/>
          <w:b/>
          <w:sz w:val="24"/>
          <w:szCs w:val="24"/>
        </w:rPr>
      </w:pPr>
    </w:p>
    <w:p w14:paraId="3843E417" w14:textId="77777777" w:rsidR="001A044A" w:rsidRPr="006D7604" w:rsidRDefault="001A044A" w:rsidP="001A044A">
      <w:pPr>
        <w:jc w:val="right"/>
        <w:rPr>
          <w:rFonts w:asciiTheme="majorEastAsia" w:eastAsiaTheme="majorEastAsia" w:hAnsiTheme="majorEastAsia"/>
          <w:b/>
          <w:sz w:val="24"/>
          <w:szCs w:val="24"/>
        </w:rPr>
      </w:pPr>
      <w:r w:rsidRPr="006D7604">
        <w:rPr>
          <w:rFonts w:asciiTheme="majorEastAsia" w:eastAsiaTheme="majorEastAsia" w:hAnsiTheme="majorEastAsia" w:hint="eastAsia"/>
          <w:b/>
          <w:sz w:val="24"/>
          <w:szCs w:val="24"/>
        </w:rPr>
        <w:t>第26回視覚障害リハビリテーション研究発表大会</w:t>
      </w:r>
    </w:p>
    <w:p w14:paraId="1F921DF3" w14:textId="77777777" w:rsidR="001A044A" w:rsidRPr="006D7604" w:rsidRDefault="001A044A" w:rsidP="001A044A">
      <w:pPr>
        <w:jc w:val="right"/>
        <w:rPr>
          <w:rFonts w:asciiTheme="majorEastAsia" w:eastAsiaTheme="majorEastAsia" w:hAnsiTheme="majorEastAsia"/>
          <w:b/>
          <w:sz w:val="24"/>
          <w:szCs w:val="24"/>
        </w:rPr>
      </w:pPr>
      <w:r w:rsidRPr="006D7604">
        <w:rPr>
          <w:rFonts w:asciiTheme="majorEastAsia" w:eastAsiaTheme="majorEastAsia" w:hAnsiTheme="majorEastAsia" w:hint="eastAsia"/>
          <w:b/>
          <w:sz w:val="24"/>
          <w:szCs w:val="24"/>
        </w:rPr>
        <w:t>大会長　田中徹二</w:t>
      </w:r>
    </w:p>
    <w:p w14:paraId="4393B3B7" w14:textId="77777777" w:rsidR="001A044A" w:rsidRPr="006D7604" w:rsidRDefault="001A044A" w:rsidP="001A044A">
      <w:pPr>
        <w:rPr>
          <w:rFonts w:asciiTheme="majorEastAsia" w:eastAsiaTheme="majorEastAsia" w:hAnsiTheme="majorEastAsia"/>
          <w:b/>
          <w:sz w:val="24"/>
          <w:szCs w:val="24"/>
        </w:rPr>
      </w:pPr>
    </w:p>
    <w:p w14:paraId="1462556A" w14:textId="77777777" w:rsidR="001A044A" w:rsidRPr="00A6519E" w:rsidRDefault="001A044A" w:rsidP="001A044A">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私が視覚障害リハビリテーションに関わったのは1969年でした。原田政美所長（眼科医）の東京都心身障害者福祉センターで働き始めてからです。1991年、日本点字図書館に転職するまで、リハビリテーションの業務にどっぷりつかっていました。それこそ中途失明者の相談にのったり、入所や通所の人たちにコミュニケーション訓練をしたり、ときには研究発表などをしていました。また、職業に従事していたかたが失明した場合、生活訓練後、元の職場にもどってもらうことが、当時の視覚障害科の願いでしたので、熱心にその人の職場を訪問したりもしていました。それについてはいくつかの成功例がありました。</w:t>
      </w:r>
    </w:p>
    <w:p w14:paraId="1B73867F" w14:textId="77777777" w:rsidR="001A044A" w:rsidRPr="00A6519E" w:rsidRDefault="001A044A" w:rsidP="001A044A">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1970年には、日本ライトハウスで、アメリカから講師を招いて、歩行訓練士の養成が始まりました。今の皆さんには知らないかたも多いと思いますが、山梨正雄さんや村上琢磨さんといった人が参加し、本格的歩行訓練も始まりました。オプタコン訓練では古田信子さん、郷家和子さんらの活躍によって、当時は全国でも例のない先駆的なリハビリテーションセンターでした。そんなセンターで働けたことは、今でも私の財産になっています。</w:t>
      </w:r>
    </w:p>
    <w:p w14:paraId="39FB7873" w14:textId="77777777" w:rsidR="001A044A" w:rsidRPr="00A6519E" w:rsidRDefault="001A044A" w:rsidP="001A044A">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しかし、日本点字図書館に来てからは、リハビリテーションを終えた人たちを相手にすることが多くなり、リハビリテーションからは離れていました。この世界のことは、側聞するだけに留まっていました。</w:t>
      </w:r>
    </w:p>
    <w:p w14:paraId="7F48A419" w14:textId="77777777" w:rsidR="001A044A" w:rsidRPr="00A6519E" w:rsidRDefault="001A044A" w:rsidP="001A044A">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ところが、今回川崎市視覚障害者情報文化センターが「川崎＆鶴見大会」を引き受けたことから、その管理責任者である私が大会長を仰せつけられました。図らずも視覚障害リハビリテーションの世界に復帰したのですが、この４月から日本点字図書館でも、指定相談や機能訓練を始めており、よい機会になったと思っております。</w:t>
      </w:r>
    </w:p>
    <w:p w14:paraId="20CC487F" w14:textId="77777777" w:rsidR="001A044A" w:rsidRPr="00A6519E" w:rsidRDefault="001A044A" w:rsidP="001A044A">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会員の皆様の発表などを聞かせていただき、私が経験したリハビリテーションからどう進歩しているか、しっかりと勉強させていただきたいと考えております。大会の成功に向けて、皆様のご支援を切にお願い申しあげます。</w:t>
      </w:r>
    </w:p>
    <w:p w14:paraId="5805FBE3" w14:textId="77777777" w:rsidR="001A044A" w:rsidRPr="00A6519E" w:rsidRDefault="001A044A" w:rsidP="001A044A">
      <w:pPr>
        <w:rPr>
          <w:rFonts w:asciiTheme="majorEastAsia" w:eastAsiaTheme="majorEastAsia" w:hAnsiTheme="majorEastAsia"/>
          <w:sz w:val="24"/>
          <w:szCs w:val="24"/>
        </w:rPr>
      </w:pPr>
    </w:p>
    <w:p w14:paraId="789D25CD" w14:textId="77777777" w:rsidR="001A044A" w:rsidRDefault="001A044A" w:rsidP="001A044A">
      <w:pPr>
        <w:rPr>
          <w:rFonts w:asciiTheme="majorEastAsia" w:eastAsiaTheme="majorEastAsia" w:hAnsiTheme="majorEastAsia"/>
          <w:sz w:val="24"/>
          <w:szCs w:val="24"/>
        </w:rPr>
      </w:pPr>
    </w:p>
    <w:p w14:paraId="3FC030B8" w14:textId="77777777" w:rsidR="001A044A" w:rsidRDefault="001A044A" w:rsidP="001A044A">
      <w:pPr>
        <w:rPr>
          <w:rFonts w:asciiTheme="majorEastAsia" w:eastAsiaTheme="majorEastAsia" w:hAnsiTheme="majorEastAsia"/>
          <w:sz w:val="24"/>
          <w:szCs w:val="24"/>
        </w:rPr>
      </w:pPr>
    </w:p>
    <w:p w14:paraId="4B19D770" w14:textId="77777777" w:rsidR="001A044A" w:rsidRDefault="001A044A" w:rsidP="001A044A">
      <w:pPr>
        <w:rPr>
          <w:rFonts w:asciiTheme="majorEastAsia" w:eastAsiaTheme="majorEastAsia" w:hAnsiTheme="majorEastAsia"/>
          <w:sz w:val="24"/>
          <w:szCs w:val="24"/>
        </w:rPr>
      </w:pPr>
    </w:p>
    <w:p w14:paraId="396AC04D" w14:textId="77777777" w:rsidR="00D72C79" w:rsidRDefault="00D72C79" w:rsidP="001A044A">
      <w:pPr>
        <w:rPr>
          <w:rFonts w:asciiTheme="majorEastAsia" w:eastAsiaTheme="majorEastAsia" w:hAnsiTheme="majorEastAsia"/>
          <w:sz w:val="24"/>
          <w:szCs w:val="24"/>
        </w:rPr>
      </w:pPr>
    </w:p>
    <w:p w14:paraId="4F6010EE" w14:textId="77777777" w:rsidR="003B5433" w:rsidRDefault="003B5433">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37654D3" w14:textId="77777777" w:rsidR="00B04441" w:rsidRPr="00D72C79" w:rsidRDefault="00B04441" w:rsidP="00B04441">
      <w:pPr>
        <w:rPr>
          <w:rFonts w:asciiTheme="majorEastAsia" w:eastAsiaTheme="majorEastAsia" w:hAnsiTheme="majorEastAsia"/>
          <w:b/>
          <w:sz w:val="24"/>
          <w:szCs w:val="24"/>
        </w:rPr>
      </w:pPr>
      <w:r w:rsidRPr="00D72C79">
        <w:rPr>
          <w:rFonts w:asciiTheme="majorEastAsia" w:eastAsiaTheme="majorEastAsia" w:hAnsiTheme="majorEastAsia" w:hint="eastAsia"/>
          <w:b/>
          <w:sz w:val="24"/>
          <w:szCs w:val="24"/>
        </w:rPr>
        <w:t>大会スケジュール＆プログラム</w:t>
      </w:r>
    </w:p>
    <w:p w14:paraId="5DA0FEBD"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＜9日＞</w:t>
      </w:r>
    </w:p>
    <w:p w14:paraId="04597B92"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10:30～11:30　日本点字図書館見学ツアー（＊定員50名　先着順）</w:t>
      </w:r>
    </w:p>
    <w:p w14:paraId="77E63A85"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13:30～　視覚障害リハビリテーション協会企画　視覚リハ未来への挑戦Part</w:t>
      </w:r>
      <w:r w:rsidRPr="00501508">
        <w:rPr>
          <w:rFonts w:asciiTheme="majorEastAsia" w:eastAsiaTheme="majorEastAsia" w:hAnsiTheme="majorEastAsia"/>
          <w:sz w:val="24"/>
          <w:szCs w:val="24"/>
        </w:rPr>
        <w:t>2</w:t>
      </w:r>
      <w:r w:rsidRPr="00501508">
        <w:rPr>
          <w:rFonts w:asciiTheme="majorEastAsia" w:eastAsiaTheme="majorEastAsia" w:hAnsiTheme="majorEastAsia" w:hint="eastAsia"/>
          <w:sz w:val="24"/>
          <w:szCs w:val="24"/>
        </w:rPr>
        <w:t xml:space="preserve"> </w:t>
      </w:r>
    </w:p>
    <w:p w14:paraId="56600025"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第1部『視覚リハ自分ごとプロジェクト』クローズアップ移動支援 </w:t>
      </w:r>
    </w:p>
    <w:p w14:paraId="3BF260C9"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総合司会　田中 雅之（名古屋総合リハビリテーションセンター）</w:t>
      </w:r>
    </w:p>
    <w:p w14:paraId="5C77D496"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宿題報告者　</w:t>
      </w:r>
    </w:p>
    <w:p w14:paraId="7C2368F6"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相馬 睦（独協医科大学越谷病院）</w:t>
      </w:r>
    </w:p>
    <w:p w14:paraId="757EA9D6"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堀江 智子（公益財団法人 日本盲導犬協会 日本盲導犬総合センター）</w:t>
      </w:r>
    </w:p>
    <w:p w14:paraId="17467C58"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岡島 喜謙（福井県立盲学校）</w:t>
      </w:r>
    </w:p>
    <w:p w14:paraId="061CEA5A"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豊田 航（成蹊大学理工学部システムデザイン学科）</w:t>
      </w:r>
    </w:p>
    <w:p w14:paraId="1E5742E2"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グループワーク進行</w:t>
      </w:r>
    </w:p>
    <w:p w14:paraId="14AD96D2"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小林 幸一郎（NPO法人モンキーマジック）</w:t>
      </w:r>
    </w:p>
    <w:p w14:paraId="627FAB09"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16:00～　第2部　『研究トラの巻』　其の2</w:t>
      </w:r>
    </w:p>
    <w:p w14:paraId="56D173AD"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「現場から発信! 調査研究のツボ」</w:t>
      </w:r>
    </w:p>
    <w:p w14:paraId="3C4F93E8"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増田 真也（慶応義塾大学　看護医療学部看護学科）</w:t>
      </w:r>
    </w:p>
    <w:p w14:paraId="53E9FFE0"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17:00　終了</w:t>
      </w:r>
    </w:p>
    <w:p w14:paraId="530A10FC" w14:textId="77777777" w:rsidR="00B04441" w:rsidRPr="00501508" w:rsidRDefault="00B04441" w:rsidP="00B04441">
      <w:pPr>
        <w:rPr>
          <w:rFonts w:asciiTheme="majorEastAsia" w:eastAsiaTheme="majorEastAsia" w:hAnsiTheme="majorEastAsia"/>
          <w:sz w:val="24"/>
          <w:szCs w:val="24"/>
        </w:rPr>
      </w:pPr>
    </w:p>
    <w:p w14:paraId="443A80DE"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＜10日＞　＊12:00～機器展オープン</w:t>
      </w:r>
    </w:p>
    <w:p w14:paraId="136E9F04"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09:30　受付開始</w:t>
      </w:r>
    </w:p>
    <w:p w14:paraId="15D7122E"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09:50　開会式</w:t>
      </w:r>
    </w:p>
    <w:p w14:paraId="76E12B40"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10:00～記念講演　司会　中村 透（川崎市視覚障害者情報文化センター）</w:t>
      </w:r>
    </w:p>
    <w:p w14:paraId="37452D76"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「リハビリと無縁の85年～無謀と執念の人生～」　</w:t>
      </w:r>
    </w:p>
    <w:p w14:paraId="73EDE167"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高橋 実（視覚障害者支援総合センター 理事長）</w:t>
      </w:r>
    </w:p>
    <w:p w14:paraId="07ED2EF2"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11:00～基調講演　司会　中村 透（川崎市視覚障害者情報文化センター）</w:t>
      </w:r>
    </w:p>
    <w:p w14:paraId="312EBD93"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「視覚障害リハビリテーションとわたし」</w:t>
      </w:r>
    </w:p>
    <w:p w14:paraId="692B8B10"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田中 徹二（日本点字図書館　理事長）</w:t>
      </w:r>
    </w:p>
    <w:p w14:paraId="4682DCC6"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11:40～11:50　休憩</w:t>
      </w:r>
    </w:p>
    <w:p w14:paraId="255C6A5A"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11:50～13:00　視覚障害リハビリテーション協会　総会</w:t>
      </w:r>
    </w:p>
    <w:p w14:paraId="6568D10A"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13:00～14:00　口頭発表1　座長　中野 泰志（慶應義塾大学）</w:t>
      </w:r>
    </w:p>
    <w:p w14:paraId="01285E61" w14:textId="77777777" w:rsidR="00B04441" w:rsidRDefault="00B04441" w:rsidP="00B04441">
      <w:pPr>
        <w:ind w:firstLineChars="100" w:firstLine="240"/>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O-1-1　視覚障害者のための表計算ソフト利用支援ツールの制作・評価につい</w:t>
      </w:r>
    </w:p>
    <w:p w14:paraId="04B95861" w14:textId="77777777" w:rsidR="00B04441" w:rsidRPr="00501508" w:rsidRDefault="00B04441" w:rsidP="00B0444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501508">
        <w:rPr>
          <w:rFonts w:asciiTheme="majorEastAsia" w:eastAsiaTheme="majorEastAsia" w:hAnsiTheme="majorEastAsia" w:hint="eastAsia"/>
          <w:sz w:val="24"/>
          <w:szCs w:val="24"/>
        </w:rPr>
        <w:t>て</w:t>
      </w:r>
    </w:p>
    <w:p w14:paraId="55802A00" w14:textId="77777777" w:rsidR="00B04441" w:rsidRPr="00501508" w:rsidRDefault="00B04441" w:rsidP="00B0444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501508">
        <w:rPr>
          <w:rFonts w:asciiTheme="majorEastAsia" w:eastAsiaTheme="majorEastAsia" w:hAnsiTheme="majorEastAsia" w:hint="eastAsia"/>
          <w:sz w:val="24"/>
          <w:szCs w:val="24"/>
        </w:rPr>
        <w:t>平松 勲（職業能力開発総合大学校）</w:t>
      </w:r>
    </w:p>
    <w:p w14:paraId="30D82025" w14:textId="77777777" w:rsidR="00B04441" w:rsidRDefault="00B04441" w:rsidP="00B04441">
      <w:pPr>
        <w:ind w:firstLineChars="100" w:firstLine="240"/>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O-1-2　iPhoneユーザーである視覚障害者のパソコン選び：MacかWindowsPC</w:t>
      </w:r>
    </w:p>
    <w:p w14:paraId="6E55F35F" w14:textId="77777777" w:rsidR="00B04441" w:rsidRPr="00501508" w:rsidRDefault="00B04441" w:rsidP="00B04441">
      <w:pPr>
        <w:ind w:firstLineChars="400" w:firstLine="960"/>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か？</w:t>
      </w:r>
    </w:p>
    <w:p w14:paraId="72666BBC" w14:textId="77777777" w:rsidR="00B04441" w:rsidRDefault="00B04441" w:rsidP="00B0444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501508">
        <w:rPr>
          <w:rFonts w:asciiTheme="majorEastAsia" w:eastAsiaTheme="majorEastAsia" w:hAnsiTheme="majorEastAsia" w:hint="eastAsia"/>
          <w:sz w:val="24"/>
          <w:szCs w:val="24"/>
        </w:rPr>
        <w:t>金山 佐保（山梨ライトハウス青い鳥成人寮）</w:t>
      </w:r>
    </w:p>
    <w:p w14:paraId="5E3FFE9C" w14:textId="77777777" w:rsidR="00B04441" w:rsidRDefault="00B04441" w:rsidP="00B04441">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817957D"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O-1-3　点描触知文字Decapointエディタの開発</w:t>
      </w:r>
    </w:p>
    <w:p w14:paraId="1BCECF0E" w14:textId="01FC02A9"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501508">
        <w:rPr>
          <w:rFonts w:asciiTheme="majorEastAsia" w:eastAsiaTheme="majorEastAsia" w:hAnsiTheme="majorEastAsia" w:hint="eastAsia"/>
          <w:sz w:val="24"/>
          <w:szCs w:val="24"/>
        </w:rPr>
        <w:t xml:space="preserve">加賀 </w:t>
      </w:r>
      <w:r w:rsidR="00467171">
        <w:rPr>
          <w:rFonts w:asciiTheme="majorEastAsia" w:eastAsiaTheme="majorEastAsia" w:hAnsiTheme="majorEastAsia" w:hint="eastAsia"/>
          <w:sz w:val="24"/>
          <w:szCs w:val="24"/>
        </w:rPr>
        <w:t>大嗣・</w:t>
      </w:r>
      <w:r w:rsidRPr="00FC0DAE">
        <w:rPr>
          <w:rFonts w:asciiTheme="majorEastAsia" w:eastAsiaTheme="majorEastAsia" w:hAnsiTheme="majorEastAsia" w:hint="eastAsia"/>
          <w:sz w:val="24"/>
          <w:szCs w:val="24"/>
        </w:rPr>
        <w:t>渡辺 哲也（新潟大学）</w:t>
      </w:r>
    </w:p>
    <w:p w14:paraId="67E9FC1D" w14:textId="77777777" w:rsidR="00B04441" w:rsidRPr="00501508" w:rsidRDefault="00B04441" w:rsidP="00B04441">
      <w:pPr>
        <w:widowControl/>
        <w:ind w:firstLineChars="100" w:firstLine="240"/>
        <w:jc w:val="left"/>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O-1-4　日本ライトハウス職業訓練部における訓練生の傾向と就職率</w:t>
      </w:r>
    </w:p>
    <w:p w14:paraId="1679CEF0" w14:textId="77777777" w:rsidR="00B04441" w:rsidRPr="00501508" w:rsidRDefault="00B04441" w:rsidP="00B04441">
      <w:pPr>
        <w:ind w:left="720" w:hangingChars="300" w:hanging="720"/>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w:t>
      </w:r>
      <w:r w:rsidRPr="00FC0DAE">
        <w:rPr>
          <w:rFonts w:asciiTheme="majorEastAsia" w:eastAsiaTheme="majorEastAsia" w:hAnsiTheme="majorEastAsia" w:hint="eastAsia"/>
          <w:sz w:val="24"/>
          <w:szCs w:val="24"/>
        </w:rPr>
        <w:t>○中野 真輔（日本ライトハウス　視覚障害リハビリテーションセンター　職業訓練部）</w:t>
      </w:r>
      <w:r>
        <w:rPr>
          <w:rFonts w:asciiTheme="majorEastAsia" w:eastAsiaTheme="majorEastAsia" w:hAnsiTheme="majorEastAsia" w:hint="eastAsia"/>
          <w:sz w:val="24"/>
          <w:szCs w:val="24"/>
        </w:rPr>
        <w:t>、</w:t>
      </w:r>
      <w:r w:rsidRPr="00FC0DAE">
        <w:rPr>
          <w:rFonts w:asciiTheme="majorEastAsia" w:eastAsiaTheme="majorEastAsia" w:hAnsiTheme="majorEastAsia" w:hint="eastAsia"/>
          <w:sz w:val="24"/>
          <w:szCs w:val="24"/>
        </w:rPr>
        <w:t>福田 香絵・石川 佳世子(日本ライトハウス)</w:t>
      </w:r>
    </w:p>
    <w:p w14:paraId="5A047DF7" w14:textId="77777777" w:rsidR="00B04441"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O-1-5　働き続けられる職場環境作りに向けて～社内での視覚障碍者同士の</w:t>
      </w:r>
    </w:p>
    <w:p w14:paraId="79615015" w14:textId="77777777" w:rsidR="00B04441" w:rsidRPr="00501508" w:rsidRDefault="00B04441" w:rsidP="00B04441">
      <w:pPr>
        <w:ind w:firstLineChars="400" w:firstLine="960"/>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交流を通して～</w:t>
      </w:r>
    </w:p>
    <w:p w14:paraId="254A304A"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501508">
        <w:rPr>
          <w:rFonts w:asciiTheme="majorEastAsia" w:eastAsiaTheme="majorEastAsia" w:hAnsiTheme="majorEastAsia" w:hint="eastAsia"/>
          <w:sz w:val="24"/>
          <w:szCs w:val="24"/>
        </w:rPr>
        <w:t>川嶋 一広（日本電気株式会社）</w:t>
      </w:r>
    </w:p>
    <w:p w14:paraId="2A2B47B3"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14:00～15:00　ポスターセッション1（研究発表・活動報告）＊偶数番号</w:t>
      </w:r>
    </w:p>
    <w:p w14:paraId="596A5613"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15:00～16:00　地域活動報告（指定）1</w:t>
      </w:r>
    </w:p>
    <w:p w14:paraId="5F74EBA5"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座長　田中 桂子（先端医療センター病院）</w:t>
      </w:r>
    </w:p>
    <w:p w14:paraId="2381037E"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S-1-1　ＮＰＯ法人目と心の健康相談室からの報告</w:t>
      </w:r>
    </w:p>
    <w:p w14:paraId="276FB77E" w14:textId="5FC04615" w:rsidR="00B04441" w:rsidRPr="00501508" w:rsidRDefault="00B04441" w:rsidP="00B04441">
      <w:pPr>
        <w:ind w:left="480" w:hangingChars="200" w:hanging="480"/>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501508">
        <w:rPr>
          <w:rFonts w:asciiTheme="majorEastAsia" w:eastAsiaTheme="majorEastAsia" w:hAnsiTheme="majorEastAsia" w:hint="eastAsia"/>
          <w:sz w:val="24"/>
          <w:szCs w:val="24"/>
        </w:rPr>
        <w:t>荒川 和子（ＮＰＯ法人目と心の健康相談室）</w:t>
      </w:r>
      <w:r>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若倉</w:t>
      </w:r>
      <w:r w:rsidR="002870EF">
        <w:rPr>
          <w:rFonts w:asciiTheme="majorEastAsia" w:eastAsiaTheme="majorEastAsia" w:hAnsiTheme="majorEastAsia" w:hint="eastAsia"/>
          <w:sz w:val="24"/>
          <w:szCs w:val="24"/>
        </w:rPr>
        <w:t xml:space="preserve"> </w:t>
      </w:r>
      <w:r w:rsidR="00367ADD">
        <w:rPr>
          <w:rFonts w:asciiTheme="majorEastAsia" w:eastAsiaTheme="majorEastAsia" w:hAnsiTheme="majorEastAsia" w:hint="eastAsia"/>
          <w:sz w:val="24"/>
          <w:szCs w:val="24"/>
        </w:rPr>
        <w:t>雅登（井上眼科病院）、</w:t>
      </w:r>
      <w:r w:rsidRPr="00BE5FB4">
        <w:rPr>
          <w:rFonts w:asciiTheme="majorEastAsia" w:eastAsiaTheme="majorEastAsia" w:hAnsiTheme="majorEastAsia" w:hint="eastAsia"/>
          <w:sz w:val="24"/>
          <w:szCs w:val="24"/>
        </w:rPr>
        <w:t>清澤</w:t>
      </w:r>
      <w:r w:rsidR="002870EF">
        <w:rPr>
          <w:rFonts w:asciiTheme="majorEastAsia" w:eastAsiaTheme="majorEastAsia" w:hAnsiTheme="majorEastAsia" w:hint="eastAsia"/>
          <w:sz w:val="24"/>
          <w:szCs w:val="24"/>
        </w:rPr>
        <w:t xml:space="preserve"> </w:t>
      </w:r>
      <w:r w:rsidRPr="00BE5FB4">
        <w:rPr>
          <w:rFonts w:asciiTheme="majorEastAsia" w:eastAsiaTheme="majorEastAsia" w:hAnsiTheme="majorEastAsia" w:hint="eastAsia"/>
          <w:sz w:val="24"/>
          <w:szCs w:val="24"/>
        </w:rPr>
        <w:t xml:space="preserve">源弘（清澤眼科医院）　　　</w:t>
      </w:r>
    </w:p>
    <w:p w14:paraId="03DF1187" w14:textId="77777777" w:rsidR="00B04441"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S-1-2　小さな視覚障害当事者団体による障害福祉サービス事業開始までの</w:t>
      </w:r>
    </w:p>
    <w:p w14:paraId="1FB016BA" w14:textId="77777777" w:rsidR="00B04441" w:rsidRPr="00501508" w:rsidRDefault="00B04441" w:rsidP="00B04441">
      <w:pPr>
        <w:ind w:firstLineChars="400" w:firstLine="960"/>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取り組み</w:t>
      </w:r>
    </w:p>
    <w:p w14:paraId="41649744"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501508">
        <w:rPr>
          <w:rFonts w:asciiTheme="majorEastAsia" w:eastAsiaTheme="majorEastAsia" w:hAnsiTheme="majorEastAsia" w:hint="eastAsia"/>
          <w:sz w:val="24"/>
          <w:szCs w:val="24"/>
        </w:rPr>
        <w:t>神崎 好喜（一般社団法人ピアプレース）</w:t>
      </w:r>
    </w:p>
    <w:p w14:paraId="4B0BE04C"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S-1-3　「映画に音声ガイドを！」　現状と展望</w:t>
      </w:r>
    </w:p>
    <w:p w14:paraId="21A8A039"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501508">
        <w:rPr>
          <w:rFonts w:asciiTheme="majorEastAsia" w:eastAsiaTheme="majorEastAsia" w:hAnsiTheme="majorEastAsia" w:hint="eastAsia"/>
          <w:sz w:val="24"/>
          <w:szCs w:val="24"/>
        </w:rPr>
        <w:t>鳥居 秀和（ヨコハマらいぶシネマ）</w:t>
      </w:r>
    </w:p>
    <w:p w14:paraId="5D1771AA"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16:00～指定講演1　座長　吉野 由美子（視覚障害リハビリテーション協会）</w:t>
      </w:r>
    </w:p>
    <w:p w14:paraId="6770611F"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「わたしにとっての障害者差別解消法」</w:t>
      </w:r>
    </w:p>
    <w:p w14:paraId="5D4ABE59"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大胡田 誠（つくし法律事務所）</w:t>
      </w:r>
    </w:p>
    <w:p w14:paraId="17753F3D"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17:00～18:00　地域ブロック会</w:t>
      </w:r>
    </w:p>
    <w:p w14:paraId="0807D803"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18:00～20:00　交流会（懇親会）</w:t>
      </w:r>
    </w:p>
    <w:p w14:paraId="2FF69E31" w14:textId="77777777" w:rsidR="00B04441" w:rsidRPr="00501508" w:rsidRDefault="00B04441" w:rsidP="00B04441">
      <w:pPr>
        <w:rPr>
          <w:rFonts w:asciiTheme="majorEastAsia" w:eastAsiaTheme="majorEastAsia" w:hAnsiTheme="majorEastAsia"/>
          <w:sz w:val="24"/>
          <w:szCs w:val="24"/>
        </w:rPr>
      </w:pPr>
    </w:p>
    <w:p w14:paraId="231F92FF"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＜11日＞＊機器展は15:30終了</w:t>
      </w:r>
    </w:p>
    <w:p w14:paraId="0D570846"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09:00～10:30　シンポジウム　座長　小林 章（日本点字図書館）</w:t>
      </w:r>
    </w:p>
    <w:p w14:paraId="5EE50B6B"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「視覚リハシステムのあり方について考える－機能訓練と相談支援－」</w:t>
      </w:r>
    </w:p>
    <w:p w14:paraId="13F3E53C"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〇田中 雅之（名古屋市総合リハビリテーションセンター)</w:t>
      </w:r>
    </w:p>
    <w:p w14:paraId="0EADEEB7"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「視覚障害者のニーズに対応した機能訓練事業所の効果的・効率的な運営の在り方に関する調査研究事業に協力して見えてきたこと」</w:t>
      </w:r>
    </w:p>
    <w:p w14:paraId="41AB93A2"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〇橋井 正喜 (名古屋市視覚障害者協会 副会長　日本盲人会連合 常務理事)</w:t>
      </w:r>
    </w:p>
    <w:p w14:paraId="6E4B8DAF"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「訓練施設に紹介する当事者の立場から」</w:t>
      </w:r>
    </w:p>
    <w:p w14:paraId="638758A0"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〇仲泊 聡（理化学研究所）</w:t>
      </w:r>
    </w:p>
    <w:p w14:paraId="5A5FDB40"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「訓練施設等に紹介する眼科医の立場から」</w:t>
      </w:r>
    </w:p>
    <w:p w14:paraId="2A6AFA05"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〇堀内 恭子（日本歩行訓練士会 事務局長）</w:t>
      </w:r>
    </w:p>
    <w:p w14:paraId="65066E80"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「歩行訓練等のサービスを提供する立場から」</w:t>
      </w:r>
    </w:p>
    <w:p w14:paraId="42CA18CA"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10:30～11:30　口頭発表2　座長　仲泊 聡（理化学研究所）</w:t>
      </w:r>
    </w:p>
    <w:p w14:paraId="5E25D3A0" w14:textId="77777777" w:rsidR="00B04441"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O-2-1　平成26年度に実施された視覚障害者生活訓練等の実態から見えた白</w:t>
      </w:r>
    </w:p>
    <w:p w14:paraId="6C347D96" w14:textId="77777777" w:rsidR="00B04441" w:rsidRPr="00501508" w:rsidRDefault="00B04441" w:rsidP="00B04441">
      <w:pPr>
        <w:ind w:firstLineChars="400" w:firstLine="960"/>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杖歩行訓練の課題</w:t>
      </w:r>
    </w:p>
    <w:p w14:paraId="34C2C2E0"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501508">
        <w:rPr>
          <w:rFonts w:asciiTheme="majorEastAsia" w:eastAsiaTheme="majorEastAsia" w:hAnsiTheme="majorEastAsia" w:hint="eastAsia"/>
          <w:sz w:val="24"/>
          <w:szCs w:val="24"/>
        </w:rPr>
        <w:t>吉川 明（日本盲導犬協会）</w:t>
      </w:r>
    </w:p>
    <w:p w14:paraId="2EBAEE0F" w14:textId="77777777" w:rsidR="00B04441" w:rsidRPr="00501508" w:rsidRDefault="00B04441" w:rsidP="00B04441">
      <w:pPr>
        <w:widowControl/>
        <w:ind w:firstLineChars="100" w:firstLine="240"/>
        <w:jc w:val="left"/>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O-2-2　音響信号機の設置に至るまでの歩行訓練士の取り組み事例</w:t>
      </w:r>
    </w:p>
    <w:p w14:paraId="544B7164"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501508">
        <w:rPr>
          <w:rFonts w:asciiTheme="majorEastAsia" w:eastAsiaTheme="majorEastAsia" w:hAnsiTheme="majorEastAsia" w:hint="eastAsia"/>
          <w:sz w:val="24"/>
          <w:szCs w:val="24"/>
        </w:rPr>
        <w:t>山下 紗輝（日本ライトハウス視覚障害リハビリテーションセンター）</w:t>
      </w:r>
    </w:p>
    <w:p w14:paraId="6D49EF27" w14:textId="77777777" w:rsidR="00B04441"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O-2-3　視覚障害児童生徒が点字・拡大教科書と併用するための「音訳教材」</w:t>
      </w:r>
    </w:p>
    <w:p w14:paraId="4868A59A" w14:textId="77777777" w:rsidR="00B04441" w:rsidRPr="00501508" w:rsidRDefault="00B04441" w:rsidP="00B04441">
      <w:pPr>
        <w:ind w:firstLineChars="400" w:firstLine="960"/>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に関する研究</w:t>
      </w:r>
    </w:p>
    <w:p w14:paraId="71A5D74A"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501508">
        <w:rPr>
          <w:rFonts w:asciiTheme="majorEastAsia" w:eastAsiaTheme="majorEastAsia" w:hAnsiTheme="majorEastAsia" w:hint="eastAsia"/>
          <w:sz w:val="24"/>
          <w:szCs w:val="24"/>
        </w:rPr>
        <w:t>久保田 文（日本ライトハウス情報文化センター)</w:t>
      </w:r>
    </w:p>
    <w:p w14:paraId="024123A1" w14:textId="77777777" w:rsidR="00730A9C" w:rsidRPr="00501508" w:rsidRDefault="00B04441" w:rsidP="00730A9C">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O-2-4　</w:t>
      </w:r>
      <w:r w:rsidR="00730A9C">
        <w:rPr>
          <w:rFonts w:asciiTheme="majorEastAsia" w:eastAsiaTheme="majorEastAsia" w:hAnsiTheme="majorEastAsia" w:hint="eastAsia"/>
          <w:sz w:val="24"/>
          <w:szCs w:val="24"/>
        </w:rPr>
        <w:t>＊発表取り下げ</w:t>
      </w:r>
      <w:r w:rsidR="00730A9C" w:rsidRPr="00501508">
        <w:rPr>
          <w:rFonts w:asciiTheme="majorEastAsia" w:eastAsiaTheme="majorEastAsia" w:hAnsiTheme="majorEastAsia"/>
          <w:sz w:val="24"/>
          <w:szCs w:val="24"/>
        </w:rPr>
        <w:t xml:space="preserve"> </w:t>
      </w:r>
    </w:p>
    <w:p w14:paraId="180080C7"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O-2-5　六甲山の上美術館「さわるみゅーじあむ」</w:t>
      </w:r>
    </w:p>
    <w:p w14:paraId="665908FE"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501508">
        <w:rPr>
          <w:rFonts w:asciiTheme="majorEastAsia" w:eastAsiaTheme="majorEastAsia" w:hAnsiTheme="majorEastAsia" w:hint="eastAsia"/>
          <w:sz w:val="24"/>
          <w:szCs w:val="24"/>
        </w:rPr>
        <w:t>矢野 茂樹（六甲山の上美術館「さわるみゅーじあむ」）</w:t>
      </w:r>
    </w:p>
    <w:p w14:paraId="00BAD9AF"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11:30～12:30　ポスターセッション2（研究発表・活動報告）＊奇数番号</w:t>
      </w:r>
    </w:p>
    <w:p w14:paraId="1B3DC726"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12:30～13:10　休憩</w:t>
      </w:r>
    </w:p>
    <w:p w14:paraId="2C0DB59A"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13:10～14:10　指定セミナー「視覚障害者スポーツ」</w:t>
      </w:r>
    </w:p>
    <w:p w14:paraId="24FCAE26"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座長　大野 建治（上野原市立病院眼科）</w:t>
      </w:r>
    </w:p>
    <w:p w14:paraId="0CB1B7CB"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L-1-1  「運動だって視覚リハ」</w:t>
      </w:r>
    </w:p>
    <w:p w14:paraId="18E4A99F"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501508">
        <w:rPr>
          <w:rFonts w:asciiTheme="majorEastAsia" w:eastAsiaTheme="majorEastAsia" w:hAnsiTheme="majorEastAsia" w:hint="eastAsia"/>
          <w:sz w:val="24"/>
          <w:szCs w:val="24"/>
        </w:rPr>
        <w:t xml:space="preserve">林 知茂（国立障害者リハビリテーションセンター病院眼科）　</w:t>
      </w:r>
    </w:p>
    <w:p w14:paraId="174C03CE"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L-1-2　「視覚障害者スポーツを楽しみたい！」</w:t>
      </w:r>
    </w:p>
    <w:p w14:paraId="5A3AB928"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501508">
        <w:rPr>
          <w:rFonts w:asciiTheme="majorEastAsia" w:eastAsiaTheme="majorEastAsia" w:hAnsiTheme="majorEastAsia" w:hint="eastAsia"/>
          <w:sz w:val="24"/>
          <w:szCs w:val="24"/>
        </w:rPr>
        <w:t>大野 建治（上野原市立病院眼科）</w:t>
      </w:r>
    </w:p>
    <w:p w14:paraId="19DE2862"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L-1-3 「知っておきたい眼疾患 視覚障害者スポーツ編」</w:t>
      </w:r>
    </w:p>
    <w:p w14:paraId="7AC00885"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501508">
        <w:rPr>
          <w:rFonts w:asciiTheme="majorEastAsia" w:eastAsiaTheme="majorEastAsia" w:hAnsiTheme="majorEastAsia" w:hint="eastAsia"/>
          <w:sz w:val="24"/>
          <w:szCs w:val="24"/>
        </w:rPr>
        <w:t>鈴木 重成（獨協医科大学 眼科学教室）</w:t>
      </w:r>
    </w:p>
    <w:p w14:paraId="3413DD1D"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14:20～15:20　地域活動報告（指定）2</w:t>
      </w:r>
    </w:p>
    <w:p w14:paraId="791672AE"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座長　島田 延明（川崎市視覚障害者情報文化センター）</w:t>
      </w:r>
    </w:p>
    <w:p w14:paraId="6D3A728C"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S-2-1　オブリガードのこれまで、そして、これから</w:t>
      </w:r>
    </w:p>
    <w:p w14:paraId="76495014"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501508">
        <w:rPr>
          <w:rFonts w:asciiTheme="majorEastAsia" w:eastAsiaTheme="majorEastAsia" w:hAnsiTheme="majorEastAsia" w:hint="eastAsia"/>
          <w:sz w:val="24"/>
          <w:szCs w:val="24"/>
        </w:rPr>
        <w:t>杉友 三千代（川崎市視覚障害者ボランティア連絡会）</w:t>
      </w:r>
    </w:p>
    <w:p w14:paraId="75920CC4" w14:textId="77777777" w:rsidR="00B04441"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S-2-2　川崎視障協 囲碁の会　6年の歩み～触覚訓練と交流の輪の拡大をめ</w:t>
      </w:r>
    </w:p>
    <w:p w14:paraId="7F00C4FE" w14:textId="77777777" w:rsidR="00B04441" w:rsidRPr="00501508" w:rsidRDefault="00B04441" w:rsidP="00B04441">
      <w:pPr>
        <w:ind w:firstLineChars="400" w:firstLine="960"/>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ざして</w:t>
      </w:r>
    </w:p>
    <w:p w14:paraId="5B9245F9"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501508">
        <w:rPr>
          <w:rFonts w:asciiTheme="majorEastAsia" w:eastAsiaTheme="majorEastAsia" w:hAnsiTheme="majorEastAsia" w:hint="eastAsia"/>
          <w:sz w:val="24"/>
          <w:szCs w:val="24"/>
        </w:rPr>
        <w:t xml:space="preserve">松本 雄治（川崎市視覚障害者福祉協会）　</w:t>
      </w:r>
    </w:p>
    <w:p w14:paraId="15934B7C" w14:textId="77777777" w:rsidR="00B04441"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S-2-3　サウンド・テーブル・テニス(STT)の普及活動～視覚障害者の感覚訓練</w:t>
      </w:r>
    </w:p>
    <w:p w14:paraId="4EC38859" w14:textId="77777777" w:rsidR="00B04441" w:rsidRPr="00501508" w:rsidRDefault="00B04441" w:rsidP="00B04441">
      <w:pPr>
        <w:ind w:firstLineChars="400" w:firstLine="960"/>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と健康増進のために</w:t>
      </w:r>
    </w:p>
    <w:p w14:paraId="3E528FEE"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501508">
        <w:rPr>
          <w:rFonts w:asciiTheme="majorEastAsia" w:eastAsiaTheme="majorEastAsia" w:hAnsiTheme="majorEastAsia" w:hint="eastAsia"/>
          <w:sz w:val="24"/>
          <w:szCs w:val="24"/>
        </w:rPr>
        <w:t xml:space="preserve">佐々木 成幸（川崎市視覚障害者福祉協会）　　</w:t>
      </w:r>
    </w:p>
    <w:p w14:paraId="00686FE3" w14:textId="77777777" w:rsidR="00B04441" w:rsidRPr="00501508" w:rsidRDefault="00B04441" w:rsidP="00B04441">
      <w:pPr>
        <w:ind w:left="960" w:hangingChars="400" w:hanging="960"/>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S-2-4　デイサービス「かみふうせん」</w:t>
      </w:r>
      <w:r w:rsidRPr="00B54E9A">
        <w:rPr>
          <w:rFonts w:asciiTheme="majorEastAsia" w:eastAsiaTheme="majorEastAsia" w:hAnsiTheme="majorEastAsia" w:hint="eastAsia"/>
          <w:sz w:val="24"/>
          <w:szCs w:val="24"/>
        </w:rPr>
        <w:t>～視覚障害者による視覚障害者のためのデイサービスへの挑戦</w:t>
      </w:r>
    </w:p>
    <w:p w14:paraId="41990373" w14:textId="77777777" w:rsidR="00B04441" w:rsidRPr="00416624" w:rsidRDefault="00B04441" w:rsidP="00B04441">
      <w:pPr>
        <w:pStyle w:val="HTML"/>
        <w:rPr>
          <w:rFonts w:ascii="ＭＳ ゴシック" w:eastAsia="ＭＳ ゴシック" w:hAnsi="ＭＳ ゴシック" w:cs="ＭＳ ゴシック"/>
          <w:kern w:val="0"/>
          <w:sz w:val="24"/>
          <w:szCs w:val="24"/>
        </w:rPr>
      </w:pPr>
      <w:r w:rsidRPr="0050150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416624">
        <w:rPr>
          <w:rFonts w:ascii="ＭＳ ゴシック" w:eastAsia="ＭＳ ゴシック" w:hAnsi="ＭＳ ゴシック" w:cs="ＭＳ ゴシック"/>
          <w:kern w:val="0"/>
          <w:sz w:val="24"/>
          <w:szCs w:val="24"/>
        </w:rPr>
        <w:t xml:space="preserve">舟橋 正雄(特定非営利活動法人 </w:t>
      </w:r>
      <w:r w:rsidR="0042229B">
        <w:rPr>
          <w:rFonts w:ascii="ＭＳ ゴシック" w:eastAsia="ＭＳ ゴシック" w:hAnsi="ＭＳ ゴシック" w:cs="ＭＳ ゴシック"/>
          <w:kern w:val="0"/>
          <w:sz w:val="24"/>
          <w:szCs w:val="24"/>
        </w:rPr>
        <w:t>川崎外出支援センター</w:t>
      </w:r>
      <w:r w:rsidRPr="00416624">
        <w:rPr>
          <w:rFonts w:ascii="ＭＳ ゴシック" w:eastAsia="ＭＳ ゴシック" w:hAnsi="ＭＳ ゴシック" w:cs="ＭＳ ゴシック"/>
          <w:kern w:val="0"/>
          <w:sz w:val="24"/>
          <w:szCs w:val="24"/>
        </w:rPr>
        <w:t>)</w:t>
      </w:r>
    </w:p>
    <w:p w14:paraId="26261E29"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15:20～指定講演2　座長　小田 浩一（東京女子大学）</w:t>
      </w:r>
    </w:p>
    <w:p w14:paraId="1F5FC26B"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「音声ナビを利用した自律歩行支援の実証実験」</w:t>
      </w:r>
    </w:p>
    <w:p w14:paraId="37B24D33"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貞清 一浩（清水建設（株）技術研究所）</w:t>
      </w:r>
    </w:p>
    <w:p w14:paraId="4E487E8F" w14:textId="77777777" w:rsidR="00B04441" w:rsidRPr="00501508" w:rsidRDefault="00B04441" w:rsidP="00B04441">
      <w:pPr>
        <w:rPr>
          <w:rFonts w:asciiTheme="majorEastAsia" w:eastAsiaTheme="majorEastAsia" w:hAnsiTheme="majorEastAsia"/>
          <w:sz w:val="24"/>
          <w:szCs w:val="24"/>
        </w:rPr>
      </w:pPr>
    </w:p>
    <w:p w14:paraId="4E2C1668" w14:textId="77777777" w:rsidR="00B04441" w:rsidRPr="00501508" w:rsidRDefault="00B04441" w:rsidP="00B04441">
      <w:pPr>
        <w:widowControl/>
        <w:jc w:val="left"/>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16:00～特別講演　　座長　小田 浩一（東京女子大学）</w:t>
      </w:r>
    </w:p>
    <w:p w14:paraId="0C646130"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「網膜再生医療とアイセンター構想」</w:t>
      </w:r>
    </w:p>
    <w:p w14:paraId="01F113E8"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 xml:space="preserve">  　高橋 政代（理化学研究所CDB　網膜再生医療研究開発プロジェクト）</w:t>
      </w:r>
    </w:p>
    <w:p w14:paraId="189557DE" w14:textId="77777777" w:rsidR="00B04441" w:rsidRPr="00501508" w:rsidRDefault="00B04441" w:rsidP="00B04441">
      <w:pPr>
        <w:rPr>
          <w:rFonts w:asciiTheme="majorEastAsia" w:eastAsiaTheme="majorEastAsia" w:hAnsiTheme="majorEastAsia"/>
          <w:sz w:val="24"/>
          <w:szCs w:val="24"/>
        </w:rPr>
      </w:pPr>
      <w:r w:rsidRPr="00501508">
        <w:rPr>
          <w:rFonts w:asciiTheme="majorEastAsia" w:eastAsiaTheme="majorEastAsia" w:hAnsiTheme="majorEastAsia" w:hint="eastAsia"/>
          <w:sz w:val="24"/>
          <w:szCs w:val="24"/>
        </w:rPr>
        <w:t>16:40～閉会式</w:t>
      </w:r>
    </w:p>
    <w:p w14:paraId="3458960D" w14:textId="77777777" w:rsidR="00B04441" w:rsidRPr="00DD6455" w:rsidRDefault="00B04441" w:rsidP="00B04441"/>
    <w:p w14:paraId="45813642" w14:textId="77777777" w:rsidR="00B04441" w:rsidRPr="00DD6455" w:rsidRDefault="00B04441" w:rsidP="00B04441"/>
    <w:p w14:paraId="090B4B09" w14:textId="77777777" w:rsidR="00B04441" w:rsidRPr="00DD6455" w:rsidRDefault="00B04441" w:rsidP="00B04441"/>
    <w:p w14:paraId="114A4F92" w14:textId="77777777" w:rsidR="00B04441" w:rsidRPr="00DD6455" w:rsidRDefault="00B04441" w:rsidP="00B04441"/>
    <w:p w14:paraId="6ADB4976" w14:textId="77777777" w:rsidR="00B04441" w:rsidRPr="00DD6455" w:rsidRDefault="00B04441" w:rsidP="00B04441"/>
    <w:p w14:paraId="799E2142" w14:textId="77777777" w:rsidR="00B04441" w:rsidRPr="00DD6455" w:rsidRDefault="00B04441" w:rsidP="00B04441"/>
    <w:p w14:paraId="426EE8AC" w14:textId="77777777" w:rsidR="00B04441" w:rsidRPr="00DD6455" w:rsidRDefault="00B04441" w:rsidP="00B04441"/>
    <w:p w14:paraId="33E0E687" w14:textId="77777777" w:rsidR="00B04441" w:rsidRPr="00DD6455" w:rsidRDefault="00B04441" w:rsidP="00B04441"/>
    <w:p w14:paraId="55F88CED" w14:textId="77777777" w:rsidR="00B04441" w:rsidRPr="00DD6455" w:rsidRDefault="00B04441" w:rsidP="00B04441"/>
    <w:p w14:paraId="3B434FAB" w14:textId="77777777" w:rsidR="00B04441" w:rsidRPr="00DD6455" w:rsidRDefault="00B04441" w:rsidP="00B04441"/>
    <w:p w14:paraId="2054185B" w14:textId="77777777" w:rsidR="00B04441" w:rsidRPr="00DD6455" w:rsidRDefault="00B04441" w:rsidP="00B04441"/>
    <w:p w14:paraId="55372E9A" w14:textId="77777777" w:rsidR="00B04441" w:rsidRPr="00DD6455" w:rsidRDefault="00B04441" w:rsidP="00B04441"/>
    <w:p w14:paraId="4103B817" w14:textId="77777777" w:rsidR="00B04441" w:rsidRPr="00DD6455" w:rsidRDefault="00B04441" w:rsidP="00B04441"/>
    <w:p w14:paraId="46BA24A5" w14:textId="77777777" w:rsidR="00B04441" w:rsidRPr="00DD6455" w:rsidRDefault="00B04441" w:rsidP="00B04441"/>
    <w:p w14:paraId="6E1CA30F" w14:textId="77777777" w:rsidR="00B04441" w:rsidRPr="00DD6455" w:rsidRDefault="00B04441" w:rsidP="00B04441"/>
    <w:p w14:paraId="5BA85D79" w14:textId="77777777" w:rsidR="00B04441" w:rsidRPr="00DD6455" w:rsidRDefault="00B04441" w:rsidP="00B04441"/>
    <w:p w14:paraId="6516E1DE" w14:textId="77777777" w:rsidR="00B04441" w:rsidRPr="00DD6455" w:rsidRDefault="00B04441" w:rsidP="00B04441"/>
    <w:p w14:paraId="39E3E59A" w14:textId="77777777" w:rsidR="00B04441" w:rsidRPr="00DD6455" w:rsidRDefault="00B04441" w:rsidP="00B04441"/>
    <w:p w14:paraId="76EC2A9F" w14:textId="77777777" w:rsidR="00B04441" w:rsidRPr="00DD6455" w:rsidRDefault="00B04441" w:rsidP="00B04441"/>
    <w:p w14:paraId="5D2C0242" w14:textId="77777777" w:rsidR="00B04441" w:rsidRPr="00DD6455" w:rsidRDefault="00B04441" w:rsidP="00B04441"/>
    <w:p w14:paraId="7C5F7869" w14:textId="77777777" w:rsidR="00B04441" w:rsidRPr="00DD6455" w:rsidRDefault="00B04441" w:rsidP="00B04441"/>
    <w:p w14:paraId="759B5D8F" w14:textId="77777777" w:rsidR="00B04441" w:rsidRPr="00DD6455" w:rsidRDefault="00B04441" w:rsidP="00B04441"/>
    <w:p w14:paraId="64613C3F" w14:textId="77777777" w:rsidR="00B04441" w:rsidRPr="00DD6455" w:rsidRDefault="00B04441" w:rsidP="00B04441"/>
    <w:p w14:paraId="01511C20" w14:textId="77777777" w:rsidR="00B04441" w:rsidRPr="00A85424" w:rsidRDefault="00B04441" w:rsidP="00B04441">
      <w:pPr>
        <w:widowControl/>
        <w:jc w:val="left"/>
      </w:pPr>
      <w:r>
        <w:br w:type="page"/>
      </w:r>
    </w:p>
    <w:p w14:paraId="1FB0A5EF" w14:textId="77777777" w:rsidR="00B04441" w:rsidRPr="00B34C4B" w:rsidRDefault="00B04441" w:rsidP="00B04441">
      <w:pPr>
        <w:rPr>
          <w:rFonts w:asciiTheme="majorEastAsia" w:eastAsiaTheme="majorEastAsia" w:hAnsiTheme="majorEastAsia"/>
          <w:b/>
          <w:sz w:val="24"/>
          <w:szCs w:val="24"/>
        </w:rPr>
      </w:pPr>
      <w:r w:rsidRPr="00B34C4B">
        <w:rPr>
          <w:rFonts w:asciiTheme="majorEastAsia" w:eastAsiaTheme="majorEastAsia" w:hAnsiTheme="majorEastAsia" w:hint="eastAsia"/>
          <w:b/>
          <w:sz w:val="24"/>
          <w:szCs w:val="24"/>
        </w:rPr>
        <w:t>ポスターセッション</w:t>
      </w:r>
    </w:p>
    <w:p w14:paraId="56DA7F0A" w14:textId="77777777" w:rsidR="00B04441" w:rsidRPr="00B34C4B" w:rsidRDefault="00B04441" w:rsidP="00B04441">
      <w:pPr>
        <w:rPr>
          <w:rFonts w:asciiTheme="majorEastAsia" w:eastAsiaTheme="majorEastAsia" w:hAnsiTheme="majorEastAsia"/>
          <w:b/>
          <w:sz w:val="24"/>
          <w:szCs w:val="24"/>
        </w:rPr>
      </w:pPr>
      <w:r w:rsidRPr="00B34C4B">
        <w:rPr>
          <w:rFonts w:asciiTheme="majorEastAsia" w:eastAsiaTheme="majorEastAsia" w:hAnsiTheme="majorEastAsia" w:hint="eastAsia"/>
          <w:b/>
          <w:sz w:val="24"/>
          <w:szCs w:val="24"/>
        </w:rPr>
        <w:t>○研究発表</w:t>
      </w:r>
    </w:p>
    <w:p w14:paraId="17489756"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研-1.</w:t>
      </w:r>
      <w:r w:rsidRPr="00A6519E">
        <w:rPr>
          <w:rFonts w:asciiTheme="majorEastAsia" w:eastAsiaTheme="majorEastAsia" w:hAnsiTheme="majorEastAsia"/>
          <w:sz w:val="24"/>
          <w:szCs w:val="24"/>
        </w:rPr>
        <w:t xml:space="preserve"> </w:t>
      </w:r>
      <w:r w:rsidRPr="00A6519E">
        <w:rPr>
          <w:rFonts w:asciiTheme="majorEastAsia" w:eastAsiaTheme="majorEastAsia" w:hAnsiTheme="majorEastAsia" w:hint="eastAsia"/>
          <w:sz w:val="24"/>
          <w:szCs w:val="24"/>
        </w:rPr>
        <w:t>電子書籍表示形式の違いが臨界ウィンドウ幅に及ぼす影響</w:t>
      </w:r>
    </w:p>
    <w:p w14:paraId="56E2813A" w14:textId="0ABF9B46"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金子 唯</w:t>
      </w:r>
      <w:r w:rsidR="004957E0">
        <w:rPr>
          <w:rFonts w:asciiTheme="majorEastAsia" w:eastAsiaTheme="majorEastAsia" w:hAnsiTheme="majorEastAsia" w:hint="eastAsia"/>
          <w:sz w:val="24"/>
          <w:szCs w:val="24"/>
        </w:rPr>
        <w:t>・</w:t>
      </w:r>
      <w:r w:rsidR="00730A9C" w:rsidRPr="00BE5FB4">
        <w:rPr>
          <w:rFonts w:asciiTheme="majorEastAsia" w:eastAsiaTheme="majorEastAsia" w:hAnsiTheme="majorEastAsia" w:hint="eastAsia"/>
          <w:sz w:val="24"/>
          <w:szCs w:val="24"/>
        </w:rPr>
        <w:t>川嶋 英嗣</w:t>
      </w:r>
      <w:r w:rsidRPr="00A6519E">
        <w:rPr>
          <w:rFonts w:asciiTheme="majorEastAsia" w:eastAsiaTheme="majorEastAsia" w:hAnsiTheme="majorEastAsia" w:hint="eastAsia"/>
          <w:sz w:val="24"/>
          <w:szCs w:val="24"/>
        </w:rPr>
        <w:t>（愛知淑徳大学健康医療科学部視覚科学専攻）</w:t>
      </w:r>
    </w:p>
    <w:p w14:paraId="4A8476BF"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研-2. 就労中の視覚障害者が使用しているPCスキルの現状と課題</w:t>
      </w:r>
    </w:p>
    <w:p w14:paraId="56CC4DB5" w14:textId="6C8E1979"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北神 あきら</w:t>
      </w:r>
      <w:r w:rsidR="004957E0">
        <w:rPr>
          <w:rFonts w:asciiTheme="majorEastAsia" w:eastAsiaTheme="majorEastAsia" w:hAnsiTheme="majorEastAsia" w:hint="eastAsia"/>
          <w:sz w:val="24"/>
          <w:szCs w:val="24"/>
        </w:rPr>
        <w:t>・</w:t>
      </w:r>
      <w:r w:rsidR="002870EF" w:rsidRPr="00BE5FB4">
        <w:rPr>
          <w:rFonts w:asciiTheme="majorEastAsia" w:eastAsiaTheme="majorEastAsia" w:hAnsiTheme="majorEastAsia" w:hint="eastAsia"/>
          <w:sz w:val="24"/>
          <w:szCs w:val="24"/>
        </w:rPr>
        <w:t>上田 喬子</w:t>
      </w:r>
      <w:r w:rsidR="004957E0">
        <w:rPr>
          <w:rFonts w:asciiTheme="majorEastAsia" w:eastAsiaTheme="majorEastAsia" w:hAnsiTheme="majorEastAsia" w:hint="eastAsia"/>
          <w:sz w:val="24"/>
          <w:szCs w:val="24"/>
        </w:rPr>
        <w:t>・</w:t>
      </w:r>
      <w:r w:rsidR="002870EF" w:rsidRPr="00BE5FB4">
        <w:rPr>
          <w:rFonts w:asciiTheme="majorEastAsia" w:eastAsiaTheme="majorEastAsia" w:hAnsiTheme="majorEastAsia" w:hint="eastAsia"/>
          <w:sz w:val="24"/>
          <w:szCs w:val="24"/>
        </w:rPr>
        <w:t>高西 透江</w:t>
      </w:r>
      <w:r w:rsidRPr="00A6519E">
        <w:rPr>
          <w:rFonts w:asciiTheme="majorEastAsia" w:eastAsiaTheme="majorEastAsia" w:hAnsiTheme="majorEastAsia" w:hint="eastAsia"/>
          <w:sz w:val="24"/>
          <w:szCs w:val="24"/>
        </w:rPr>
        <w:t>（視覚障害者パソコンアシストネットワーク）</w:t>
      </w:r>
      <w:r w:rsidR="002870EF">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坂田 光子</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佐藤 利昭</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藤縄 泰彦</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柳田 友和(日本盲人職能開発センター)</w:t>
      </w:r>
    </w:p>
    <w:p w14:paraId="76CE0E2A"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研-3.弱視者を対象とした電子通信を用いた鹿児島・広島間の遠隔指導の効果に</w:t>
      </w:r>
    </w:p>
    <w:p w14:paraId="5A02534C" w14:textId="77777777" w:rsidR="00B04441" w:rsidRPr="00A6519E" w:rsidRDefault="00B04441" w:rsidP="00B04441">
      <w:pPr>
        <w:ind w:firstLineChars="250" w:firstLine="60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ついて</w:t>
      </w:r>
    </w:p>
    <w:p w14:paraId="26427622" w14:textId="77777777"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池畑 友美（広島大学教育学部）</w:t>
      </w:r>
      <w:r>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氏間 和仁（広島大学</w:t>
      </w:r>
      <w:r w:rsidR="002870EF" w:rsidRPr="00EE79A0">
        <w:rPr>
          <w:rFonts w:asciiTheme="majorEastAsia" w:eastAsiaTheme="majorEastAsia" w:hAnsiTheme="majorEastAsia" w:hint="eastAsia"/>
          <w:sz w:val="24"/>
          <w:szCs w:val="24"/>
        </w:rPr>
        <w:t>大学院教育学研究科</w:t>
      </w:r>
      <w:r w:rsidRPr="00BE5FB4">
        <w:rPr>
          <w:rFonts w:asciiTheme="majorEastAsia" w:eastAsiaTheme="majorEastAsia" w:hAnsiTheme="majorEastAsia" w:hint="eastAsia"/>
          <w:sz w:val="24"/>
          <w:szCs w:val="24"/>
        </w:rPr>
        <w:t>）、良久 万里子（鹿児島県視覚障害者情報センター）、田中 桂子（先端医療センター病院）</w:t>
      </w:r>
    </w:p>
    <w:p w14:paraId="5EBAC2ED"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研-4.デジタル教科書があれば紙の拡大教科書は不要になるのか？</w:t>
      </w:r>
    </w:p>
    <w:p w14:paraId="3DD4F05D"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中野 泰志（慶應義塾大学）</w:t>
      </w:r>
    </w:p>
    <w:p w14:paraId="2D15F9B3"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研-5.視覚障害者の歩行支援を目的とした障害物検出システムの開発とその可</w:t>
      </w:r>
    </w:p>
    <w:p w14:paraId="3F1920AB" w14:textId="77777777" w:rsidR="00B04441" w:rsidRPr="00A6519E" w:rsidRDefault="00B04441" w:rsidP="00B04441">
      <w:pPr>
        <w:ind w:firstLineChars="250" w:firstLine="60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能性</w:t>
      </w:r>
    </w:p>
    <w:p w14:paraId="42071564" w14:textId="1B4BF926" w:rsidR="00B04441" w:rsidRPr="00730A9C" w:rsidRDefault="00B04441" w:rsidP="002870EF">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丹下 裕（舞鶴高専）</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波多野 克信（舞鶴高専電気情報工学科5年）</w:t>
      </w:r>
      <w:r>
        <w:rPr>
          <w:rFonts w:asciiTheme="majorEastAsia" w:eastAsiaTheme="majorEastAsia" w:hAnsiTheme="majorEastAsia" w:hint="eastAsia"/>
          <w:sz w:val="24"/>
          <w:szCs w:val="24"/>
        </w:rPr>
        <w:t>、</w:t>
      </w:r>
      <w:r w:rsidRPr="00730A9C">
        <w:rPr>
          <w:rFonts w:ascii="ＭＳ ゴシック" w:eastAsia="ＭＳ ゴシック" w:cs="ＭＳ ゴシック" w:hint="eastAsia"/>
          <w:kern w:val="0"/>
          <w:sz w:val="24"/>
          <w:szCs w:val="24"/>
          <w:lang w:val="ja-JP"/>
        </w:rPr>
        <w:t>渡部翔太（三菱電機エンジニアリング）</w:t>
      </w:r>
    </w:p>
    <w:p w14:paraId="24CC6BEE"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研-6.スクリーンリーダーの読み辞書切り替えプログラムの試作と評価</w:t>
      </w:r>
    </w:p>
    <w:p w14:paraId="515551B1"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和田 浩一（愛媛県立松山盲学校）</w:t>
      </w:r>
    </w:p>
    <w:p w14:paraId="512BD109"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研-7.世界中の人が利用できるルイ・ブライユSYSTEMとイッピツ及び災害時盲</w:t>
      </w:r>
    </w:p>
    <w:p w14:paraId="18FF2907" w14:textId="77777777" w:rsidR="00B04441" w:rsidRPr="00A6519E" w:rsidRDefault="00B04441" w:rsidP="00B04441">
      <w:pPr>
        <w:ind w:firstLineChars="250" w:firstLine="60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ろう者通信</w:t>
      </w:r>
    </w:p>
    <w:p w14:paraId="0FD5B475" w14:textId="77777777"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長谷川 貞夫（ルイ・ブライユSYSTEMプロジェクト・桜雲会）</w:t>
      </w:r>
      <w:r w:rsidRPr="00BE5FB4">
        <w:rPr>
          <w:rFonts w:asciiTheme="majorEastAsia" w:eastAsiaTheme="majorEastAsia" w:hAnsiTheme="majorEastAsia" w:hint="eastAsia"/>
          <w:sz w:val="24"/>
          <w:szCs w:val="24"/>
        </w:rPr>
        <w:t>、高岡 健吾（ルイ・ブライユSYSTEMプロジェクト、インハウスDS）、新井 隆志（ルイ・ブライユSYSTEMプロジェクト、ＪＢＳ日本福祉放送）、成松 一郎（ルイ・ブライユSYSTEMプロジェクト、読書工房）、甲賀 金夫（ルイ・ブライユSYSTEMプロジェクト、社会福祉法人桜雲会）</w:t>
      </w:r>
    </w:p>
    <w:p w14:paraId="1478A7DA"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研-8.盲学校に在籍する生徒への支援～医療と連携した短期評価プログラム～</w:t>
      </w:r>
    </w:p>
    <w:p w14:paraId="73CC0446" w14:textId="7A77BBB4"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内野 大介</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矢部 健三</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佐藤 伸行</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末田 靖則</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加藤 正志(七沢自立支援ホーム　視覚障害部門) 、久保 寛之</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齋藤 奈緒子</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渡辺 美希</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 xml:space="preserve">渡辺 文治(神奈川リハビリテーション病院　眼科)、 斉藤 </w:t>
      </w:r>
      <w:r w:rsidR="00730A9C">
        <w:rPr>
          <w:rFonts w:asciiTheme="majorEastAsia" w:eastAsiaTheme="majorEastAsia" w:hAnsiTheme="majorEastAsia" w:hint="eastAsia"/>
          <w:sz w:val="24"/>
          <w:szCs w:val="24"/>
        </w:rPr>
        <w:t>敏子</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長尾 初瀬</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山本 真裕美(神奈川リハビリテーション病院　リハ局心理科)</w:t>
      </w:r>
    </w:p>
    <w:p w14:paraId="74CCE677"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研-9.遠隔ロービジョン相談の試み（第一報）</w:t>
      </w:r>
    </w:p>
    <w:p w14:paraId="73B258F1" w14:textId="1C3E77D0"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仲泊 聡</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高橋 政代</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平見恭彦（理化学研究所）、森 一成（神戸アイライト協会）、太田 幸子（先端医療センター病院）、渡辺 文治</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久保寛之（神奈川リハビリテーション病院）、奈良 井章人</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引地伽織（奈良井眼科）、長岡 雄一</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河原 佐和子</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久保田 真紀（東京都視覚障害者生活支援センター）、原田 敦史</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安山 周平</w:t>
      </w:r>
      <w:r w:rsidR="004957E0">
        <w:rPr>
          <w:rFonts w:asciiTheme="majorEastAsia" w:eastAsiaTheme="majorEastAsia" w:hAnsiTheme="majorEastAsia" w:hint="eastAsia"/>
          <w:sz w:val="24"/>
          <w:szCs w:val="24"/>
        </w:rPr>
        <w:t>・</w:t>
      </w:r>
      <w:r w:rsidRPr="00BE5FB4">
        <w:rPr>
          <w:rFonts w:asciiTheme="majorEastAsia" w:eastAsiaTheme="majorEastAsia" w:hAnsiTheme="majorEastAsia" w:hint="eastAsia"/>
          <w:sz w:val="24"/>
          <w:szCs w:val="24"/>
        </w:rPr>
        <w:t>畑野 容子（堺市立健康福祉プラザ）、大内 進（日本盲人会連合点字図書館）、渡辺 哲也（新潟大）、岡田 伸一（元障害者職業総合センター）、楠見 孝（京都大）、伊東 良輔（ぱるむ）、小田 浩一（東京女子大）、高橋 あおい（理化学研究所、東京女子大）</w:t>
      </w:r>
    </w:p>
    <w:p w14:paraId="1C0AFD2E"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研-10.利用者台帳をベースにした災害時の避難行動要支援者システムの開発の</w:t>
      </w:r>
    </w:p>
    <w:p w14:paraId="6C9F8947" w14:textId="77777777" w:rsidR="00B04441" w:rsidRPr="00A6519E" w:rsidRDefault="00B04441" w:rsidP="00B04441">
      <w:pPr>
        <w:ind w:firstLineChars="300" w:firstLine="72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経過</w:t>
      </w:r>
    </w:p>
    <w:p w14:paraId="3F625224"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棚橋 公郎（岐阜アソシア）</w:t>
      </w:r>
    </w:p>
    <w:p w14:paraId="39F617E7"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研-11.視覚障害者に対する災害準備情報の提供</w:t>
      </w:r>
    </w:p>
    <w:p w14:paraId="30FFD72E" w14:textId="77777777"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北村 弥生（国立障害者リハビリテーションセンター研究所）</w:t>
      </w:r>
      <w:r w:rsidRPr="00BE5FB4">
        <w:rPr>
          <w:rFonts w:asciiTheme="majorEastAsia" w:eastAsiaTheme="majorEastAsia" w:hAnsiTheme="majorEastAsia" w:hint="eastAsia"/>
          <w:sz w:val="24"/>
          <w:szCs w:val="24"/>
        </w:rPr>
        <w:t>、藤原 義朗（高知県視力障害者の生活と権利を守る会）</w:t>
      </w:r>
    </w:p>
    <w:p w14:paraId="61EEC684"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研-12.視覚障害者の医療・健康情報入手についての質問紙調査の報告(その2)</w:t>
      </w:r>
    </w:p>
    <w:p w14:paraId="2042A8BF"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原田敦史（堺市立健康福祉プラザ　視覚・聴覚障害者センター）</w:t>
      </w:r>
    </w:p>
    <w:p w14:paraId="3850655A"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研-13.触法障害者への出口支援―視覚障害者の場合</w:t>
      </w:r>
    </w:p>
    <w:p w14:paraId="7F4D0FD9"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原 志治（神戸アイライト協会）</w:t>
      </w:r>
    </w:p>
    <w:p w14:paraId="4A65F616"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研-14.書字経験のない全盲者が署名用テンプレートを使ってハンドライティン</w:t>
      </w:r>
    </w:p>
    <w:p w14:paraId="449E8661" w14:textId="77777777" w:rsidR="00B04441" w:rsidRPr="00A6519E" w:rsidRDefault="00B04441" w:rsidP="00B04441">
      <w:pPr>
        <w:ind w:firstLineChars="300" w:firstLine="72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グを行った事例</w:t>
      </w:r>
    </w:p>
    <w:p w14:paraId="10960FA8"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道面 由利香（横浜訓盲院）</w:t>
      </w:r>
    </w:p>
    <w:p w14:paraId="67E36064"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研-15.数学図形教材の比によるイメージのしやすさの違いに関する事例的検討</w:t>
      </w:r>
    </w:p>
    <w:p w14:paraId="18F5DDA8" w14:textId="77777777"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佐々木 淳哉（宮城教育大学大学院特別支援教育専修）</w:t>
      </w:r>
      <w:r>
        <w:rPr>
          <w:rFonts w:asciiTheme="majorEastAsia" w:eastAsiaTheme="majorEastAsia" w:hAnsiTheme="majorEastAsia" w:hint="eastAsia"/>
          <w:sz w:val="24"/>
          <w:szCs w:val="24"/>
        </w:rPr>
        <w:t>、</w:t>
      </w:r>
      <w:r w:rsidRPr="00EE1A3D">
        <w:rPr>
          <w:rFonts w:asciiTheme="majorEastAsia" w:eastAsiaTheme="majorEastAsia" w:hAnsiTheme="majorEastAsia" w:hint="eastAsia"/>
          <w:sz w:val="24"/>
          <w:szCs w:val="24"/>
        </w:rPr>
        <w:t>永井 伸幸（宮城教育大学特別支援教育講座）</w:t>
      </w:r>
    </w:p>
    <w:p w14:paraId="2B453D24"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研-16.中途視覚障害者を対象とした点字触読軌跡の分析</w:t>
      </w:r>
    </w:p>
    <w:p w14:paraId="1A475005" w14:textId="53134FC3"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sidRPr="00EE1A3D">
        <w:rPr>
          <w:rFonts w:asciiTheme="majorEastAsia" w:eastAsiaTheme="majorEastAsia" w:hAnsiTheme="majorEastAsia" w:hint="eastAsia"/>
          <w:sz w:val="24"/>
          <w:szCs w:val="24"/>
        </w:rPr>
        <w:t>○菊池 志乃</w:t>
      </w:r>
      <w:r w:rsidR="004957E0">
        <w:rPr>
          <w:rFonts w:asciiTheme="majorEastAsia" w:eastAsiaTheme="majorEastAsia" w:hAnsiTheme="majorEastAsia" w:hint="eastAsia"/>
          <w:sz w:val="24"/>
          <w:szCs w:val="24"/>
        </w:rPr>
        <w:t>・</w:t>
      </w:r>
      <w:r w:rsidRPr="00EE1A3D">
        <w:rPr>
          <w:rFonts w:asciiTheme="majorEastAsia" w:eastAsiaTheme="majorEastAsia" w:hAnsiTheme="majorEastAsia" w:hint="eastAsia"/>
          <w:sz w:val="24"/>
          <w:szCs w:val="24"/>
        </w:rPr>
        <w:t>門脇 弘樹</w:t>
      </w:r>
      <w:r w:rsidR="004957E0">
        <w:rPr>
          <w:rFonts w:asciiTheme="majorEastAsia" w:eastAsiaTheme="majorEastAsia" w:hAnsiTheme="majorEastAsia" w:hint="eastAsia"/>
          <w:sz w:val="24"/>
          <w:szCs w:val="24"/>
        </w:rPr>
        <w:t>・</w:t>
      </w:r>
      <w:r w:rsidRPr="00EE1A3D">
        <w:rPr>
          <w:rFonts w:asciiTheme="majorEastAsia" w:eastAsiaTheme="majorEastAsia" w:hAnsiTheme="majorEastAsia" w:hint="eastAsia"/>
          <w:sz w:val="24"/>
          <w:szCs w:val="24"/>
        </w:rPr>
        <w:t>牟田口 辰己（広島大学大学院教育学研究科）</w:t>
      </w:r>
    </w:p>
    <w:p w14:paraId="3CD57D4C"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研-17.「フルメーキャップできた視覚障害女性3名の母親を対象とした調査研</w:t>
      </w:r>
    </w:p>
    <w:p w14:paraId="6534B043" w14:textId="77777777" w:rsidR="00B04441" w:rsidRPr="00A6519E" w:rsidRDefault="00B04441" w:rsidP="00B04441">
      <w:pPr>
        <w:ind w:firstLineChars="350" w:firstLine="8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究」</w:t>
      </w:r>
    </w:p>
    <w:p w14:paraId="315AEA82" w14:textId="4CEE304C"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00A2644C">
        <w:rPr>
          <w:rFonts w:asciiTheme="majorEastAsia" w:eastAsiaTheme="majorEastAsia" w:hAnsiTheme="majorEastAsia" w:hint="eastAsia"/>
          <w:sz w:val="24"/>
          <w:szCs w:val="24"/>
        </w:rPr>
        <w:t>山</w:t>
      </w:r>
      <w:r w:rsidRPr="00A6519E">
        <w:rPr>
          <w:rFonts w:asciiTheme="majorEastAsia" w:eastAsiaTheme="majorEastAsia" w:hAnsiTheme="majorEastAsia" w:hint="eastAsia"/>
          <w:sz w:val="24"/>
          <w:szCs w:val="24"/>
        </w:rPr>
        <w:t>盛 晃代</w:t>
      </w:r>
      <w:r w:rsidR="004957E0">
        <w:rPr>
          <w:rFonts w:asciiTheme="majorEastAsia" w:eastAsiaTheme="majorEastAsia" w:hAnsiTheme="majorEastAsia" w:hint="eastAsia"/>
          <w:sz w:val="24"/>
          <w:szCs w:val="24"/>
        </w:rPr>
        <w:t>・</w:t>
      </w:r>
      <w:r w:rsidRPr="00EE1A3D">
        <w:rPr>
          <w:rFonts w:asciiTheme="majorEastAsia" w:eastAsiaTheme="majorEastAsia" w:hAnsiTheme="majorEastAsia" w:hint="eastAsia"/>
          <w:sz w:val="24"/>
          <w:szCs w:val="24"/>
        </w:rPr>
        <w:t>大石 華法（一般社団法人日本ケアメイク協会）</w:t>
      </w:r>
    </w:p>
    <w:p w14:paraId="07E353D9"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研-1</w:t>
      </w:r>
      <w:r>
        <w:rPr>
          <w:rFonts w:asciiTheme="majorEastAsia" w:eastAsiaTheme="majorEastAsia" w:hAnsiTheme="majorEastAsia" w:hint="eastAsia"/>
          <w:sz w:val="24"/>
          <w:szCs w:val="24"/>
        </w:rPr>
        <w:t>8</w:t>
      </w:r>
      <w:r w:rsidRPr="00A6519E">
        <w:rPr>
          <w:rFonts w:asciiTheme="majorEastAsia" w:eastAsiaTheme="majorEastAsia" w:hAnsiTheme="majorEastAsia" w:hint="eastAsia"/>
          <w:sz w:val="24"/>
          <w:szCs w:val="24"/>
        </w:rPr>
        <w:t>.高屈折率スタンプルーペ「みてみ」の開発</w:t>
      </w:r>
    </w:p>
    <w:p w14:paraId="37145E69" w14:textId="77777777"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田邉 正明(日本ライトハウス養成部)</w:t>
      </w:r>
      <w:r>
        <w:rPr>
          <w:rFonts w:asciiTheme="majorEastAsia" w:eastAsiaTheme="majorEastAsia" w:hAnsiTheme="majorEastAsia" w:hint="eastAsia"/>
          <w:sz w:val="24"/>
          <w:szCs w:val="24"/>
        </w:rPr>
        <w:t>、</w:t>
      </w:r>
      <w:r w:rsidRPr="00EE1A3D">
        <w:rPr>
          <w:rFonts w:asciiTheme="majorEastAsia" w:eastAsiaTheme="majorEastAsia" w:hAnsiTheme="majorEastAsia" w:hint="eastAsia"/>
          <w:sz w:val="24"/>
          <w:szCs w:val="24"/>
        </w:rPr>
        <w:t xml:space="preserve">徳永達哉(三井化学株式会社ビジョンケア材料事業部)、高木 俊治（ホプニック研究所）、山口 成志(タイムズコーポレーション株式会社)　</w:t>
      </w:r>
    </w:p>
    <w:p w14:paraId="2376ACED"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研-1</w:t>
      </w:r>
      <w:r>
        <w:rPr>
          <w:rFonts w:asciiTheme="majorEastAsia" w:eastAsiaTheme="majorEastAsia" w:hAnsiTheme="majorEastAsia" w:hint="eastAsia"/>
          <w:sz w:val="24"/>
          <w:szCs w:val="24"/>
        </w:rPr>
        <w:t>9</w:t>
      </w:r>
      <w:r w:rsidRPr="00A6519E">
        <w:rPr>
          <w:rFonts w:asciiTheme="majorEastAsia" w:eastAsiaTheme="majorEastAsia" w:hAnsiTheme="majorEastAsia" w:hint="eastAsia"/>
          <w:sz w:val="24"/>
          <w:szCs w:val="24"/>
        </w:rPr>
        <w:t>.「カプセルペーパー」活用で、初めから視覚障害者対象の「触って観る」</w:t>
      </w:r>
    </w:p>
    <w:p w14:paraId="1AD4BE37" w14:textId="77777777" w:rsidR="00B04441" w:rsidRPr="00A6519E" w:rsidRDefault="00B04441" w:rsidP="00B04441">
      <w:pPr>
        <w:ind w:firstLineChars="300" w:firstLine="72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アートの制作</w:t>
      </w:r>
    </w:p>
    <w:p w14:paraId="6E920DB5" w14:textId="2EE18432" w:rsidR="00B04441"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安田 輝男</w:t>
      </w:r>
      <w:r w:rsidR="004957E0">
        <w:rPr>
          <w:rFonts w:asciiTheme="majorEastAsia" w:eastAsiaTheme="majorEastAsia" w:hAnsiTheme="majorEastAsia" w:hint="eastAsia"/>
          <w:sz w:val="24"/>
          <w:szCs w:val="24"/>
        </w:rPr>
        <w:t>・</w:t>
      </w:r>
      <w:r w:rsidR="00A2644C" w:rsidRPr="00EE1A3D">
        <w:rPr>
          <w:rFonts w:asciiTheme="majorEastAsia" w:eastAsiaTheme="majorEastAsia" w:hAnsiTheme="majorEastAsia" w:hint="eastAsia"/>
          <w:sz w:val="24"/>
          <w:szCs w:val="24"/>
        </w:rPr>
        <w:t>安田 孝子</w:t>
      </w:r>
      <w:r w:rsidRPr="00A6519E">
        <w:rPr>
          <w:rFonts w:asciiTheme="majorEastAsia" w:eastAsiaTheme="majorEastAsia" w:hAnsiTheme="majorEastAsia" w:hint="eastAsia"/>
          <w:sz w:val="24"/>
          <w:szCs w:val="24"/>
        </w:rPr>
        <w:t>（筑波技術大学/触覚伝達デザイン研究会）</w:t>
      </w:r>
      <w:r w:rsidRPr="00EE1A3D">
        <w:rPr>
          <w:rFonts w:asciiTheme="majorEastAsia" w:eastAsiaTheme="majorEastAsia" w:hAnsiTheme="majorEastAsia" w:hint="eastAsia"/>
          <w:sz w:val="24"/>
          <w:szCs w:val="24"/>
        </w:rPr>
        <w:t xml:space="preserve">、岡本 </w:t>
      </w:r>
      <w:r w:rsidR="00B824DE">
        <w:rPr>
          <w:rFonts w:asciiTheme="majorEastAsia" w:eastAsiaTheme="majorEastAsia" w:hAnsiTheme="majorEastAsia" w:hint="eastAsia"/>
          <w:sz w:val="24"/>
          <w:szCs w:val="24"/>
        </w:rPr>
        <w:t>明・</w:t>
      </w:r>
      <w:r w:rsidRPr="00EE1A3D">
        <w:rPr>
          <w:rFonts w:asciiTheme="majorEastAsia" w:eastAsiaTheme="majorEastAsia" w:hAnsiTheme="majorEastAsia" w:hint="eastAsia"/>
          <w:sz w:val="24"/>
          <w:szCs w:val="24"/>
        </w:rPr>
        <w:t>市川あゆみ</w:t>
      </w:r>
      <w:r w:rsidR="0040755F">
        <w:rPr>
          <w:rFonts w:asciiTheme="majorEastAsia" w:eastAsiaTheme="majorEastAsia" w:hAnsiTheme="majorEastAsia" w:hint="eastAsia"/>
          <w:sz w:val="24"/>
          <w:szCs w:val="24"/>
        </w:rPr>
        <w:t>・</w:t>
      </w:r>
      <w:r w:rsidRPr="00EE1A3D">
        <w:rPr>
          <w:rFonts w:asciiTheme="majorEastAsia" w:eastAsiaTheme="majorEastAsia" w:hAnsiTheme="majorEastAsia" w:hint="eastAsia"/>
          <w:sz w:val="24"/>
          <w:szCs w:val="24"/>
        </w:rPr>
        <w:t>飯塚潤一（筑波技術大学）</w:t>
      </w:r>
    </w:p>
    <w:p w14:paraId="7424CEC3"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研-20.ズームミラー（凹面鏡）の光学的特性と使い方について</w:t>
      </w:r>
    </w:p>
    <w:p w14:paraId="431D1257"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鎌田 貴身江（藤沢市民病院）</w:t>
      </w:r>
    </w:p>
    <w:p w14:paraId="4D55650D"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研-21.中心視野障害シミュレーション試作報告</w:t>
      </w:r>
    </w:p>
    <w:p w14:paraId="60128E92" w14:textId="323BE98E"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山中 幸宏</w:t>
      </w:r>
      <w:r w:rsidR="004957E0">
        <w:rPr>
          <w:rFonts w:asciiTheme="majorEastAsia" w:eastAsiaTheme="majorEastAsia" w:hAnsiTheme="majorEastAsia" w:hint="eastAsia"/>
          <w:sz w:val="24"/>
          <w:szCs w:val="24"/>
        </w:rPr>
        <w:t>・</w:t>
      </w:r>
      <w:r w:rsidRPr="000C0A4D">
        <w:rPr>
          <w:rFonts w:asciiTheme="majorEastAsia" w:eastAsiaTheme="majorEastAsia" w:hAnsiTheme="majorEastAsia" w:hint="eastAsia"/>
          <w:sz w:val="24"/>
          <w:szCs w:val="24"/>
        </w:rPr>
        <w:t>金澤 正継</w:t>
      </w:r>
      <w:r w:rsidR="004957E0">
        <w:rPr>
          <w:rFonts w:asciiTheme="majorEastAsia" w:eastAsiaTheme="majorEastAsia" w:hAnsiTheme="majorEastAsia" w:hint="eastAsia"/>
          <w:sz w:val="24"/>
          <w:szCs w:val="24"/>
        </w:rPr>
        <w:t>・</w:t>
      </w:r>
      <w:r w:rsidRPr="000C0A4D">
        <w:rPr>
          <w:rFonts w:asciiTheme="majorEastAsia" w:eastAsiaTheme="majorEastAsia" w:hAnsiTheme="majorEastAsia" w:hint="eastAsia"/>
          <w:sz w:val="24"/>
          <w:szCs w:val="24"/>
        </w:rPr>
        <w:t>小野 充</w:t>
      </w:r>
      <w:r w:rsidR="004957E0">
        <w:rPr>
          <w:rFonts w:asciiTheme="majorEastAsia" w:eastAsiaTheme="majorEastAsia" w:hAnsiTheme="majorEastAsia" w:hint="eastAsia"/>
          <w:sz w:val="24"/>
          <w:szCs w:val="24"/>
        </w:rPr>
        <w:t>・</w:t>
      </w:r>
      <w:r w:rsidRPr="000C0A4D">
        <w:rPr>
          <w:rFonts w:asciiTheme="majorEastAsia" w:eastAsiaTheme="majorEastAsia" w:hAnsiTheme="majorEastAsia" w:hint="eastAsia"/>
          <w:sz w:val="24"/>
          <w:szCs w:val="24"/>
        </w:rPr>
        <w:t>近藤 明宏</w:t>
      </w:r>
      <w:r w:rsidR="004957E0">
        <w:rPr>
          <w:rFonts w:asciiTheme="majorEastAsia" w:eastAsiaTheme="majorEastAsia" w:hAnsiTheme="majorEastAsia" w:hint="eastAsia"/>
          <w:sz w:val="24"/>
          <w:szCs w:val="24"/>
        </w:rPr>
        <w:t>・</w:t>
      </w:r>
      <w:r w:rsidRPr="000C0A4D">
        <w:rPr>
          <w:rFonts w:asciiTheme="majorEastAsia" w:eastAsiaTheme="majorEastAsia" w:hAnsiTheme="majorEastAsia" w:hint="eastAsia"/>
          <w:sz w:val="24"/>
          <w:szCs w:val="24"/>
        </w:rPr>
        <w:t>相澤 学（株式会社朝倉メガネロービジョン・ケア推進室）</w:t>
      </w:r>
    </w:p>
    <w:p w14:paraId="42F451A1"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研-22.ロービジョンの人たちが感じる写真に写った表情の見えにくさとその改</w:t>
      </w:r>
    </w:p>
    <w:p w14:paraId="31EC581E" w14:textId="77777777" w:rsidR="00B04441" w:rsidRPr="00A6519E" w:rsidRDefault="00B04441" w:rsidP="00B04441">
      <w:pPr>
        <w:ind w:firstLineChars="300" w:firstLine="72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善策</w:t>
      </w:r>
    </w:p>
    <w:p w14:paraId="52FD4D71" w14:textId="53B9E0D2"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 xml:space="preserve">乙訓 </w:t>
      </w:r>
      <w:r w:rsidR="00630D11">
        <w:rPr>
          <w:rFonts w:asciiTheme="majorEastAsia" w:eastAsiaTheme="majorEastAsia" w:hAnsiTheme="majorEastAsia" w:hint="eastAsia"/>
          <w:sz w:val="24"/>
          <w:szCs w:val="24"/>
        </w:rPr>
        <w:t>輝実</w:t>
      </w:r>
      <w:r w:rsidR="004957E0">
        <w:rPr>
          <w:rFonts w:asciiTheme="majorEastAsia" w:eastAsiaTheme="majorEastAsia" w:hAnsiTheme="majorEastAsia" w:hint="eastAsia"/>
          <w:sz w:val="24"/>
          <w:szCs w:val="24"/>
        </w:rPr>
        <w:t>・</w:t>
      </w:r>
      <w:r w:rsidRPr="000C0A4D">
        <w:rPr>
          <w:rFonts w:asciiTheme="majorEastAsia" w:eastAsiaTheme="majorEastAsia" w:hAnsiTheme="majorEastAsia" w:hint="eastAsia"/>
          <w:sz w:val="24"/>
          <w:szCs w:val="24"/>
        </w:rPr>
        <w:t>小田浩一（東京女子大学）</w:t>
      </w:r>
    </w:p>
    <w:p w14:paraId="5A90BA05"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研-23. 画面の解像度と画面サイズがPC版MNREAD-Jの測定範囲に及ぼす影響</w:t>
      </w:r>
    </w:p>
    <w:p w14:paraId="7D3D4713"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小田 浩一（東京女子大学人間科学科）</w:t>
      </w:r>
    </w:p>
    <w:p w14:paraId="32DCAE5F"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研-24.</w:t>
      </w:r>
      <w:r w:rsidRPr="00A6519E">
        <w:rPr>
          <w:rFonts w:asciiTheme="majorEastAsia" w:eastAsiaTheme="majorEastAsia" w:hAnsiTheme="majorEastAsia"/>
          <w:sz w:val="24"/>
          <w:szCs w:val="24"/>
        </w:rPr>
        <w:t xml:space="preserve"> </w:t>
      </w:r>
      <w:r w:rsidRPr="00A6519E">
        <w:rPr>
          <w:rFonts w:asciiTheme="majorEastAsia" w:eastAsiaTheme="majorEastAsia" w:hAnsiTheme="majorEastAsia" w:hint="eastAsia"/>
          <w:sz w:val="24"/>
          <w:szCs w:val="24"/>
        </w:rPr>
        <w:t>ロービジョンの読者がiPadで快適に読書するための環境選択について</w:t>
      </w:r>
    </w:p>
    <w:p w14:paraId="571A3FC3" w14:textId="020164DA"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工藤 恵美</w:t>
      </w:r>
      <w:r w:rsidR="004957E0">
        <w:rPr>
          <w:rFonts w:asciiTheme="majorEastAsia" w:eastAsiaTheme="majorEastAsia" w:hAnsiTheme="majorEastAsia" w:hint="eastAsia"/>
          <w:sz w:val="24"/>
          <w:szCs w:val="24"/>
        </w:rPr>
        <w:t>・</w:t>
      </w:r>
      <w:r w:rsidRPr="000C0A4D">
        <w:rPr>
          <w:rFonts w:asciiTheme="majorEastAsia" w:eastAsiaTheme="majorEastAsia" w:hAnsiTheme="majorEastAsia" w:hint="eastAsia"/>
          <w:sz w:val="24"/>
          <w:szCs w:val="24"/>
        </w:rPr>
        <w:t>勝島 奈津子</w:t>
      </w:r>
      <w:r w:rsidR="004957E0">
        <w:rPr>
          <w:rFonts w:asciiTheme="majorEastAsia" w:eastAsiaTheme="majorEastAsia" w:hAnsiTheme="majorEastAsia" w:hint="eastAsia"/>
          <w:sz w:val="24"/>
          <w:szCs w:val="24"/>
        </w:rPr>
        <w:t>・</w:t>
      </w:r>
      <w:r w:rsidRPr="000C0A4D">
        <w:rPr>
          <w:rFonts w:asciiTheme="majorEastAsia" w:eastAsiaTheme="majorEastAsia" w:hAnsiTheme="majorEastAsia" w:hint="eastAsia"/>
          <w:sz w:val="24"/>
          <w:szCs w:val="24"/>
        </w:rPr>
        <w:t>鈴木 麻衣</w:t>
      </w:r>
      <w:r w:rsidR="004957E0">
        <w:rPr>
          <w:rFonts w:asciiTheme="majorEastAsia" w:eastAsiaTheme="majorEastAsia" w:hAnsiTheme="majorEastAsia" w:hint="eastAsia"/>
          <w:sz w:val="24"/>
          <w:szCs w:val="24"/>
        </w:rPr>
        <w:t>・</w:t>
      </w:r>
      <w:r w:rsidRPr="000C0A4D">
        <w:rPr>
          <w:rFonts w:asciiTheme="majorEastAsia" w:eastAsiaTheme="majorEastAsia" w:hAnsiTheme="majorEastAsia" w:hint="eastAsia"/>
          <w:sz w:val="24"/>
          <w:szCs w:val="24"/>
        </w:rPr>
        <w:t>大西 まどか</w:t>
      </w:r>
      <w:r w:rsidR="004957E0">
        <w:rPr>
          <w:rFonts w:asciiTheme="majorEastAsia" w:eastAsiaTheme="majorEastAsia" w:hAnsiTheme="majorEastAsia" w:hint="eastAsia"/>
          <w:sz w:val="24"/>
          <w:szCs w:val="24"/>
        </w:rPr>
        <w:t>・</w:t>
      </w:r>
      <w:r w:rsidR="00A2644C" w:rsidRPr="000C0A4D">
        <w:rPr>
          <w:rFonts w:asciiTheme="majorEastAsia" w:eastAsiaTheme="majorEastAsia" w:hAnsiTheme="majorEastAsia" w:hint="eastAsia"/>
          <w:sz w:val="24"/>
          <w:szCs w:val="24"/>
        </w:rPr>
        <w:t>小田 浩一</w:t>
      </w:r>
      <w:r w:rsidRPr="000C0A4D">
        <w:rPr>
          <w:rFonts w:asciiTheme="majorEastAsia" w:eastAsiaTheme="majorEastAsia" w:hAnsiTheme="majorEastAsia" w:hint="eastAsia"/>
          <w:sz w:val="24"/>
          <w:szCs w:val="24"/>
        </w:rPr>
        <w:t>（東京女子大学）、小松 英海（慶應義塾大学）</w:t>
      </w:r>
    </w:p>
    <w:p w14:paraId="250D0019"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研-25.コントラスト感度と階段降下（第2報）：臨界コントラスト感度と階段検</w:t>
      </w:r>
    </w:p>
    <w:p w14:paraId="7EC973E7" w14:textId="77777777" w:rsidR="00B04441" w:rsidRPr="00A6519E" w:rsidRDefault="00B04441" w:rsidP="00B04441">
      <w:pPr>
        <w:ind w:firstLineChars="300" w:firstLine="72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出に必要なコントラスト感度の比較</w:t>
      </w:r>
    </w:p>
    <w:p w14:paraId="1170674C" w14:textId="49C7BCA7"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大森 都</w:t>
      </w:r>
      <w:r w:rsidR="004957E0">
        <w:rPr>
          <w:rFonts w:asciiTheme="majorEastAsia" w:eastAsiaTheme="majorEastAsia" w:hAnsiTheme="majorEastAsia" w:hint="eastAsia"/>
          <w:sz w:val="24"/>
          <w:szCs w:val="24"/>
        </w:rPr>
        <w:t>・</w:t>
      </w:r>
      <w:r w:rsidRPr="00EE79A0">
        <w:rPr>
          <w:rFonts w:asciiTheme="majorEastAsia" w:eastAsiaTheme="majorEastAsia" w:hAnsiTheme="majorEastAsia" w:hint="eastAsia"/>
          <w:sz w:val="24"/>
          <w:szCs w:val="24"/>
        </w:rPr>
        <w:t>川嶋 英嗣（愛知淑徳大学健康医療科学部視覚科学専攻）</w:t>
      </w:r>
    </w:p>
    <w:p w14:paraId="2037842F"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研-26. 弱視者の読み書きの手段としてのタブレット端末の効果の検討ー擬似</w:t>
      </w:r>
    </w:p>
    <w:p w14:paraId="0CD6D40C" w14:textId="77777777" w:rsidR="00B04441" w:rsidRPr="00A6519E" w:rsidRDefault="00B04441" w:rsidP="00B04441">
      <w:pPr>
        <w:ind w:firstLineChars="350" w:firstLine="8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体験による数学のテストからの検討ー</w:t>
      </w:r>
    </w:p>
    <w:p w14:paraId="28918316" w14:textId="56B6BE39"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永井 伸幸</w:t>
      </w:r>
      <w:r w:rsidR="004957E0">
        <w:rPr>
          <w:rFonts w:asciiTheme="majorEastAsia" w:eastAsiaTheme="majorEastAsia" w:hAnsiTheme="majorEastAsia" w:hint="eastAsia"/>
          <w:sz w:val="24"/>
          <w:szCs w:val="24"/>
        </w:rPr>
        <w:t>・</w:t>
      </w:r>
      <w:r w:rsidRPr="00EE79A0">
        <w:rPr>
          <w:rFonts w:asciiTheme="majorEastAsia" w:eastAsiaTheme="majorEastAsia" w:hAnsiTheme="majorEastAsia" w:hint="eastAsia"/>
          <w:sz w:val="24"/>
          <w:szCs w:val="24"/>
        </w:rPr>
        <w:t>久保田 和樹・佐々木 淳哉（宮城教育大学）</w:t>
      </w:r>
    </w:p>
    <w:p w14:paraId="715EBBB4"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研-27. コントラスト感度と階段降下（第3報）：不安感と歩行速度の関連</w:t>
      </w:r>
    </w:p>
    <w:p w14:paraId="5A53EAFD" w14:textId="15D48F15"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川嶋　英嗣</w:t>
      </w:r>
      <w:r w:rsidR="004957E0">
        <w:rPr>
          <w:rFonts w:asciiTheme="majorEastAsia" w:eastAsiaTheme="majorEastAsia" w:hAnsiTheme="majorEastAsia" w:hint="eastAsia"/>
          <w:sz w:val="24"/>
          <w:szCs w:val="24"/>
        </w:rPr>
        <w:t>・</w:t>
      </w:r>
      <w:r w:rsidR="00A2644C" w:rsidRPr="00EE79A0">
        <w:rPr>
          <w:rFonts w:asciiTheme="majorEastAsia" w:eastAsiaTheme="majorEastAsia" w:hAnsiTheme="majorEastAsia" w:hint="eastAsia"/>
          <w:sz w:val="24"/>
          <w:szCs w:val="24"/>
        </w:rPr>
        <w:t>大森　都</w:t>
      </w:r>
      <w:r w:rsidRPr="00A6519E">
        <w:rPr>
          <w:rFonts w:asciiTheme="majorEastAsia" w:eastAsiaTheme="majorEastAsia" w:hAnsiTheme="majorEastAsia" w:hint="eastAsia"/>
          <w:sz w:val="24"/>
          <w:szCs w:val="24"/>
        </w:rPr>
        <w:t>（愛知淑徳大学健康医療科学部視覚科学専攻）</w:t>
      </w:r>
    </w:p>
    <w:p w14:paraId="606ADCD3"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研-28.タッチテクニックの白杖操作時における標準的な握りとFingertipGrasp</w:t>
      </w:r>
    </w:p>
    <w:p w14:paraId="7EA68096" w14:textId="77777777" w:rsidR="00B04441" w:rsidRPr="00A6519E" w:rsidRDefault="00B04441" w:rsidP="00B04441">
      <w:pPr>
        <w:ind w:firstLineChars="300" w:firstLine="72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の比較検討</w:t>
      </w:r>
    </w:p>
    <w:p w14:paraId="549FF6F2"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 xml:space="preserve">小林 </w:t>
      </w:r>
      <w:r>
        <w:rPr>
          <w:rFonts w:asciiTheme="majorEastAsia" w:eastAsiaTheme="majorEastAsia" w:hAnsiTheme="majorEastAsia" w:hint="eastAsia"/>
          <w:sz w:val="24"/>
          <w:szCs w:val="24"/>
        </w:rPr>
        <w:t>章（日本点字図書館</w:t>
      </w:r>
      <w:r w:rsidRPr="00A6519E">
        <w:rPr>
          <w:rFonts w:asciiTheme="majorEastAsia" w:eastAsiaTheme="majorEastAsia" w:hAnsiTheme="majorEastAsia" w:hint="eastAsia"/>
          <w:sz w:val="24"/>
          <w:szCs w:val="24"/>
        </w:rPr>
        <w:t>）</w:t>
      </w:r>
    </w:p>
    <w:p w14:paraId="17D196E1"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研-29.ケース報告：全盲ろう者への盲導犬貸与事例</w:t>
      </w:r>
    </w:p>
    <w:p w14:paraId="5E95FDF8" w14:textId="06409BF8"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多和田 悟</w:t>
      </w:r>
      <w:r w:rsidR="004957E0">
        <w:rPr>
          <w:rFonts w:asciiTheme="majorEastAsia" w:eastAsiaTheme="majorEastAsia" w:hAnsiTheme="majorEastAsia" w:hint="eastAsia"/>
          <w:sz w:val="24"/>
          <w:szCs w:val="24"/>
        </w:rPr>
        <w:t>・</w:t>
      </w:r>
      <w:r w:rsidRPr="00EE79A0">
        <w:rPr>
          <w:rFonts w:asciiTheme="majorEastAsia" w:eastAsiaTheme="majorEastAsia" w:hAnsiTheme="majorEastAsia" w:hint="eastAsia"/>
          <w:sz w:val="24"/>
          <w:szCs w:val="24"/>
        </w:rPr>
        <w:t>田中 真司（日本盲導犬協会）</w:t>
      </w:r>
    </w:p>
    <w:p w14:paraId="3B3CF0D4"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研-30.駅構内における歩行訓練のための一提案　 －世田谷区の取り組みを通</w:t>
      </w:r>
    </w:p>
    <w:p w14:paraId="2BEFD7C6" w14:textId="77777777" w:rsidR="00B04441" w:rsidRPr="00A6519E" w:rsidRDefault="00B04441" w:rsidP="00B04441">
      <w:pPr>
        <w:ind w:firstLineChars="300" w:firstLine="72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じて－</w:t>
      </w:r>
    </w:p>
    <w:p w14:paraId="2B3589D8"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木村 仁美（世田谷区立総合福祉センター）</w:t>
      </w:r>
    </w:p>
    <w:p w14:paraId="3FF5DED0"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研-31.歩行訓練士および歩行訓練の実態について</w:t>
      </w:r>
    </w:p>
    <w:p w14:paraId="5671A601"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堀内 恭子（日本ライトハウス　視覚障害リハビリテーションセンター）</w:t>
      </w:r>
    </w:p>
    <w:p w14:paraId="60FA6966"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研-32.中途視覚障害受障初期の白杖歩行におけるベアリングに関する研究－白</w:t>
      </w:r>
    </w:p>
    <w:p w14:paraId="01AA639F" w14:textId="77777777" w:rsidR="00B04441" w:rsidRPr="00A6519E" w:rsidRDefault="00B04441" w:rsidP="00B04441">
      <w:pPr>
        <w:ind w:firstLineChars="300" w:firstLine="72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杖の反響音の観点から－</w:t>
      </w:r>
    </w:p>
    <w:p w14:paraId="00BC7E04" w14:textId="49BB4111"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門脇 弘樹</w:t>
      </w:r>
      <w:r w:rsidR="004957E0">
        <w:rPr>
          <w:rFonts w:asciiTheme="majorEastAsia" w:eastAsiaTheme="majorEastAsia" w:hAnsiTheme="majorEastAsia" w:hint="eastAsia"/>
          <w:sz w:val="24"/>
          <w:szCs w:val="24"/>
        </w:rPr>
        <w:t>・</w:t>
      </w:r>
      <w:r w:rsidRPr="00EE79A0">
        <w:rPr>
          <w:rFonts w:asciiTheme="majorEastAsia" w:eastAsiaTheme="majorEastAsia" w:hAnsiTheme="majorEastAsia" w:hint="eastAsia"/>
          <w:sz w:val="24"/>
          <w:szCs w:val="24"/>
        </w:rPr>
        <w:t>菊池 志乃</w:t>
      </w:r>
      <w:r w:rsidR="004957E0">
        <w:rPr>
          <w:rFonts w:asciiTheme="majorEastAsia" w:eastAsiaTheme="majorEastAsia" w:hAnsiTheme="majorEastAsia" w:hint="eastAsia"/>
          <w:sz w:val="24"/>
          <w:szCs w:val="24"/>
        </w:rPr>
        <w:t>・</w:t>
      </w:r>
      <w:r w:rsidRPr="00EE79A0">
        <w:rPr>
          <w:rFonts w:asciiTheme="majorEastAsia" w:eastAsiaTheme="majorEastAsia" w:hAnsiTheme="majorEastAsia" w:hint="eastAsia"/>
          <w:sz w:val="24"/>
          <w:szCs w:val="24"/>
        </w:rPr>
        <w:t>牟田口 辰己（広島大学大学院教育学研究科）</w:t>
      </w:r>
    </w:p>
    <w:p w14:paraId="5A3B1C39"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研-33.触地図キットの有用性の評価</w:t>
      </w:r>
    </w:p>
    <w:p w14:paraId="28B68D18" w14:textId="70C742D1"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豊田 航</w:t>
      </w:r>
      <w:r w:rsidR="004957E0">
        <w:rPr>
          <w:rFonts w:asciiTheme="majorEastAsia" w:eastAsiaTheme="majorEastAsia" w:hAnsiTheme="majorEastAsia" w:hint="eastAsia"/>
          <w:sz w:val="24"/>
          <w:szCs w:val="24"/>
        </w:rPr>
        <w:t>・</w:t>
      </w:r>
      <w:r w:rsidR="00A2644C" w:rsidRPr="00EE79A0">
        <w:rPr>
          <w:rFonts w:asciiTheme="majorEastAsia" w:eastAsiaTheme="majorEastAsia" w:hAnsiTheme="majorEastAsia" w:hint="eastAsia"/>
          <w:sz w:val="24"/>
          <w:szCs w:val="24"/>
        </w:rPr>
        <w:t>大倉 元宏</w:t>
      </w:r>
      <w:r w:rsidRPr="00A6519E">
        <w:rPr>
          <w:rFonts w:asciiTheme="majorEastAsia" w:eastAsiaTheme="majorEastAsia" w:hAnsiTheme="majorEastAsia" w:hint="eastAsia"/>
          <w:sz w:val="24"/>
          <w:szCs w:val="24"/>
        </w:rPr>
        <w:t>（成蹊大学理工学部）</w:t>
      </w:r>
      <w:r w:rsidRPr="00EE79A0">
        <w:rPr>
          <w:rFonts w:asciiTheme="majorEastAsia" w:eastAsiaTheme="majorEastAsia" w:hAnsiTheme="majorEastAsia" w:hint="eastAsia"/>
          <w:sz w:val="24"/>
          <w:szCs w:val="24"/>
        </w:rPr>
        <w:t>、尾形 真樹（杏林大学医学部付属病院アイセンター）、 大内 進（国立特別支援教育総合研究所）、 清水 美知子（モビリティ研究会）</w:t>
      </w:r>
    </w:p>
    <w:p w14:paraId="7E4FA902"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研-34.縁端警告ブロック付道路側溝用蓋の提案（はしっこくん）</w:t>
      </w:r>
    </w:p>
    <w:p w14:paraId="5113A304" w14:textId="77777777"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宮部 幸弘（桜コンクリート株式会社）</w:t>
      </w:r>
      <w:r w:rsidRPr="00EE79A0">
        <w:rPr>
          <w:rFonts w:asciiTheme="majorEastAsia" w:eastAsiaTheme="majorEastAsia" w:hAnsiTheme="majorEastAsia" w:hint="eastAsia"/>
          <w:sz w:val="24"/>
          <w:szCs w:val="24"/>
        </w:rPr>
        <w:t>、棚橋 公郎（岐阜アソシア）</w:t>
      </w:r>
    </w:p>
    <w:p w14:paraId="7961C2DE"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研-35.視覚障害者の障害物またぎ動作における足部軌跡の特徴</w:t>
      </w:r>
    </w:p>
    <w:p w14:paraId="367DA680" w14:textId="77777777"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宇野 直士（徳山工業高等専門学校）</w:t>
      </w:r>
      <w:r w:rsidRPr="00EE79A0">
        <w:rPr>
          <w:rFonts w:asciiTheme="majorEastAsia" w:eastAsiaTheme="majorEastAsia" w:hAnsiTheme="majorEastAsia" w:hint="eastAsia"/>
          <w:sz w:val="24"/>
          <w:szCs w:val="24"/>
        </w:rPr>
        <w:t>、Ping Yeap Loh（九州大学大学院芸術工学府）、村木 里志（九州大学大学院芸術工学</w:t>
      </w:r>
      <w:r w:rsidR="005C4198">
        <w:rPr>
          <w:rFonts w:asciiTheme="majorEastAsia" w:eastAsiaTheme="majorEastAsia" w:hAnsiTheme="majorEastAsia" w:hint="eastAsia"/>
          <w:sz w:val="24"/>
          <w:szCs w:val="24"/>
        </w:rPr>
        <w:t>研究</w:t>
      </w:r>
      <w:r w:rsidRPr="00EE79A0">
        <w:rPr>
          <w:rFonts w:asciiTheme="majorEastAsia" w:eastAsiaTheme="majorEastAsia" w:hAnsiTheme="majorEastAsia" w:hint="eastAsia"/>
          <w:sz w:val="24"/>
          <w:szCs w:val="24"/>
        </w:rPr>
        <w:t>院）</w:t>
      </w:r>
    </w:p>
    <w:p w14:paraId="0D694D0D" w14:textId="77777777" w:rsidR="00B04441" w:rsidRPr="00CC38D5" w:rsidRDefault="00B04441" w:rsidP="00B04441">
      <w:pPr>
        <w:rPr>
          <w:rFonts w:asciiTheme="majorEastAsia" w:eastAsiaTheme="majorEastAsia" w:hAnsiTheme="majorEastAsia"/>
          <w:sz w:val="24"/>
          <w:szCs w:val="24"/>
        </w:rPr>
      </w:pPr>
      <w:r w:rsidRPr="00CC38D5">
        <w:rPr>
          <w:rFonts w:asciiTheme="majorEastAsia" w:eastAsiaTheme="majorEastAsia" w:hAnsiTheme="majorEastAsia" w:hint="eastAsia"/>
          <w:sz w:val="24"/>
          <w:szCs w:val="24"/>
        </w:rPr>
        <w:t>研</w:t>
      </w:r>
      <w:r w:rsidR="005C4198">
        <w:rPr>
          <w:rFonts w:asciiTheme="majorEastAsia" w:eastAsiaTheme="majorEastAsia" w:hAnsiTheme="majorEastAsia" w:hint="eastAsia"/>
          <w:sz w:val="24"/>
          <w:szCs w:val="24"/>
        </w:rPr>
        <w:t>-</w:t>
      </w:r>
      <w:r w:rsidRPr="00CC38D5">
        <w:rPr>
          <w:rFonts w:asciiTheme="majorEastAsia" w:eastAsiaTheme="majorEastAsia" w:hAnsiTheme="majorEastAsia" w:hint="eastAsia"/>
          <w:sz w:val="24"/>
          <w:szCs w:val="24"/>
        </w:rPr>
        <w:t>36.非視覚的スマートフォン操作における文字入力速度の比較</w:t>
      </w:r>
    </w:p>
    <w:p w14:paraId="1BBDA951" w14:textId="559045CE" w:rsidR="00B04441" w:rsidRDefault="00B04441" w:rsidP="00B0444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C38D5">
        <w:rPr>
          <w:rFonts w:asciiTheme="majorEastAsia" w:eastAsiaTheme="majorEastAsia" w:hAnsiTheme="majorEastAsia" w:hint="eastAsia"/>
          <w:sz w:val="24"/>
          <w:szCs w:val="24"/>
        </w:rPr>
        <w:t>渡辺 哲也</w:t>
      </w:r>
      <w:r w:rsidR="004957E0">
        <w:rPr>
          <w:rFonts w:asciiTheme="majorEastAsia" w:eastAsiaTheme="majorEastAsia" w:hAnsiTheme="majorEastAsia" w:hint="eastAsia"/>
          <w:sz w:val="24"/>
          <w:szCs w:val="24"/>
        </w:rPr>
        <w:t>・</w:t>
      </w:r>
      <w:r w:rsidRPr="00CC38D5">
        <w:rPr>
          <w:rFonts w:asciiTheme="majorEastAsia" w:eastAsiaTheme="majorEastAsia" w:hAnsiTheme="majorEastAsia" w:hint="eastAsia"/>
          <w:sz w:val="24"/>
          <w:szCs w:val="24"/>
        </w:rPr>
        <w:t>新貝　章太（新潟大学）</w:t>
      </w:r>
    </w:p>
    <w:p w14:paraId="561547BD" w14:textId="77777777" w:rsidR="00B04441" w:rsidRPr="00A6519E" w:rsidRDefault="00B04441" w:rsidP="00B04441">
      <w:pPr>
        <w:rPr>
          <w:rFonts w:asciiTheme="majorEastAsia" w:eastAsiaTheme="majorEastAsia" w:hAnsiTheme="majorEastAsia"/>
          <w:sz w:val="24"/>
          <w:szCs w:val="24"/>
        </w:rPr>
      </w:pPr>
    </w:p>
    <w:p w14:paraId="096E0A29" w14:textId="77777777" w:rsidR="00B04441" w:rsidRDefault="00B04441" w:rsidP="00B04441">
      <w:pPr>
        <w:rPr>
          <w:rFonts w:asciiTheme="majorEastAsia" w:eastAsiaTheme="majorEastAsia" w:hAnsiTheme="majorEastAsia"/>
          <w:sz w:val="24"/>
          <w:szCs w:val="24"/>
        </w:rPr>
      </w:pPr>
    </w:p>
    <w:p w14:paraId="5D887AF8" w14:textId="77777777" w:rsidR="00B04441" w:rsidRDefault="00B04441" w:rsidP="00B04441">
      <w:pPr>
        <w:rPr>
          <w:rFonts w:asciiTheme="majorEastAsia" w:eastAsiaTheme="majorEastAsia" w:hAnsiTheme="majorEastAsia"/>
          <w:sz w:val="24"/>
          <w:szCs w:val="24"/>
        </w:rPr>
      </w:pPr>
    </w:p>
    <w:p w14:paraId="57E25F26" w14:textId="77777777" w:rsidR="00B04441" w:rsidRDefault="00B04441" w:rsidP="00B04441">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2691397" w14:textId="77777777" w:rsidR="00B04441" w:rsidRPr="00B34C4B" w:rsidRDefault="00B04441" w:rsidP="00B04441">
      <w:pPr>
        <w:rPr>
          <w:rFonts w:asciiTheme="majorEastAsia" w:eastAsiaTheme="majorEastAsia" w:hAnsiTheme="majorEastAsia"/>
          <w:b/>
          <w:sz w:val="24"/>
          <w:szCs w:val="24"/>
        </w:rPr>
      </w:pPr>
      <w:r w:rsidRPr="00B34C4B">
        <w:rPr>
          <w:rFonts w:asciiTheme="majorEastAsia" w:eastAsiaTheme="majorEastAsia" w:hAnsiTheme="majorEastAsia" w:hint="eastAsia"/>
          <w:b/>
          <w:sz w:val="24"/>
          <w:szCs w:val="24"/>
        </w:rPr>
        <w:t>○活動報告</w:t>
      </w:r>
    </w:p>
    <w:p w14:paraId="34215914"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活-1.機能訓練事業所における気分障害を疑う例のスクリーニングについて</w:t>
      </w:r>
    </w:p>
    <w:p w14:paraId="7E632A34"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中津 大介（東京都視覚障害者生活支援センター）</w:t>
      </w:r>
    </w:p>
    <w:p w14:paraId="3D571A35"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活-2.鹿児島心の健康講座　　実践報告Vol. 5-1</w:t>
      </w:r>
    </w:p>
    <w:p w14:paraId="51952CE8" w14:textId="77777777"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良久 万里子（鹿児島県視聴覚障害者情報センター）</w:t>
      </w:r>
      <w:r w:rsidRPr="00EE79A0">
        <w:rPr>
          <w:rFonts w:asciiTheme="majorEastAsia" w:eastAsiaTheme="majorEastAsia" w:hAnsiTheme="majorEastAsia" w:hint="eastAsia"/>
          <w:sz w:val="24"/>
          <w:szCs w:val="24"/>
        </w:rPr>
        <w:t>、田中 桂子（先端医療センター病院 診療部 再生治療ユニット眼科・橋村メンタルクリニック）</w:t>
      </w:r>
    </w:p>
    <w:p w14:paraId="62E8AF53"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活-3.弱視者を対象とした電子通信を用いた鹿児島・広島間の遠隔指導へのプロ</w:t>
      </w:r>
    </w:p>
    <w:p w14:paraId="139AE456" w14:textId="77777777" w:rsidR="00B04441" w:rsidRPr="00A6519E" w:rsidRDefault="00B04441" w:rsidP="00B04441">
      <w:pPr>
        <w:ind w:firstLineChars="250" w:firstLine="60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セスと現状（鹿児島心の健康講座　実践報告Vol.5-2)</w:t>
      </w:r>
    </w:p>
    <w:p w14:paraId="38368146" w14:textId="77777777"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田中 桂子（先端医療センター病院）</w:t>
      </w:r>
      <w:r w:rsidRPr="00EE79A0">
        <w:rPr>
          <w:rFonts w:asciiTheme="majorEastAsia" w:eastAsiaTheme="majorEastAsia" w:hAnsiTheme="majorEastAsia" w:hint="eastAsia"/>
          <w:sz w:val="24"/>
          <w:szCs w:val="24"/>
        </w:rPr>
        <w:t>、良久 万里子(鹿児島県視聴覚障害者情報センター)</w:t>
      </w:r>
      <w:r>
        <w:rPr>
          <w:rFonts w:asciiTheme="majorEastAsia" w:eastAsiaTheme="majorEastAsia" w:hAnsiTheme="majorEastAsia" w:hint="eastAsia"/>
          <w:sz w:val="24"/>
          <w:szCs w:val="24"/>
        </w:rPr>
        <w:t>、</w:t>
      </w:r>
      <w:r w:rsidRPr="00EE79A0">
        <w:rPr>
          <w:rFonts w:asciiTheme="majorEastAsia" w:eastAsiaTheme="majorEastAsia" w:hAnsiTheme="majorEastAsia" w:hint="eastAsia"/>
          <w:sz w:val="24"/>
          <w:szCs w:val="24"/>
        </w:rPr>
        <w:t>氏間 和仁(広島大学大学院教育学研究科)</w:t>
      </w:r>
      <w:r>
        <w:rPr>
          <w:rFonts w:asciiTheme="majorEastAsia" w:eastAsiaTheme="majorEastAsia" w:hAnsiTheme="majorEastAsia" w:hint="eastAsia"/>
          <w:sz w:val="24"/>
          <w:szCs w:val="24"/>
        </w:rPr>
        <w:t>、</w:t>
      </w:r>
      <w:r w:rsidRPr="00EE79A0">
        <w:rPr>
          <w:rFonts w:asciiTheme="majorEastAsia" w:eastAsiaTheme="majorEastAsia" w:hAnsiTheme="majorEastAsia" w:hint="eastAsia"/>
          <w:sz w:val="24"/>
          <w:szCs w:val="24"/>
        </w:rPr>
        <w:t>池畑 友美(</w:t>
      </w:r>
      <w:r>
        <w:rPr>
          <w:rFonts w:asciiTheme="majorEastAsia" w:eastAsiaTheme="majorEastAsia" w:hAnsiTheme="majorEastAsia" w:hint="eastAsia"/>
          <w:sz w:val="24"/>
          <w:szCs w:val="24"/>
        </w:rPr>
        <w:t>広島大学教育学部）、</w:t>
      </w:r>
      <w:r w:rsidRPr="00EE79A0">
        <w:rPr>
          <w:rFonts w:asciiTheme="majorEastAsia" w:eastAsiaTheme="majorEastAsia" w:hAnsiTheme="majorEastAsia" w:hint="eastAsia"/>
          <w:sz w:val="24"/>
          <w:szCs w:val="24"/>
        </w:rPr>
        <w:t>森越 まや（株式会社ラグーナ出版）</w:t>
      </w:r>
    </w:p>
    <w:p w14:paraId="1E0A1F97" w14:textId="77777777" w:rsidR="009775A9" w:rsidRDefault="00B04441" w:rsidP="00746054">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活-4.音声ガイド機能搭載の家電及び拡大読書器に関する動画コンテンツの紹</w:t>
      </w:r>
    </w:p>
    <w:p w14:paraId="056AB070" w14:textId="77777777" w:rsidR="00B04441" w:rsidRPr="00A6519E" w:rsidRDefault="009775A9" w:rsidP="0074605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04441" w:rsidRPr="00A6519E">
        <w:rPr>
          <w:rFonts w:asciiTheme="majorEastAsia" w:eastAsiaTheme="majorEastAsia" w:hAnsiTheme="majorEastAsia" w:hint="eastAsia"/>
          <w:sz w:val="24"/>
          <w:szCs w:val="24"/>
        </w:rPr>
        <w:t>介</w:t>
      </w:r>
    </w:p>
    <w:p w14:paraId="68FF5E39" w14:textId="7FC8B2F5"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奈良 里紗</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村上 卓也</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岩池 優希</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竹内 涼</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増田 雄亮（視覚障がい者ライフサポート機構“viwa”）</w:t>
      </w:r>
    </w:p>
    <w:p w14:paraId="27CEB0FC"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活-5.「スマホ・タブレット　最初の1歩をどう後押しするか－－日本点字図書</w:t>
      </w:r>
    </w:p>
    <w:p w14:paraId="3F688C30" w14:textId="77777777" w:rsidR="00B04441" w:rsidRPr="00A6519E" w:rsidRDefault="00B04441" w:rsidP="00B04441">
      <w:pPr>
        <w:ind w:firstLineChars="250" w:firstLine="60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館ＩＴ教室の取り組みから」 </w:t>
      </w:r>
    </w:p>
    <w:p w14:paraId="28D6E2B5" w14:textId="2E34FD9F"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清水 重人</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小暮 淳</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長岡 英司</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松谷 詩子</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三浦 みどり（日本点字図書館）</w:t>
      </w:r>
    </w:p>
    <w:p w14:paraId="56C4085A"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活-6.東京視覚障害者生活支援センターにおける就労移行支援事業の実践報告</w:t>
      </w:r>
    </w:p>
    <w:p w14:paraId="3981534A" w14:textId="29E81087" w:rsidR="00B04441" w:rsidRPr="00A6519E" w:rsidRDefault="00B04441" w:rsidP="00867CFF">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石川 充英</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山崎 智章</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小原 美沙子</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宮之原 滋</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稲垣 吉彦</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河原 佐和子</w:t>
      </w:r>
      <w:r w:rsidR="009775A9">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長岡　雄一（東京都視覚障害者生活支援センター）</w:t>
      </w:r>
    </w:p>
    <w:p w14:paraId="31651B9F"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活-7.盲ろう者の理療就労に関する実態調査ー盲ろう者10名の面接結果からー</w:t>
      </w:r>
    </w:p>
    <w:p w14:paraId="0EE15F28" w14:textId="0D73ADCD"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sidRPr="00B90FA0">
        <w:rPr>
          <w:rFonts w:asciiTheme="majorEastAsia" w:eastAsiaTheme="majorEastAsia" w:hAnsiTheme="majorEastAsia" w:hint="eastAsia"/>
          <w:sz w:val="24"/>
          <w:szCs w:val="24"/>
        </w:rPr>
        <w:t>○高橋 忠庸</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浮田 正貴</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伊藤 和之(国立障害者リハビリテーションセンター自立支援局理療教育・就労支援部理療教育課)</w:t>
      </w:r>
      <w:r w:rsidRPr="00A6519E">
        <w:rPr>
          <w:rFonts w:asciiTheme="majorEastAsia" w:eastAsiaTheme="majorEastAsia" w:hAnsiTheme="majorEastAsia"/>
          <w:sz w:val="24"/>
          <w:szCs w:val="24"/>
        </w:rPr>
        <w:t xml:space="preserve"> </w:t>
      </w:r>
    </w:p>
    <w:p w14:paraId="770C4470"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活-8.理療教育を学ぶ盲ろう者が実技を習得するための支援－第</w:t>
      </w:r>
      <w:r>
        <w:rPr>
          <w:rFonts w:asciiTheme="majorEastAsia" w:eastAsiaTheme="majorEastAsia" w:hAnsiTheme="majorEastAsia" w:hint="eastAsia"/>
          <w:sz w:val="24"/>
          <w:szCs w:val="24"/>
        </w:rPr>
        <w:t>3</w:t>
      </w:r>
      <w:r w:rsidRPr="00A6519E">
        <w:rPr>
          <w:rFonts w:asciiTheme="majorEastAsia" w:eastAsiaTheme="majorEastAsia" w:hAnsiTheme="majorEastAsia" w:hint="eastAsia"/>
          <w:sz w:val="24"/>
          <w:szCs w:val="24"/>
        </w:rPr>
        <w:t>報－</w:t>
      </w:r>
    </w:p>
    <w:p w14:paraId="2CAA84C2" w14:textId="682CB545"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sidRPr="00B90FA0">
        <w:rPr>
          <w:rFonts w:asciiTheme="majorEastAsia" w:eastAsiaTheme="majorEastAsia" w:hAnsiTheme="majorEastAsia" w:hint="eastAsia"/>
          <w:sz w:val="24"/>
          <w:szCs w:val="24"/>
        </w:rPr>
        <w:t>○浮田 正貴</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高橋 忠庸</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伊藤 和之(国立障害者リハビリテーションセンター自立支援局理療教育・就労支援部理療教育課)</w:t>
      </w:r>
      <w:r w:rsidRPr="00A6519E">
        <w:rPr>
          <w:rFonts w:asciiTheme="majorEastAsia" w:eastAsiaTheme="majorEastAsia" w:hAnsiTheme="majorEastAsia"/>
          <w:sz w:val="24"/>
          <w:szCs w:val="24"/>
        </w:rPr>
        <w:t xml:space="preserve"> </w:t>
      </w:r>
    </w:p>
    <w:p w14:paraId="24B3DAEC"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活-9.愛媛県スマートサイト「みきゃん愛ネット」の作成</w:t>
      </w:r>
    </w:p>
    <w:p w14:paraId="22E25E69" w14:textId="77777777"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sidRPr="00B90FA0">
        <w:rPr>
          <w:rFonts w:asciiTheme="majorEastAsia" w:eastAsiaTheme="majorEastAsia" w:hAnsiTheme="majorEastAsia" w:hint="eastAsia"/>
          <w:sz w:val="24"/>
          <w:szCs w:val="24"/>
        </w:rPr>
        <w:t>○中川 幸士（愛媛県視聴覚福祉センター）、宇田 高広（市立宇和島病院）、和田 浩一（愛媛県立松山盲学校）、岡部  志穂（愛媛県立中央病院）、神野 恵吉（愛媛大学医学部附属病院）、山田 敬宏（有限会社リプル・エフェクト）</w:t>
      </w:r>
    </w:p>
    <w:p w14:paraId="614CB158"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活-10.「徳島ロービジョンネットワーク」活動報告と設立までの経緯報告</w:t>
      </w:r>
    </w:p>
    <w:p w14:paraId="563C5695" w14:textId="5DD562F2" w:rsidR="00B04441" w:rsidRDefault="00B04441" w:rsidP="00867CFF">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sidRPr="00B90FA0">
        <w:rPr>
          <w:rFonts w:asciiTheme="majorEastAsia" w:eastAsiaTheme="majorEastAsia" w:hAnsiTheme="majorEastAsia" w:hint="eastAsia"/>
          <w:sz w:val="24"/>
          <w:szCs w:val="24"/>
        </w:rPr>
        <w:t>○阪井 紀夫</w:t>
      </w:r>
      <w:r w:rsidR="004957E0">
        <w:rPr>
          <w:rFonts w:asciiTheme="majorEastAsia" w:eastAsiaTheme="majorEastAsia" w:hAnsiTheme="majorEastAsia" w:hint="eastAsia"/>
          <w:sz w:val="24"/>
          <w:szCs w:val="24"/>
        </w:rPr>
        <w:t>・</w:t>
      </w:r>
      <w:r w:rsidR="00BA4E2B" w:rsidRPr="00B90FA0">
        <w:rPr>
          <w:rFonts w:asciiTheme="majorEastAsia" w:eastAsiaTheme="majorEastAsia" w:hAnsiTheme="majorEastAsia" w:hint="eastAsia"/>
          <w:sz w:val="24"/>
          <w:szCs w:val="24"/>
        </w:rPr>
        <w:t>湯浅 愛子</w:t>
      </w:r>
      <w:r w:rsidRPr="00B90FA0">
        <w:rPr>
          <w:rFonts w:asciiTheme="majorEastAsia" w:eastAsiaTheme="majorEastAsia" w:hAnsiTheme="majorEastAsia" w:hint="eastAsia"/>
          <w:sz w:val="24"/>
          <w:szCs w:val="24"/>
        </w:rPr>
        <w:t>（徳島県立障がい者交流プラザ視聴覚障がい者支援センター）、四宮 加容（徳島大学大学院医歯薬研究部眼科学分野）、村尾 史子（徳島県立中央病院眼科）、西野 真紀（阿南共栄病院）、森下 恵美子・直江 幸美（徳島大学診療支援部）、長尾 公美子（徳島県立徳島視覚支援学校）</w:t>
      </w:r>
    </w:p>
    <w:p w14:paraId="63D27542"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活-11.ロービジョンリハビリテーション外来開設における聞き取り調査報告</w:t>
      </w:r>
    </w:p>
    <w:p w14:paraId="1BE94ABB" w14:textId="3FE40540" w:rsidR="00B04441" w:rsidRDefault="00B04441" w:rsidP="00867CFF">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sidRPr="00B90FA0">
        <w:rPr>
          <w:rFonts w:asciiTheme="majorEastAsia" w:eastAsiaTheme="majorEastAsia" w:hAnsiTheme="majorEastAsia" w:hint="eastAsia"/>
          <w:sz w:val="24"/>
          <w:szCs w:val="24"/>
        </w:rPr>
        <w:t>○松田 安世</w:t>
      </w:r>
      <w:r w:rsidR="004957E0">
        <w:rPr>
          <w:rFonts w:asciiTheme="majorEastAsia" w:eastAsiaTheme="majorEastAsia" w:hAnsiTheme="majorEastAsia" w:hint="eastAsia"/>
          <w:sz w:val="24"/>
          <w:szCs w:val="24"/>
        </w:rPr>
        <w:t>・</w:t>
      </w:r>
      <w:r w:rsidR="00BA4E2B" w:rsidRPr="00B90FA0">
        <w:rPr>
          <w:rFonts w:asciiTheme="majorEastAsia" w:eastAsiaTheme="majorEastAsia" w:hAnsiTheme="majorEastAsia" w:hint="eastAsia"/>
          <w:sz w:val="24"/>
          <w:szCs w:val="24"/>
        </w:rPr>
        <w:t>吉田 宗徳（名古屋市立大学病院）</w:t>
      </w:r>
      <w:r w:rsidRPr="00B90FA0">
        <w:rPr>
          <w:rFonts w:asciiTheme="majorEastAsia" w:eastAsiaTheme="majorEastAsia" w:hAnsiTheme="majorEastAsia" w:hint="eastAsia"/>
          <w:sz w:val="24"/>
          <w:szCs w:val="24"/>
        </w:rPr>
        <w:t>、渋谷 文枝</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 xml:space="preserve">田中 </w:t>
      </w:r>
      <w:r w:rsidR="004957E0">
        <w:rPr>
          <w:rFonts w:asciiTheme="majorEastAsia" w:eastAsiaTheme="majorEastAsia" w:hAnsiTheme="majorEastAsia" w:hint="eastAsia"/>
          <w:sz w:val="24"/>
          <w:szCs w:val="24"/>
        </w:rPr>
        <w:t>雅之（名古屋市総合リハビリテーションセンター）</w:t>
      </w:r>
    </w:p>
    <w:p w14:paraId="5FE4B508"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活-12.ロービジョン外来実施施設での日本盲導犬協会の役割</w:t>
      </w:r>
    </w:p>
    <w:p w14:paraId="6401F096" w14:textId="3195F008"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笹山 夕美絵</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菅原 美保</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村井 孝典</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山口 史明（日本盲導犬協会）、小泉 大介（株式会社 トラストメディカル）</w:t>
      </w:r>
    </w:p>
    <w:p w14:paraId="39778DEC"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活-13.自立訓練施設のない地域の眼科で社会福祉士が実践した視覚障害リハビ</w:t>
      </w:r>
    </w:p>
    <w:p w14:paraId="3A8C71FF" w14:textId="77777777" w:rsidR="00B04441" w:rsidRPr="00A6519E" w:rsidRDefault="00B04441" w:rsidP="00B04441">
      <w:pPr>
        <w:ind w:firstLineChars="300" w:firstLine="72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リテーション</w:t>
      </w:r>
    </w:p>
    <w:p w14:paraId="38FE269E" w14:textId="7686EAB5"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sidRPr="00B90FA0">
        <w:rPr>
          <w:rFonts w:asciiTheme="majorEastAsia" w:eastAsiaTheme="majorEastAsia" w:hAnsiTheme="majorEastAsia" w:hint="eastAsia"/>
          <w:sz w:val="24"/>
          <w:szCs w:val="24"/>
        </w:rPr>
        <w:t>○三浦 久美</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木下 雄貴</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出田 隆一（出田眼科病院）</w:t>
      </w:r>
    </w:p>
    <w:p w14:paraId="091C5338"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活-14.情報提供施設における相談・訓練事業の取り組み～堺市立健康福祉プラ</w:t>
      </w:r>
    </w:p>
    <w:p w14:paraId="1EB13A53" w14:textId="77777777" w:rsidR="00B04441" w:rsidRPr="00A6519E" w:rsidRDefault="00B04441" w:rsidP="00B04441">
      <w:pPr>
        <w:ind w:firstLineChars="300" w:firstLine="72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ザ　視覚・聴覚障害者センターの場合～</w:t>
      </w:r>
    </w:p>
    <w:p w14:paraId="101757B9" w14:textId="7E12ADDC" w:rsidR="00B04441" w:rsidRPr="00B90FA0"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畑野</w:t>
      </w:r>
      <w:r>
        <w:rPr>
          <w:rFonts w:asciiTheme="majorEastAsia" w:eastAsiaTheme="majorEastAsia" w:hAnsiTheme="majorEastAsia" w:hint="eastAsia"/>
          <w:sz w:val="24"/>
          <w:szCs w:val="24"/>
        </w:rPr>
        <w:t xml:space="preserve"> </w:t>
      </w:r>
      <w:r w:rsidRPr="00A6519E">
        <w:rPr>
          <w:rFonts w:asciiTheme="majorEastAsia" w:eastAsiaTheme="majorEastAsia" w:hAnsiTheme="majorEastAsia" w:hint="eastAsia"/>
          <w:sz w:val="24"/>
          <w:szCs w:val="24"/>
        </w:rPr>
        <w:t>容子</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原田</w:t>
      </w:r>
      <w:r>
        <w:rPr>
          <w:rFonts w:asciiTheme="majorEastAsia" w:eastAsiaTheme="majorEastAsia" w:hAnsiTheme="majorEastAsia" w:hint="eastAsia"/>
          <w:sz w:val="24"/>
          <w:szCs w:val="24"/>
        </w:rPr>
        <w:t xml:space="preserve"> </w:t>
      </w:r>
      <w:r w:rsidRPr="00B90FA0">
        <w:rPr>
          <w:rFonts w:asciiTheme="majorEastAsia" w:eastAsiaTheme="majorEastAsia" w:hAnsiTheme="majorEastAsia" w:hint="eastAsia"/>
          <w:sz w:val="24"/>
          <w:szCs w:val="24"/>
        </w:rPr>
        <w:t>敦史</w:t>
      </w:r>
      <w:r w:rsidR="004957E0">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安山</w:t>
      </w:r>
      <w:r>
        <w:rPr>
          <w:rFonts w:asciiTheme="majorEastAsia" w:eastAsiaTheme="majorEastAsia" w:hAnsiTheme="majorEastAsia" w:hint="eastAsia"/>
          <w:sz w:val="24"/>
          <w:szCs w:val="24"/>
        </w:rPr>
        <w:t xml:space="preserve"> </w:t>
      </w:r>
      <w:r w:rsidRPr="00B90FA0">
        <w:rPr>
          <w:rFonts w:asciiTheme="majorEastAsia" w:eastAsiaTheme="majorEastAsia" w:hAnsiTheme="majorEastAsia" w:hint="eastAsia"/>
          <w:sz w:val="24"/>
          <w:szCs w:val="24"/>
        </w:rPr>
        <w:t>周平</w:t>
      </w:r>
      <w:r w:rsidRPr="00A6519E">
        <w:rPr>
          <w:rFonts w:asciiTheme="majorEastAsia" w:eastAsiaTheme="majorEastAsia" w:hAnsiTheme="majorEastAsia" w:hint="eastAsia"/>
          <w:sz w:val="24"/>
          <w:szCs w:val="24"/>
        </w:rPr>
        <w:t>（堺市立健康福祉プラザ　視覚・聴覚障害者センター）</w:t>
      </w:r>
    </w:p>
    <w:p w14:paraId="6A8D1851" w14:textId="77777777" w:rsidR="00B04441" w:rsidRPr="00A6519E" w:rsidRDefault="00B04441" w:rsidP="00867CFF">
      <w:pPr>
        <w:widowControl/>
        <w:ind w:left="720" w:hangingChars="300" w:hanging="720"/>
        <w:jc w:val="left"/>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活-15.見えない・見えにくい人の暮らしの中のあれこれを、見える人はどう見ているのか</w:t>
      </w:r>
    </w:p>
    <w:p w14:paraId="41EAB989"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石川 佳子（京都府視覚障害者協会　メルマガ色鉛筆編集チーム）</w:t>
      </w:r>
    </w:p>
    <w:p w14:paraId="64DC9C00"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活-16.本協議会における「日常生活訓練事業」の変遷について</w:t>
      </w:r>
    </w:p>
    <w:p w14:paraId="7E59A707" w14:textId="21A56E29" w:rsidR="00B04441" w:rsidRPr="00A6519E" w:rsidRDefault="00B04441" w:rsidP="00BA4E2B">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坂部 司</w:t>
      </w:r>
      <w:r w:rsidR="004957E0">
        <w:rPr>
          <w:rFonts w:asciiTheme="majorEastAsia" w:eastAsiaTheme="majorEastAsia" w:hAnsiTheme="majorEastAsia" w:hint="eastAsia"/>
          <w:sz w:val="24"/>
          <w:szCs w:val="24"/>
        </w:rPr>
        <w:t>・</w:t>
      </w:r>
      <w:r w:rsidR="00BA4E2B">
        <w:rPr>
          <w:rFonts w:asciiTheme="majorEastAsia" w:eastAsiaTheme="majorEastAsia" w:hAnsiTheme="majorEastAsia" w:hint="eastAsia"/>
          <w:sz w:val="24"/>
          <w:szCs w:val="24"/>
        </w:rPr>
        <w:t>高柳 泰世</w:t>
      </w:r>
      <w:r w:rsidR="004957E0">
        <w:rPr>
          <w:rFonts w:asciiTheme="majorEastAsia" w:eastAsiaTheme="majorEastAsia" w:hAnsiTheme="majorEastAsia" w:hint="eastAsia"/>
          <w:sz w:val="24"/>
          <w:szCs w:val="24"/>
        </w:rPr>
        <w:t>・</w:t>
      </w:r>
      <w:r w:rsidR="00BA4E2B">
        <w:rPr>
          <w:rFonts w:asciiTheme="majorEastAsia" w:eastAsiaTheme="majorEastAsia" w:hAnsiTheme="majorEastAsia" w:hint="eastAsia"/>
          <w:sz w:val="24"/>
          <w:szCs w:val="24"/>
        </w:rPr>
        <w:t>山本 潔</w:t>
      </w:r>
      <w:r w:rsidR="004957E0">
        <w:rPr>
          <w:rFonts w:asciiTheme="majorEastAsia" w:eastAsiaTheme="majorEastAsia" w:hAnsiTheme="majorEastAsia" w:hint="eastAsia"/>
          <w:sz w:val="24"/>
          <w:szCs w:val="24"/>
        </w:rPr>
        <w:t>・</w:t>
      </w:r>
      <w:r w:rsidR="00BA4E2B">
        <w:rPr>
          <w:rFonts w:asciiTheme="majorEastAsia" w:eastAsiaTheme="majorEastAsia" w:hAnsiTheme="majorEastAsia" w:hint="eastAsia"/>
          <w:sz w:val="24"/>
          <w:szCs w:val="24"/>
        </w:rPr>
        <w:t>古澤 葉子</w:t>
      </w:r>
      <w:r w:rsidR="004957E0">
        <w:rPr>
          <w:rFonts w:asciiTheme="majorEastAsia" w:eastAsiaTheme="majorEastAsia" w:hAnsiTheme="majorEastAsia" w:hint="eastAsia"/>
          <w:sz w:val="24"/>
          <w:szCs w:val="24"/>
        </w:rPr>
        <w:t>・</w:t>
      </w:r>
      <w:r w:rsidR="00BA4E2B">
        <w:rPr>
          <w:rFonts w:asciiTheme="majorEastAsia" w:eastAsiaTheme="majorEastAsia" w:hAnsiTheme="majorEastAsia" w:hint="eastAsia"/>
          <w:sz w:val="24"/>
          <w:szCs w:val="24"/>
        </w:rPr>
        <w:t>桑野 真木子</w:t>
      </w:r>
      <w:r w:rsidR="004957E0">
        <w:rPr>
          <w:rFonts w:asciiTheme="majorEastAsia" w:eastAsiaTheme="majorEastAsia" w:hAnsiTheme="majorEastAsia" w:hint="eastAsia"/>
          <w:sz w:val="24"/>
          <w:szCs w:val="24"/>
        </w:rPr>
        <w:t>・</w:t>
      </w:r>
      <w:r w:rsidR="00BA4E2B">
        <w:rPr>
          <w:rFonts w:asciiTheme="majorEastAsia" w:eastAsiaTheme="majorEastAsia" w:hAnsiTheme="majorEastAsia" w:hint="eastAsia"/>
          <w:sz w:val="24"/>
          <w:szCs w:val="24"/>
        </w:rPr>
        <w:t>天野 満紀恵</w:t>
      </w:r>
      <w:r w:rsidR="004957E0">
        <w:rPr>
          <w:rFonts w:asciiTheme="majorEastAsia" w:eastAsiaTheme="majorEastAsia" w:hAnsiTheme="majorEastAsia" w:hint="eastAsia"/>
          <w:sz w:val="24"/>
          <w:szCs w:val="24"/>
        </w:rPr>
        <w:t>・</w:t>
      </w:r>
      <w:r w:rsidR="00BA4E2B">
        <w:rPr>
          <w:rFonts w:asciiTheme="majorEastAsia" w:eastAsiaTheme="majorEastAsia" w:hAnsiTheme="majorEastAsia" w:hint="eastAsia"/>
          <w:sz w:val="24"/>
          <w:szCs w:val="24"/>
        </w:rPr>
        <w:t>渡辺 和子</w:t>
      </w:r>
      <w:r w:rsidR="004957E0">
        <w:rPr>
          <w:rFonts w:asciiTheme="majorEastAsia" w:eastAsiaTheme="majorEastAsia" w:hAnsiTheme="majorEastAsia" w:hint="eastAsia"/>
          <w:sz w:val="24"/>
          <w:szCs w:val="24"/>
        </w:rPr>
        <w:t>・</w:t>
      </w:r>
      <w:r w:rsidR="00BA4E2B">
        <w:rPr>
          <w:rFonts w:asciiTheme="majorEastAsia" w:eastAsiaTheme="majorEastAsia" w:hAnsiTheme="majorEastAsia" w:hint="eastAsia"/>
          <w:sz w:val="24"/>
          <w:szCs w:val="24"/>
        </w:rPr>
        <w:t>小谷 充子</w:t>
      </w:r>
      <w:r w:rsidRPr="00A6519E">
        <w:rPr>
          <w:rFonts w:asciiTheme="majorEastAsia" w:eastAsiaTheme="majorEastAsia" w:hAnsiTheme="majorEastAsia" w:hint="eastAsia"/>
          <w:sz w:val="24"/>
          <w:szCs w:val="24"/>
        </w:rPr>
        <w:t>（愛知視覚障害者援護促進協議会）</w:t>
      </w:r>
    </w:p>
    <w:p w14:paraId="5069C17C"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活-17.笙の会（旧視覚障害日常生活訓練研究会）活動報告</w:t>
      </w:r>
    </w:p>
    <w:p w14:paraId="04309B53"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内記 郁（笙の会）</w:t>
      </w:r>
    </w:p>
    <w:p w14:paraId="57C37A7F"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活-18.第25回静岡大会の大会企画に関するアンケート結果からの考察</w:t>
      </w:r>
    </w:p>
    <w:p w14:paraId="013F2E96"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堀江 智子（静岡大会実行委員会・静岡視覚障害者福祉推進協議会）</w:t>
      </w:r>
    </w:p>
    <w:p w14:paraId="6FEAD8CD"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活-19.視覚障がい女性の化粧やファッションに対する工夫に関する情報発信の</w:t>
      </w:r>
    </w:p>
    <w:p w14:paraId="1F8C260A" w14:textId="77777777" w:rsidR="00B04441" w:rsidRPr="00A6519E" w:rsidRDefault="00B04441" w:rsidP="00B04441">
      <w:pPr>
        <w:ind w:firstLineChars="300" w:firstLine="72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取組</w:t>
      </w:r>
    </w:p>
    <w:p w14:paraId="5E9C0C7F"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山本 紗未（視覚障がい者ライフサポート機構“viwa”）</w:t>
      </w:r>
    </w:p>
    <w:p w14:paraId="23984D30"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活-20.日本盲導犬協会神奈川訓練センターにおける新規盲導犬希望者開発の取</w:t>
      </w:r>
    </w:p>
    <w:p w14:paraId="24D5F73E" w14:textId="77777777" w:rsidR="00B04441" w:rsidRPr="00A6519E" w:rsidRDefault="00B04441" w:rsidP="00B04441">
      <w:pPr>
        <w:ind w:firstLineChars="300" w:firstLine="72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り組み</w:t>
      </w:r>
    </w:p>
    <w:p w14:paraId="3F7ABFF8"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根本 学（日本盲導犬協会）</w:t>
      </w:r>
    </w:p>
    <w:p w14:paraId="63235AA5"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活-21.鶴見大学「情報バリアフリー推進会」における視覚障害関連の情報保障活</w:t>
      </w:r>
    </w:p>
    <w:p w14:paraId="5E5945B4" w14:textId="77777777" w:rsidR="00B04441" w:rsidRPr="00A6519E" w:rsidRDefault="00B04441" w:rsidP="00B04441">
      <w:pPr>
        <w:ind w:firstLineChars="300" w:firstLine="72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動について</w:t>
      </w:r>
    </w:p>
    <w:p w14:paraId="21D3FB76"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元木 章博（鶴見大学情報バリアフリー推進会）</w:t>
      </w:r>
    </w:p>
    <w:p w14:paraId="5C629503"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活-22.視覚障害学生を初めて受け入れる大学の合理的配慮に関する事例報告</w:t>
      </w:r>
    </w:p>
    <w:p w14:paraId="4CFB884E"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細川 陽一（愛知県立名古屋盲学校）</w:t>
      </w:r>
    </w:p>
    <w:p w14:paraId="68A8E79C"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活-23.視覚障害学生の受け入れの前例がなかったA大学における学生支援事例</w:t>
      </w:r>
    </w:p>
    <w:p w14:paraId="32CA2C41" w14:textId="77777777" w:rsidR="00B04441" w:rsidRPr="00A6519E" w:rsidRDefault="00B04441" w:rsidP="00B04441">
      <w:pPr>
        <w:ind w:firstLineChars="300" w:firstLine="72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と今後の課題</w:t>
      </w:r>
    </w:p>
    <w:p w14:paraId="111098A0" w14:textId="77777777" w:rsidR="00B04441" w:rsidRPr="00A6519E" w:rsidRDefault="00B04441" w:rsidP="00730A9C">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久保田 絢女（武蔵野市地域療育相談室ハビット）</w:t>
      </w:r>
      <w:r w:rsidR="00730A9C">
        <w:rPr>
          <w:rFonts w:asciiTheme="majorEastAsia" w:eastAsiaTheme="majorEastAsia" w:hAnsiTheme="majorEastAsia" w:hint="eastAsia"/>
          <w:sz w:val="24"/>
          <w:szCs w:val="24"/>
        </w:rPr>
        <w:t>藤田 さより（聖隷クリストファー大学リハビリテーション学部理学療法学科）</w:t>
      </w:r>
    </w:p>
    <w:p w14:paraId="44BBF1E4"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活-24.身体障害者手帳を持たない方に対する歩行訓練の実践報告</w:t>
      </w:r>
    </w:p>
    <w:p w14:paraId="793B8168"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髙橋 芳枝（東京ヘレン・ケラー協会点字図書館）</w:t>
      </w:r>
    </w:p>
    <w:p w14:paraId="7AE05ADA"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活-25.用具事業課における歩行訓練士の役割と、用具販売と視覚リハの親和性</w:t>
      </w:r>
    </w:p>
    <w:p w14:paraId="0C0A68F1" w14:textId="77777777" w:rsidR="00B04441" w:rsidRPr="00A6519E" w:rsidRDefault="00B04441" w:rsidP="00B04441">
      <w:pPr>
        <w:ind w:firstLineChars="300" w:firstLine="72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の考察</w:t>
      </w:r>
    </w:p>
    <w:p w14:paraId="06688FE4"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関谷 香織（日本点字図書館用具事業課）</w:t>
      </w:r>
    </w:p>
    <w:p w14:paraId="7464C2FD"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活-26.ホーム縁端の誤認を防ぐためのホーム端内方線活用徹底の有効性</w:t>
      </w:r>
    </w:p>
    <w:p w14:paraId="589967B5"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加藤 俊和（全国視覚障害者情報提供施設協会）</w:t>
      </w:r>
    </w:p>
    <w:p w14:paraId="102C7814" w14:textId="77777777" w:rsidR="00B04441" w:rsidRPr="00A6519E"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活-27.神奈川県ライトセンター指導訓練事業における講座・講習会　活動報告</w:t>
      </w:r>
    </w:p>
    <w:p w14:paraId="15074B45" w14:textId="241FF45F"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sidRPr="00094AB6">
        <w:rPr>
          <w:rFonts w:asciiTheme="majorEastAsia" w:eastAsiaTheme="majorEastAsia" w:hAnsiTheme="majorEastAsia" w:hint="eastAsia"/>
          <w:sz w:val="24"/>
          <w:szCs w:val="24"/>
        </w:rPr>
        <w:t>○内田 まり子</w:t>
      </w:r>
      <w:r w:rsidR="004957E0">
        <w:rPr>
          <w:rFonts w:asciiTheme="majorEastAsia" w:eastAsiaTheme="majorEastAsia" w:hAnsiTheme="majorEastAsia" w:hint="eastAsia"/>
          <w:sz w:val="24"/>
          <w:szCs w:val="24"/>
        </w:rPr>
        <w:t>・</w:t>
      </w:r>
      <w:r w:rsidRPr="00094AB6">
        <w:rPr>
          <w:rFonts w:asciiTheme="majorEastAsia" w:eastAsiaTheme="majorEastAsia" w:hAnsiTheme="majorEastAsia" w:hint="eastAsia"/>
          <w:sz w:val="24"/>
          <w:szCs w:val="24"/>
        </w:rPr>
        <w:t>村松 里恵</w:t>
      </w:r>
      <w:r w:rsidR="004957E0">
        <w:rPr>
          <w:rFonts w:asciiTheme="majorEastAsia" w:eastAsiaTheme="majorEastAsia" w:hAnsiTheme="majorEastAsia" w:hint="eastAsia"/>
          <w:sz w:val="24"/>
          <w:szCs w:val="24"/>
        </w:rPr>
        <w:t>・</w:t>
      </w:r>
      <w:r w:rsidRPr="00094AB6">
        <w:rPr>
          <w:rFonts w:asciiTheme="majorEastAsia" w:eastAsiaTheme="majorEastAsia" w:hAnsiTheme="majorEastAsia" w:hint="eastAsia"/>
          <w:sz w:val="24"/>
          <w:szCs w:val="24"/>
        </w:rPr>
        <w:t>高橋 昌希</w:t>
      </w:r>
      <w:r w:rsidR="004957E0">
        <w:rPr>
          <w:rFonts w:asciiTheme="majorEastAsia" w:eastAsiaTheme="majorEastAsia" w:hAnsiTheme="majorEastAsia" w:hint="eastAsia"/>
          <w:sz w:val="24"/>
          <w:szCs w:val="24"/>
        </w:rPr>
        <w:t>・</w:t>
      </w:r>
      <w:r w:rsidRPr="00094AB6">
        <w:rPr>
          <w:rFonts w:asciiTheme="majorEastAsia" w:eastAsiaTheme="majorEastAsia" w:hAnsiTheme="majorEastAsia" w:hint="eastAsia"/>
          <w:sz w:val="24"/>
          <w:szCs w:val="24"/>
        </w:rPr>
        <w:t>青山 しのぶ（神奈川県ライトセンター）</w:t>
      </w:r>
    </w:p>
    <w:p w14:paraId="53DF4BCA" w14:textId="77777777" w:rsidR="00B04441" w:rsidRDefault="00B04441" w:rsidP="00B04441">
      <w:pPr>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活-28.盲ろう者（視覚聴覚二重障害者）を対象とした「日中活動プログラム」の</w:t>
      </w:r>
    </w:p>
    <w:p w14:paraId="386B674A" w14:textId="77777777" w:rsidR="00B04441" w:rsidRPr="00A6519E" w:rsidRDefault="00B04441" w:rsidP="00B04441">
      <w:pPr>
        <w:ind w:firstLineChars="300" w:firstLine="72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開発</w:t>
      </w:r>
    </w:p>
    <w:p w14:paraId="0B6652BC" w14:textId="77777777"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sidRPr="0001308B">
        <w:rPr>
          <w:rFonts w:asciiTheme="majorEastAsia" w:eastAsiaTheme="majorEastAsia" w:hAnsiTheme="majorEastAsia" w:hint="eastAsia"/>
          <w:sz w:val="24"/>
          <w:szCs w:val="24"/>
        </w:rPr>
        <w:t>○小平 純子・前田 晃秀（東京都盲ろう者支援センター）、大河内 直之（バリアフリー映画研究会）、木本 多美子（モンキーマジック）、橋間 信市（全国盲ろう者協会）、福島 智（東京大学先端科学技術研究センター）</w:t>
      </w:r>
    </w:p>
    <w:p w14:paraId="6F80A965" w14:textId="77777777" w:rsidR="00B04441" w:rsidRPr="00A6519E" w:rsidRDefault="00B04441" w:rsidP="00B04441">
      <w:pPr>
        <w:widowControl/>
        <w:ind w:left="720" w:hangingChars="300" w:hanging="720"/>
        <w:jc w:val="left"/>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活-29.チャレンジド・ヨガ～視覚障がいの方のヨガ～ ―過去、現在、そして…未来―</w:t>
      </w:r>
    </w:p>
    <w:p w14:paraId="35EF8340" w14:textId="65185171" w:rsidR="00B04441" w:rsidRPr="00A6519E" w:rsidRDefault="00B04441" w:rsidP="00B04441">
      <w:pPr>
        <w:ind w:left="240" w:hangingChars="100" w:hanging="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高平 千世</w:t>
      </w:r>
      <w:r w:rsidR="004957E0">
        <w:rPr>
          <w:rFonts w:asciiTheme="majorEastAsia" w:eastAsiaTheme="majorEastAsia" w:hAnsiTheme="majorEastAsia" w:hint="eastAsia"/>
          <w:sz w:val="24"/>
          <w:szCs w:val="24"/>
        </w:rPr>
        <w:t>・</w:t>
      </w:r>
      <w:r w:rsidRPr="0001308B">
        <w:rPr>
          <w:rFonts w:asciiTheme="majorEastAsia" w:eastAsiaTheme="majorEastAsia" w:hAnsiTheme="majorEastAsia" w:hint="eastAsia"/>
          <w:sz w:val="24"/>
          <w:szCs w:val="24"/>
        </w:rPr>
        <w:t>大坂 和則</w:t>
      </w:r>
      <w:r w:rsidR="004957E0">
        <w:rPr>
          <w:rFonts w:asciiTheme="majorEastAsia" w:eastAsiaTheme="majorEastAsia" w:hAnsiTheme="majorEastAsia" w:hint="eastAsia"/>
          <w:sz w:val="24"/>
          <w:szCs w:val="24"/>
        </w:rPr>
        <w:t>・</w:t>
      </w:r>
      <w:r w:rsidRPr="0001308B">
        <w:rPr>
          <w:rFonts w:asciiTheme="majorEastAsia" w:eastAsiaTheme="majorEastAsia" w:hAnsiTheme="majorEastAsia" w:hint="eastAsia"/>
          <w:sz w:val="24"/>
          <w:szCs w:val="24"/>
        </w:rPr>
        <w:t>加藤 亜樹(日本カルチャーヨガ協会)</w:t>
      </w:r>
      <w:r w:rsidR="00730A9C">
        <w:rPr>
          <w:rFonts w:asciiTheme="majorEastAsia" w:eastAsiaTheme="majorEastAsia" w:hAnsiTheme="majorEastAsia" w:hint="eastAsia"/>
          <w:sz w:val="24"/>
          <w:szCs w:val="24"/>
        </w:rPr>
        <w:t>、</w:t>
      </w:r>
      <w:r w:rsidRPr="0001308B">
        <w:rPr>
          <w:rFonts w:asciiTheme="majorEastAsia" w:eastAsiaTheme="majorEastAsia" w:hAnsiTheme="majorEastAsia" w:hint="eastAsia"/>
          <w:sz w:val="24"/>
          <w:szCs w:val="24"/>
        </w:rPr>
        <w:t>澤崎 弘美(いけがみ眼科整形外科)、村上 智彦・長岡 正芳(株式会社オッシュマンズ・ジャパン）</w:t>
      </w:r>
    </w:p>
    <w:p w14:paraId="408AF5F5" w14:textId="77777777" w:rsidR="00B04441" w:rsidRDefault="00B04441" w:rsidP="00DD6455">
      <w:pPr>
        <w:rPr>
          <w:rFonts w:asciiTheme="majorEastAsia" w:eastAsiaTheme="majorEastAsia" w:hAnsiTheme="majorEastAsia"/>
          <w:b/>
          <w:sz w:val="24"/>
          <w:szCs w:val="24"/>
        </w:rPr>
      </w:pPr>
    </w:p>
    <w:p w14:paraId="2E0A8B53" w14:textId="77777777" w:rsidR="00B04441" w:rsidRDefault="00B04441" w:rsidP="00DD6455">
      <w:pPr>
        <w:rPr>
          <w:rFonts w:asciiTheme="majorEastAsia" w:eastAsiaTheme="majorEastAsia" w:hAnsiTheme="majorEastAsia"/>
          <w:b/>
          <w:sz w:val="24"/>
          <w:szCs w:val="24"/>
        </w:rPr>
      </w:pPr>
    </w:p>
    <w:p w14:paraId="658FC864" w14:textId="77777777" w:rsidR="00B04441" w:rsidRDefault="00B04441" w:rsidP="00DD6455">
      <w:pPr>
        <w:rPr>
          <w:rFonts w:asciiTheme="majorEastAsia" w:eastAsiaTheme="majorEastAsia" w:hAnsiTheme="majorEastAsia"/>
          <w:b/>
          <w:sz w:val="24"/>
          <w:szCs w:val="24"/>
        </w:rPr>
      </w:pPr>
    </w:p>
    <w:p w14:paraId="58078AFB" w14:textId="77777777" w:rsidR="00B04441" w:rsidRDefault="00B04441" w:rsidP="00DD6455">
      <w:pPr>
        <w:rPr>
          <w:rFonts w:asciiTheme="majorEastAsia" w:eastAsiaTheme="majorEastAsia" w:hAnsiTheme="majorEastAsia"/>
          <w:b/>
          <w:sz w:val="24"/>
          <w:szCs w:val="24"/>
        </w:rPr>
      </w:pPr>
    </w:p>
    <w:p w14:paraId="346B932E" w14:textId="77777777" w:rsidR="00B04441" w:rsidRDefault="00B04441" w:rsidP="00DD6455">
      <w:pPr>
        <w:rPr>
          <w:rFonts w:asciiTheme="majorEastAsia" w:eastAsiaTheme="majorEastAsia" w:hAnsiTheme="majorEastAsia"/>
          <w:b/>
          <w:sz w:val="24"/>
          <w:szCs w:val="24"/>
        </w:rPr>
      </w:pPr>
    </w:p>
    <w:p w14:paraId="1DFA16F1" w14:textId="77777777" w:rsidR="00B04441" w:rsidRDefault="00B04441" w:rsidP="00DD6455">
      <w:pPr>
        <w:rPr>
          <w:rFonts w:asciiTheme="majorEastAsia" w:eastAsiaTheme="majorEastAsia" w:hAnsiTheme="majorEastAsia"/>
          <w:b/>
          <w:sz w:val="24"/>
          <w:szCs w:val="24"/>
        </w:rPr>
      </w:pPr>
    </w:p>
    <w:p w14:paraId="1E4EDD1E" w14:textId="77777777" w:rsidR="00B04441" w:rsidRDefault="00B04441" w:rsidP="00DD6455">
      <w:pPr>
        <w:rPr>
          <w:rFonts w:asciiTheme="majorEastAsia" w:eastAsiaTheme="majorEastAsia" w:hAnsiTheme="majorEastAsia"/>
          <w:b/>
          <w:sz w:val="24"/>
          <w:szCs w:val="24"/>
        </w:rPr>
      </w:pPr>
    </w:p>
    <w:p w14:paraId="528578E7" w14:textId="77777777" w:rsidR="00B04441" w:rsidRDefault="00B04441">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657C07D0" w14:textId="77777777" w:rsidR="001A044A" w:rsidRPr="00DD6455" w:rsidRDefault="001A044A" w:rsidP="00DD6455">
      <w:pPr>
        <w:rPr>
          <w:rFonts w:asciiTheme="majorEastAsia" w:eastAsiaTheme="majorEastAsia" w:hAnsiTheme="majorEastAsia"/>
          <w:b/>
          <w:sz w:val="24"/>
          <w:szCs w:val="24"/>
        </w:rPr>
      </w:pPr>
      <w:r w:rsidRPr="00DD6455">
        <w:rPr>
          <w:rFonts w:asciiTheme="majorEastAsia" w:eastAsiaTheme="majorEastAsia" w:hAnsiTheme="majorEastAsia" w:hint="eastAsia"/>
          <w:b/>
          <w:sz w:val="24"/>
          <w:szCs w:val="24"/>
        </w:rPr>
        <w:t>＜記念講演＞「リハビリと無縁の</w:t>
      </w:r>
      <w:r w:rsidR="00DD6455" w:rsidRPr="00DD6455">
        <w:rPr>
          <w:rFonts w:asciiTheme="majorEastAsia" w:eastAsiaTheme="majorEastAsia" w:hAnsiTheme="majorEastAsia" w:hint="eastAsia"/>
          <w:b/>
          <w:sz w:val="24"/>
          <w:szCs w:val="24"/>
        </w:rPr>
        <w:t>85</w:t>
      </w:r>
      <w:r w:rsidRPr="00DD6455">
        <w:rPr>
          <w:rFonts w:asciiTheme="majorEastAsia" w:eastAsiaTheme="majorEastAsia" w:hAnsiTheme="majorEastAsia" w:hint="eastAsia"/>
          <w:b/>
          <w:sz w:val="24"/>
          <w:szCs w:val="24"/>
        </w:rPr>
        <w:t xml:space="preserve">年～無謀と執念の人生～」　</w:t>
      </w:r>
    </w:p>
    <w:p w14:paraId="6244A4DB" w14:textId="77777777" w:rsidR="001A044A" w:rsidRPr="00EC1F0C" w:rsidRDefault="001A044A" w:rsidP="00DD6455">
      <w:pPr>
        <w:rPr>
          <w:rFonts w:asciiTheme="majorEastAsia" w:eastAsiaTheme="majorEastAsia" w:hAnsiTheme="majorEastAsia"/>
          <w:sz w:val="24"/>
          <w:szCs w:val="24"/>
        </w:rPr>
      </w:pPr>
      <w:r w:rsidRPr="00DD6455">
        <w:rPr>
          <w:rFonts w:asciiTheme="majorEastAsia" w:eastAsiaTheme="majorEastAsia" w:hAnsiTheme="majorEastAsia" w:hint="eastAsia"/>
          <w:b/>
          <w:sz w:val="24"/>
          <w:szCs w:val="24"/>
        </w:rPr>
        <w:t xml:space="preserve"> 　</w:t>
      </w:r>
      <w:r w:rsidRPr="00EC1F0C">
        <w:rPr>
          <w:rFonts w:asciiTheme="majorEastAsia" w:eastAsiaTheme="majorEastAsia" w:hAnsiTheme="majorEastAsia" w:hint="eastAsia"/>
          <w:sz w:val="24"/>
          <w:szCs w:val="24"/>
        </w:rPr>
        <w:t xml:space="preserve"> 高橋 </w:t>
      </w:r>
      <w:r w:rsidR="00DD6455" w:rsidRPr="00EC1F0C">
        <w:rPr>
          <w:rFonts w:asciiTheme="majorEastAsia" w:eastAsiaTheme="majorEastAsia" w:hAnsiTheme="majorEastAsia" w:hint="eastAsia"/>
          <w:sz w:val="24"/>
          <w:szCs w:val="24"/>
        </w:rPr>
        <w:t>実（視覚障害者支援</w:t>
      </w:r>
      <w:r w:rsidRPr="00EC1F0C">
        <w:rPr>
          <w:rFonts w:asciiTheme="majorEastAsia" w:eastAsiaTheme="majorEastAsia" w:hAnsiTheme="majorEastAsia" w:hint="eastAsia"/>
          <w:sz w:val="24"/>
          <w:szCs w:val="24"/>
        </w:rPr>
        <w:t>総合センター 理事長）</w:t>
      </w:r>
    </w:p>
    <w:p w14:paraId="7E754DC8" w14:textId="77777777" w:rsidR="001A044A" w:rsidRPr="00DD6455" w:rsidRDefault="001A044A" w:rsidP="00DD6455"/>
    <w:p w14:paraId="7535E4E5" w14:textId="77777777" w:rsidR="001A044A" w:rsidRPr="00C2473B" w:rsidRDefault="001A044A" w:rsidP="001A044A">
      <w:pPr>
        <w:ind w:firstLineChars="100" w:firstLine="240"/>
        <w:rPr>
          <w:rFonts w:asciiTheme="majorEastAsia" w:eastAsiaTheme="majorEastAsia" w:hAnsiTheme="majorEastAsia" w:cs="Times New Roman"/>
          <w:sz w:val="24"/>
          <w:szCs w:val="24"/>
        </w:rPr>
      </w:pPr>
      <w:r w:rsidRPr="00C2473B">
        <w:rPr>
          <w:rFonts w:asciiTheme="majorEastAsia" w:eastAsiaTheme="majorEastAsia" w:hAnsiTheme="majorEastAsia" w:cs="Times New Roman" w:hint="eastAsia"/>
          <w:sz w:val="24"/>
          <w:szCs w:val="24"/>
        </w:rPr>
        <w:t>私は、テーマの通り、リハビリとは無縁の世界で85年間生きてきました。今からのリハビリは、終末リハビリしかないのではないかと真剣に考えています。</w:t>
      </w:r>
    </w:p>
    <w:p w14:paraId="2F9B0D1E" w14:textId="77777777" w:rsidR="001A044A" w:rsidRPr="00C2473B" w:rsidRDefault="001A044A" w:rsidP="001A044A">
      <w:pPr>
        <w:rPr>
          <w:rFonts w:asciiTheme="majorEastAsia" w:eastAsiaTheme="majorEastAsia" w:hAnsiTheme="majorEastAsia" w:cs="Times New Roman"/>
          <w:sz w:val="24"/>
          <w:szCs w:val="24"/>
        </w:rPr>
      </w:pPr>
      <w:r w:rsidRPr="00C2473B">
        <w:rPr>
          <w:rFonts w:asciiTheme="majorEastAsia" w:eastAsiaTheme="majorEastAsia" w:hAnsiTheme="majorEastAsia" w:cs="Times New Roman" w:hint="eastAsia"/>
          <w:sz w:val="24"/>
          <w:szCs w:val="24"/>
        </w:rPr>
        <w:t xml:space="preserve">　私は、生まれて以来今日まで光の恩恵を受けずに歩いてきましたから、本来なら動く（歩行）ところからリハビリを受けておれば人生も変わっていたのかなあと考えることもあります。</w:t>
      </w:r>
    </w:p>
    <w:p w14:paraId="6A530F56" w14:textId="77777777" w:rsidR="001A044A" w:rsidRPr="00C2473B" w:rsidRDefault="001A044A" w:rsidP="001A044A">
      <w:pPr>
        <w:rPr>
          <w:rFonts w:asciiTheme="majorEastAsia" w:eastAsiaTheme="majorEastAsia" w:hAnsiTheme="majorEastAsia" w:cs="Times New Roman"/>
          <w:sz w:val="24"/>
          <w:szCs w:val="24"/>
        </w:rPr>
      </w:pPr>
      <w:r w:rsidRPr="00C2473B">
        <w:rPr>
          <w:rFonts w:asciiTheme="majorEastAsia" w:eastAsiaTheme="majorEastAsia" w:hAnsiTheme="majorEastAsia" w:cs="Times New Roman" w:hint="eastAsia"/>
          <w:sz w:val="24"/>
          <w:szCs w:val="24"/>
        </w:rPr>
        <w:t xml:space="preserve">　北海道でペンギンの行進で有名になった旭山動物園近くの貧乏農家で、7人兄弟の5番目で、見えないということに気が付いたのは2歳前後だと聞いています。</w:t>
      </w:r>
    </w:p>
    <w:p w14:paraId="0F805579" w14:textId="77777777" w:rsidR="001A044A" w:rsidRPr="00C2473B" w:rsidRDefault="001A044A" w:rsidP="001A044A">
      <w:pPr>
        <w:rPr>
          <w:rFonts w:asciiTheme="majorEastAsia" w:eastAsiaTheme="majorEastAsia" w:hAnsiTheme="majorEastAsia" w:cs="Times New Roman"/>
          <w:sz w:val="24"/>
          <w:szCs w:val="24"/>
        </w:rPr>
      </w:pPr>
      <w:r w:rsidRPr="00C2473B">
        <w:rPr>
          <w:rFonts w:asciiTheme="majorEastAsia" w:eastAsiaTheme="majorEastAsia" w:hAnsiTheme="majorEastAsia" w:cs="Times New Roman" w:hint="eastAsia"/>
          <w:sz w:val="24"/>
          <w:szCs w:val="24"/>
        </w:rPr>
        <w:t xml:space="preserve">　旭川盲唖学校への就学通知を断るほどの母でしたから、旭川盲には1年遅れの1939（昭和14）年に入学して直杖を持ちました。それまでは馬を乗り回したり、三輪車に乗って欄干の無い橋からどれだけ落ちたことか数え切れません。</w:t>
      </w:r>
    </w:p>
    <w:p w14:paraId="495BC6C4" w14:textId="77777777" w:rsidR="001A044A" w:rsidRPr="00C2473B" w:rsidRDefault="001A044A" w:rsidP="001A044A">
      <w:pPr>
        <w:rPr>
          <w:rFonts w:asciiTheme="majorEastAsia" w:eastAsiaTheme="majorEastAsia" w:hAnsiTheme="majorEastAsia" w:cs="Times New Roman"/>
          <w:sz w:val="24"/>
          <w:szCs w:val="24"/>
        </w:rPr>
      </w:pPr>
      <w:r w:rsidRPr="00C2473B">
        <w:rPr>
          <w:rFonts w:asciiTheme="majorEastAsia" w:eastAsiaTheme="majorEastAsia" w:hAnsiTheme="majorEastAsia" w:cs="Times New Roman" w:hint="eastAsia"/>
          <w:sz w:val="24"/>
          <w:szCs w:val="24"/>
        </w:rPr>
        <w:t xml:space="preserve">　学校で杖は歩く道具ではなく戦争ごっこで叩き合う物としか思っていませんでしたし、杖の使い方など旭川はもとより、札幌、岩手でも習った覚えはありません。ですから、杖の使い方や歩行で専門家から指摘されますが、習おうとは思いませんでした。</w:t>
      </w:r>
    </w:p>
    <w:p w14:paraId="60E535CD" w14:textId="77777777" w:rsidR="001A044A" w:rsidRPr="00C2473B" w:rsidRDefault="001A044A" w:rsidP="001A044A">
      <w:pPr>
        <w:rPr>
          <w:rFonts w:asciiTheme="majorEastAsia" w:eastAsiaTheme="majorEastAsia" w:hAnsiTheme="majorEastAsia" w:cs="Times New Roman"/>
          <w:sz w:val="24"/>
          <w:szCs w:val="24"/>
        </w:rPr>
      </w:pPr>
      <w:r w:rsidRPr="00C2473B">
        <w:rPr>
          <w:rFonts w:asciiTheme="majorEastAsia" w:eastAsiaTheme="majorEastAsia" w:hAnsiTheme="majorEastAsia" w:cs="Times New Roman" w:hint="eastAsia"/>
          <w:sz w:val="24"/>
          <w:szCs w:val="24"/>
        </w:rPr>
        <w:t xml:space="preserve">　自分が歩き易いように歩くのがいいとは思いますが、小さい時に基本だけは習っておく必要があったと感じています。</w:t>
      </w:r>
    </w:p>
    <w:p w14:paraId="544DE931" w14:textId="77777777" w:rsidR="001A044A" w:rsidRPr="00C2473B" w:rsidRDefault="001A044A" w:rsidP="001A044A">
      <w:pPr>
        <w:rPr>
          <w:rFonts w:asciiTheme="majorEastAsia" w:eastAsiaTheme="majorEastAsia" w:hAnsiTheme="majorEastAsia" w:cs="Times New Roman"/>
          <w:sz w:val="24"/>
          <w:szCs w:val="24"/>
        </w:rPr>
      </w:pPr>
      <w:r w:rsidRPr="00C2473B">
        <w:rPr>
          <w:rFonts w:asciiTheme="majorEastAsia" w:eastAsiaTheme="majorEastAsia" w:hAnsiTheme="majorEastAsia" w:cs="Times New Roman" w:hint="eastAsia"/>
          <w:sz w:val="24"/>
          <w:szCs w:val="24"/>
        </w:rPr>
        <w:t xml:space="preserve">　戦後間も無くまでの盲学校の職業教育は理療一辺倒でしたから、それに反発して中等部2年の後半から3年半不登校で我が家に戻ったため、あまり杖を必要としませんでした。</w:t>
      </w:r>
    </w:p>
    <w:p w14:paraId="4BF7CFF9" w14:textId="77777777" w:rsidR="001A044A" w:rsidRPr="00C2473B" w:rsidRDefault="001A044A" w:rsidP="001A044A">
      <w:pPr>
        <w:rPr>
          <w:rFonts w:asciiTheme="majorEastAsia" w:eastAsiaTheme="majorEastAsia" w:hAnsiTheme="majorEastAsia" w:cs="Times New Roman"/>
          <w:sz w:val="24"/>
          <w:szCs w:val="24"/>
        </w:rPr>
      </w:pPr>
      <w:r w:rsidRPr="00C2473B">
        <w:rPr>
          <w:rFonts w:asciiTheme="majorEastAsia" w:eastAsiaTheme="majorEastAsia" w:hAnsiTheme="majorEastAsia" w:cs="Times New Roman" w:hint="eastAsia"/>
          <w:sz w:val="24"/>
          <w:szCs w:val="24"/>
        </w:rPr>
        <w:t xml:space="preserve">　1954（昭和29）年、進学で上京してから今日まで折りたたみの杖を鞄に入れております。大学の4年間は西荻窪と三鷹から水道橋まで通学していましたが、</w:t>
      </w:r>
      <w:r w:rsidRPr="0048199D">
        <w:rPr>
          <w:rFonts w:asciiTheme="majorEastAsia" w:eastAsiaTheme="majorEastAsia" w:hAnsiTheme="majorEastAsia" w:cs="Times New Roman" w:hint="eastAsia"/>
          <w:sz w:val="24"/>
          <w:szCs w:val="24"/>
        </w:rPr>
        <w:t>危険な目にあったのは、</w:t>
      </w:r>
      <w:r w:rsidRPr="00C2473B">
        <w:rPr>
          <w:rFonts w:asciiTheme="majorEastAsia" w:eastAsiaTheme="majorEastAsia" w:hAnsiTheme="majorEastAsia" w:cs="Times New Roman" w:hint="eastAsia"/>
          <w:sz w:val="24"/>
          <w:szCs w:val="24"/>
        </w:rPr>
        <w:t>水道橋で連結に飛び込んだのと、四谷で普通電車から快速電車に乗り換える時にホームから落ちた1回だけです。</w:t>
      </w:r>
    </w:p>
    <w:p w14:paraId="7CF24EC2" w14:textId="77777777" w:rsidR="001A044A" w:rsidRPr="00C2473B" w:rsidRDefault="001A044A" w:rsidP="001A044A">
      <w:pPr>
        <w:rPr>
          <w:rFonts w:asciiTheme="majorEastAsia" w:eastAsiaTheme="majorEastAsia" w:hAnsiTheme="majorEastAsia" w:cs="Times New Roman"/>
          <w:sz w:val="24"/>
          <w:szCs w:val="24"/>
        </w:rPr>
      </w:pPr>
      <w:r w:rsidRPr="00C2473B">
        <w:rPr>
          <w:rFonts w:asciiTheme="majorEastAsia" w:eastAsiaTheme="majorEastAsia" w:hAnsiTheme="majorEastAsia" w:cs="Times New Roman" w:hint="eastAsia"/>
          <w:sz w:val="24"/>
          <w:szCs w:val="24"/>
        </w:rPr>
        <w:t xml:space="preserve">　点字毎日に入ってからは、家内や子供、秘書と、視覚障害者支援総合センターを立ち上げてからは職員と歩いております。同行援護も活用しています。</w:t>
      </w:r>
    </w:p>
    <w:p w14:paraId="76C4575E" w14:textId="77777777" w:rsidR="001A044A" w:rsidRPr="00C2473B" w:rsidRDefault="001A044A" w:rsidP="001A044A">
      <w:pPr>
        <w:rPr>
          <w:rFonts w:asciiTheme="majorEastAsia" w:eastAsiaTheme="majorEastAsia" w:hAnsiTheme="majorEastAsia" w:cs="Times New Roman"/>
          <w:sz w:val="24"/>
          <w:szCs w:val="24"/>
        </w:rPr>
      </w:pPr>
      <w:r w:rsidRPr="00C2473B">
        <w:rPr>
          <w:rFonts w:asciiTheme="majorEastAsia" w:eastAsiaTheme="majorEastAsia" w:hAnsiTheme="majorEastAsia" w:cs="Times New Roman" w:hint="eastAsia"/>
          <w:sz w:val="24"/>
          <w:szCs w:val="24"/>
        </w:rPr>
        <w:t xml:space="preserve">　誤解されると困りますが、私は一人歩きを否定しているのではなく、怖くなく楽しく歩ける人はそれに越したことはないと思います。</w:t>
      </w:r>
    </w:p>
    <w:p w14:paraId="6558AAC1" w14:textId="77777777" w:rsidR="001A044A" w:rsidRPr="00C2473B" w:rsidRDefault="001A044A" w:rsidP="001A044A">
      <w:pPr>
        <w:rPr>
          <w:rFonts w:asciiTheme="majorEastAsia" w:eastAsiaTheme="majorEastAsia" w:hAnsiTheme="majorEastAsia" w:cs="Times New Roman"/>
          <w:sz w:val="24"/>
          <w:szCs w:val="24"/>
        </w:rPr>
      </w:pPr>
      <w:r w:rsidRPr="00C2473B">
        <w:rPr>
          <w:rFonts w:asciiTheme="majorEastAsia" w:eastAsiaTheme="majorEastAsia" w:hAnsiTheme="majorEastAsia" w:cs="Times New Roman" w:hint="eastAsia"/>
          <w:sz w:val="24"/>
          <w:szCs w:val="24"/>
        </w:rPr>
        <w:t xml:space="preserve">　日常生活でも見苦しかったり、周囲を不愉快にするような振る舞いは慎むべきだと思いますから、指導や訓練を受けて防げるものなら直した方がいいと思います。見様見真似の文化に恵まれない視覚障害者にとって、どうでもいいことで見下されることが多いと思います。</w:t>
      </w:r>
    </w:p>
    <w:p w14:paraId="159BA6D3" w14:textId="77777777" w:rsidR="001A044A" w:rsidRPr="00C2473B" w:rsidRDefault="001A044A" w:rsidP="001A044A">
      <w:pPr>
        <w:rPr>
          <w:rFonts w:asciiTheme="majorEastAsia" w:eastAsiaTheme="majorEastAsia" w:hAnsiTheme="majorEastAsia" w:cs="Times New Roman"/>
          <w:sz w:val="24"/>
          <w:szCs w:val="24"/>
        </w:rPr>
      </w:pPr>
      <w:r w:rsidRPr="00C2473B">
        <w:rPr>
          <w:rFonts w:asciiTheme="majorEastAsia" w:eastAsiaTheme="majorEastAsia" w:hAnsiTheme="majorEastAsia" w:cs="Times New Roman" w:hint="eastAsia"/>
          <w:sz w:val="24"/>
          <w:szCs w:val="24"/>
        </w:rPr>
        <w:t xml:space="preserve">　待機児童対策で保育園と幼稚園の活用で、厚生労働省と文部科学省の管轄が壁になっていると聞きましたので難しいのかもしれませんが、盲学校を地域に開放すれば訓練施設も増えます。見えない、見にくいの別なく、必要な時に何処ででも歩行や日常生活、点字の指導が受けられるような環境づくりをしていくことも大切だと思います。</w:t>
      </w:r>
    </w:p>
    <w:p w14:paraId="0F5BB809" w14:textId="77777777" w:rsidR="001A044A"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 xml:space="preserve">　</w:t>
      </w:r>
    </w:p>
    <w:p w14:paraId="4CAFDA68" w14:textId="77777777" w:rsidR="00A85424" w:rsidRDefault="00A85424">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115A96E9" w14:textId="77777777" w:rsidR="001A044A" w:rsidRPr="00E3215F" w:rsidRDefault="001A044A" w:rsidP="001A044A">
      <w:pPr>
        <w:rPr>
          <w:rFonts w:asciiTheme="majorEastAsia" w:eastAsiaTheme="majorEastAsia" w:hAnsiTheme="majorEastAsia"/>
          <w:b/>
          <w:sz w:val="24"/>
          <w:szCs w:val="24"/>
        </w:rPr>
      </w:pPr>
      <w:r w:rsidRPr="00E3215F">
        <w:rPr>
          <w:rFonts w:asciiTheme="majorEastAsia" w:eastAsiaTheme="majorEastAsia" w:hAnsiTheme="majorEastAsia" w:hint="eastAsia"/>
          <w:b/>
          <w:sz w:val="24"/>
          <w:szCs w:val="24"/>
        </w:rPr>
        <w:t>＜基調講演＞　「視覚障害リハビリテーションとわたし」</w:t>
      </w:r>
    </w:p>
    <w:p w14:paraId="5B5C14ED" w14:textId="77777777" w:rsidR="001A044A" w:rsidRPr="00EC1F0C" w:rsidRDefault="001A044A" w:rsidP="001A044A">
      <w:pPr>
        <w:rPr>
          <w:rFonts w:asciiTheme="majorEastAsia" w:eastAsiaTheme="majorEastAsia" w:hAnsiTheme="majorEastAsia"/>
          <w:sz w:val="24"/>
          <w:szCs w:val="24"/>
        </w:rPr>
      </w:pPr>
      <w:r w:rsidRPr="00E3215F">
        <w:rPr>
          <w:rFonts w:asciiTheme="majorEastAsia" w:eastAsiaTheme="majorEastAsia" w:hAnsiTheme="majorEastAsia" w:hint="eastAsia"/>
          <w:b/>
          <w:sz w:val="24"/>
          <w:szCs w:val="24"/>
        </w:rPr>
        <w:t xml:space="preserve">　</w:t>
      </w:r>
      <w:r w:rsidRPr="00EC1F0C">
        <w:rPr>
          <w:rFonts w:asciiTheme="majorEastAsia" w:eastAsiaTheme="majorEastAsia" w:hAnsiTheme="majorEastAsia" w:hint="eastAsia"/>
          <w:sz w:val="24"/>
          <w:szCs w:val="24"/>
        </w:rPr>
        <w:t xml:space="preserve">　田中 徹二（日本点字図書館　理事長）</w:t>
      </w:r>
    </w:p>
    <w:p w14:paraId="769BAF59" w14:textId="77777777" w:rsidR="001A044A" w:rsidRPr="001D3C40" w:rsidRDefault="001A044A" w:rsidP="001A044A">
      <w:pPr>
        <w:wordWrap w:val="0"/>
        <w:rPr>
          <w:rFonts w:asciiTheme="majorEastAsia" w:eastAsiaTheme="majorEastAsia" w:hAnsiTheme="majorEastAsia"/>
          <w:sz w:val="24"/>
          <w:szCs w:val="24"/>
        </w:rPr>
      </w:pPr>
      <w:r>
        <w:rPr>
          <w:rFonts w:hint="eastAsia"/>
        </w:rPr>
        <w:t xml:space="preserve">　</w:t>
      </w:r>
    </w:p>
    <w:p w14:paraId="4DA2CEB6" w14:textId="77777777" w:rsidR="001A044A" w:rsidRPr="001D3C40" w:rsidRDefault="001A044A" w:rsidP="001A044A">
      <w:pPr>
        <w:wordWrap w:val="0"/>
        <w:rPr>
          <w:rFonts w:asciiTheme="majorEastAsia" w:eastAsiaTheme="majorEastAsia" w:hAnsiTheme="majorEastAsia"/>
          <w:sz w:val="24"/>
          <w:szCs w:val="24"/>
        </w:rPr>
      </w:pPr>
      <w:r w:rsidRPr="001D3C40">
        <w:rPr>
          <w:rFonts w:asciiTheme="majorEastAsia" w:eastAsiaTheme="majorEastAsia" w:hAnsiTheme="majorEastAsia" w:hint="eastAsia"/>
          <w:sz w:val="24"/>
          <w:szCs w:val="24"/>
        </w:rPr>
        <w:t xml:space="preserve">　私が失明して社会復帰したのは、1955年である。入院中に点字の読み書きができていたので、社会復帰の第１歩は、今でいうリハビリテーション訓練だった。しかし、当時の訓練というのは、あん摩、はり、きゅうの技術を学ぶだけで、歩行訓練などはなかった。歩行訓練と称して、狭い前庭で、白杖を左右に振りながら、単に歩き回るだけだった。</w:t>
      </w:r>
    </w:p>
    <w:p w14:paraId="79E0ECD0" w14:textId="77777777" w:rsidR="001A044A" w:rsidRPr="001D3C40" w:rsidRDefault="001A044A" w:rsidP="001A044A">
      <w:pPr>
        <w:wordWrap w:val="0"/>
        <w:rPr>
          <w:rFonts w:asciiTheme="majorEastAsia" w:eastAsiaTheme="majorEastAsia" w:hAnsiTheme="majorEastAsia"/>
          <w:sz w:val="24"/>
          <w:szCs w:val="24"/>
        </w:rPr>
      </w:pPr>
      <w:r w:rsidRPr="001D3C40">
        <w:rPr>
          <w:rFonts w:asciiTheme="majorEastAsia" w:eastAsiaTheme="majorEastAsia" w:hAnsiTheme="majorEastAsia" w:hint="eastAsia"/>
          <w:sz w:val="24"/>
          <w:szCs w:val="24"/>
        </w:rPr>
        <w:t xml:space="preserve">　その私が本格的な視覚障害リハビリテーションに関わったのは1969年である。原田政美所長（眼科医）の東京都心身障害者福祉センターで働き始めてからだ。日本点字図書館に転職するまで、リハビリテーションの業務にどっぷりつかっていたことになる。それこそ中途失明者の相談にのったり、入所や通所の人たちにコミュニケーション訓練をしたり、ときには研究発表もした。また、職業に従事していた人が失明した場合、生活訓練後、元の職場に戻ってもらうことが、当時の視覚障害科の願いでもあった。その人の職場を訪問して説得したりした結果、いくつかの成功例を見ることができた。</w:t>
      </w:r>
    </w:p>
    <w:p w14:paraId="44E9D974" w14:textId="77777777" w:rsidR="001A044A" w:rsidRPr="001D3C40" w:rsidRDefault="001A044A" w:rsidP="001A044A">
      <w:pPr>
        <w:wordWrap w:val="0"/>
        <w:rPr>
          <w:rFonts w:asciiTheme="majorEastAsia" w:eastAsiaTheme="majorEastAsia" w:hAnsiTheme="majorEastAsia"/>
          <w:sz w:val="24"/>
          <w:szCs w:val="24"/>
        </w:rPr>
      </w:pPr>
      <w:r w:rsidRPr="001D3C40">
        <w:rPr>
          <w:rFonts w:asciiTheme="majorEastAsia" w:eastAsiaTheme="majorEastAsia" w:hAnsiTheme="majorEastAsia" w:hint="eastAsia"/>
          <w:sz w:val="24"/>
          <w:szCs w:val="24"/>
        </w:rPr>
        <w:t xml:space="preserve">　1970年には、日本ライトハウスで、アメリカから講師を招いて、歩行訓練士の養成が始まり、センターからも何人かが訓練を受けた。それによって本格的な歩行訓練がわが国で始まったのである。相談から生活訓練、ときには職場復帰も含む進路指導へと一貫したリハビリテーションをするという当時は全国でも例のない先駆的なセンターだった。そんなセンターで働けたことは、今でも私の財産になっている。</w:t>
      </w:r>
    </w:p>
    <w:p w14:paraId="5A481493" w14:textId="77777777" w:rsidR="001A044A" w:rsidRPr="001D3C40" w:rsidRDefault="001A044A" w:rsidP="001A044A">
      <w:pPr>
        <w:wordWrap w:val="0"/>
        <w:rPr>
          <w:rFonts w:asciiTheme="majorEastAsia" w:eastAsiaTheme="majorEastAsia" w:hAnsiTheme="majorEastAsia"/>
          <w:sz w:val="24"/>
          <w:szCs w:val="24"/>
        </w:rPr>
      </w:pPr>
      <w:r w:rsidRPr="001D3C40">
        <w:rPr>
          <w:rFonts w:asciiTheme="majorEastAsia" w:eastAsiaTheme="majorEastAsia" w:hAnsiTheme="majorEastAsia" w:hint="eastAsia"/>
          <w:sz w:val="24"/>
          <w:szCs w:val="24"/>
        </w:rPr>
        <w:t xml:space="preserve">　1991年、日本点字図書館に転職して、リハビリテーションとはすっかり疎遠になった。しかし、相談にのった多くの中途失明者が口にした「文字が見えなくなって、本が読めなくなったのが一番寂しい」という言葉は、頭に残っていた。記憶にあった人名を、日点の利用登録者の中に捜したが、ほとんど登録されていなかった。たぶん「本を読む」とは、新聞や週刊誌のページをめくる程度ではなかったのかと思ったことを覚えている。</w:t>
      </w:r>
    </w:p>
    <w:p w14:paraId="1A4A38A7" w14:textId="77777777" w:rsidR="001A044A" w:rsidRPr="001D3C40" w:rsidRDefault="001A044A" w:rsidP="001A044A">
      <w:pPr>
        <w:wordWrap w:val="0"/>
        <w:rPr>
          <w:rFonts w:asciiTheme="majorEastAsia" w:eastAsiaTheme="majorEastAsia" w:hAnsiTheme="majorEastAsia"/>
          <w:sz w:val="24"/>
          <w:szCs w:val="24"/>
        </w:rPr>
      </w:pPr>
      <w:r w:rsidRPr="001D3C40">
        <w:rPr>
          <w:rFonts w:asciiTheme="majorEastAsia" w:eastAsiaTheme="majorEastAsia" w:hAnsiTheme="majorEastAsia" w:hint="eastAsia"/>
          <w:sz w:val="24"/>
          <w:szCs w:val="24"/>
        </w:rPr>
        <w:t xml:space="preserve">　ところが最近は、その週刊誌が読める。ページをパラパラとめくっていたのと同じ感覚で読めるのである。それと同じように、バリアフリーや同行援護の影響は、歩行スタイルを一変させている。また、コミュニケーション訓練においても、主流はスマホの操作だ。</w:t>
      </w:r>
    </w:p>
    <w:p w14:paraId="2C6C0BB4" w14:textId="77777777" w:rsidR="001A044A" w:rsidRPr="0048199D" w:rsidRDefault="001A044A" w:rsidP="001A044A">
      <w:pPr>
        <w:rPr>
          <w:rFonts w:asciiTheme="majorEastAsia" w:eastAsiaTheme="majorEastAsia" w:hAnsiTheme="majorEastAsia"/>
          <w:sz w:val="24"/>
          <w:szCs w:val="24"/>
        </w:rPr>
      </w:pPr>
      <w:r w:rsidRPr="001D3C40">
        <w:rPr>
          <w:rFonts w:asciiTheme="majorEastAsia" w:eastAsiaTheme="majorEastAsia" w:hAnsiTheme="majorEastAsia" w:hint="eastAsia"/>
          <w:sz w:val="24"/>
          <w:szCs w:val="24"/>
        </w:rPr>
        <w:t xml:space="preserve">　視覚障害リハビリテーションの分野におけるこのような変化について、どう対応しているのか今回の大会において見聞したい。</w:t>
      </w:r>
    </w:p>
    <w:p w14:paraId="4809B23C" w14:textId="77777777" w:rsidR="001A044A" w:rsidRPr="00E3215F" w:rsidRDefault="001A044A" w:rsidP="001A044A">
      <w:pPr>
        <w:rPr>
          <w:rFonts w:asciiTheme="majorEastAsia" w:eastAsiaTheme="majorEastAsia" w:hAnsiTheme="majorEastAsia"/>
          <w:b/>
          <w:sz w:val="24"/>
          <w:szCs w:val="24"/>
        </w:rPr>
      </w:pPr>
    </w:p>
    <w:p w14:paraId="37078A54" w14:textId="77777777" w:rsidR="00A85424" w:rsidRDefault="00A85424">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7528CE3" w14:textId="77777777" w:rsidR="001A044A" w:rsidRPr="00E3215F" w:rsidRDefault="001A044A" w:rsidP="001A044A">
      <w:pPr>
        <w:rPr>
          <w:rFonts w:asciiTheme="majorEastAsia" w:eastAsiaTheme="majorEastAsia" w:hAnsiTheme="majorEastAsia"/>
          <w:b/>
          <w:sz w:val="24"/>
          <w:szCs w:val="24"/>
        </w:rPr>
      </w:pPr>
      <w:r w:rsidRPr="00E3215F">
        <w:rPr>
          <w:rFonts w:asciiTheme="majorEastAsia" w:eastAsiaTheme="majorEastAsia" w:hAnsiTheme="majorEastAsia" w:hint="eastAsia"/>
          <w:b/>
          <w:sz w:val="24"/>
          <w:szCs w:val="24"/>
        </w:rPr>
        <w:t xml:space="preserve">＜指定講演１＞　</w:t>
      </w:r>
    </w:p>
    <w:p w14:paraId="74F3A82B" w14:textId="77777777" w:rsidR="001A044A" w:rsidRPr="00E3215F" w:rsidRDefault="001A044A" w:rsidP="001A044A">
      <w:pPr>
        <w:rPr>
          <w:rFonts w:asciiTheme="majorEastAsia" w:eastAsiaTheme="majorEastAsia" w:hAnsiTheme="majorEastAsia"/>
          <w:b/>
          <w:sz w:val="24"/>
          <w:szCs w:val="24"/>
        </w:rPr>
      </w:pPr>
      <w:r w:rsidRPr="00E3215F">
        <w:rPr>
          <w:rFonts w:asciiTheme="majorEastAsia" w:eastAsiaTheme="majorEastAsia" w:hAnsiTheme="majorEastAsia" w:hint="eastAsia"/>
          <w:b/>
          <w:sz w:val="24"/>
          <w:szCs w:val="24"/>
        </w:rPr>
        <w:t xml:space="preserve">　「わたしにとっての障害者差別解消法」</w:t>
      </w:r>
    </w:p>
    <w:p w14:paraId="4287734E" w14:textId="77777777" w:rsidR="001A044A" w:rsidRPr="00EC1F0C" w:rsidRDefault="001A044A" w:rsidP="001A044A">
      <w:pPr>
        <w:rPr>
          <w:rFonts w:asciiTheme="majorEastAsia" w:eastAsiaTheme="majorEastAsia" w:hAnsiTheme="majorEastAsia"/>
          <w:sz w:val="24"/>
          <w:szCs w:val="24"/>
        </w:rPr>
      </w:pPr>
      <w:r w:rsidRPr="00E3215F">
        <w:rPr>
          <w:rFonts w:asciiTheme="majorEastAsia" w:eastAsiaTheme="majorEastAsia" w:hAnsiTheme="majorEastAsia" w:hint="eastAsia"/>
          <w:b/>
          <w:sz w:val="24"/>
          <w:szCs w:val="24"/>
        </w:rPr>
        <w:t xml:space="preserve">　　</w:t>
      </w:r>
      <w:r w:rsidRPr="00EC1F0C">
        <w:rPr>
          <w:rFonts w:asciiTheme="majorEastAsia" w:eastAsiaTheme="majorEastAsia" w:hAnsiTheme="majorEastAsia" w:hint="eastAsia"/>
          <w:sz w:val="24"/>
          <w:szCs w:val="24"/>
        </w:rPr>
        <w:t>大胡田 誠（つくし法律事務所</w:t>
      </w:r>
      <w:r w:rsidR="003B5433" w:rsidRPr="00EC1F0C">
        <w:rPr>
          <w:rFonts w:asciiTheme="majorEastAsia" w:eastAsiaTheme="majorEastAsia" w:hAnsiTheme="majorEastAsia" w:hint="eastAsia"/>
          <w:sz w:val="24"/>
          <w:szCs w:val="24"/>
        </w:rPr>
        <w:t xml:space="preserve">　弁護士</w:t>
      </w:r>
      <w:r w:rsidRPr="00EC1F0C">
        <w:rPr>
          <w:rFonts w:asciiTheme="majorEastAsia" w:eastAsiaTheme="majorEastAsia" w:hAnsiTheme="majorEastAsia" w:hint="eastAsia"/>
          <w:sz w:val="24"/>
          <w:szCs w:val="24"/>
        </w:rPr>
        <w:t>）</w:t>
      </w:r>
    </w:p>
    <w:p w14:paraId="615F5093" w14:textId="77777777" w:rsidR="001A044A" w:rsidRPr="0048199D" w:rsidRDefault="001A044A" w:rsidP="001A044A">
      <w:pPr>
        <w:rPr>
          <w:rFonts w:asciiTheme="majorEastAsia" w:eastAsiaTheme="majorEastAsia" w:hAnsiTheme="majorEastAsia"/>
          <w:sz w:val="24"/>
          <w:szCs w:val="24"/>
        </w:rPr>
      </w:pPr>
    </w:p>
    <w:p w14:paraId="20A2FE0E" w14:textId="77777777" w:rsidR="003B5433" w:rsidRPr="003B5433" w:rsidRDefault="003B5433" w:rsidP="003B5433">
      <w:pPr>
        <w:rPr>
          <w:rFonts w:asciiTheme="majorEastAsia" w:eastAsiaTheme="majorEastAsia" w:hAnsiTheme="majorEastAsia"/>
          <w:sz w:val="24"/>
          <w:szCs w:val="24"/>
        </w:rPr>
      </w:pPr>
      <w:r w:rsidRPr="003B5433">
        <w:rPr>
          <w:rFonts w:asciiTheme="majorEastAsia" w:eastAsiaTheme="majorEastAsia" w:hAnsiTheme="majorEastAsia" w:hint="eastAsia"/>
          <w:sz w:val="24"/>
          <w:szCs w:val="24"/>
        </w:rPr>
        <w:t>■差別を解消するための大きな２本柱</w:t>
      </w:r>
    </w:p>
    <w:p w14:paraId="27F93315" w14:textId="77777777" w:rsidR="003B5433" w:rsidRPr="003B5433" w:rsidRDefault="003B5433" w:rsidP="003B5433">
      <w:pPr>
        <w:rPr>
          <w:rFonts w:asciiTheme="majorEastAsia" w:eastAsiaTheme="majorEastAsia" w:hAnsiTheme="majorEastAsia"/>
          <w:sz w:val="24"/>
          <w:szCs w:val="24"/>
        </w:rPr>
      </w:pPr>
      <w:r w:rsidRPr="003B5433">
        <w:rPr>
          <w:rFonts w:asciiTheme="majorEastAsia" w:eastAsiaTheme="majorEastAsia" w:hAnsiTheme="majorEastAsia" w:hint="eastAsia"/>
          <w:sz w:val="24"/>
          <w:szCs w:val="24"/>
        </w:rPr>
        <w:t xml:space="preserve">　障害者差別解消法では、大きな柱が２つ示されています。</w:t>
      </w:r>
    </w:p>
    <w:p w14:paraId="1E2977DC" w14:textId="77777777" w:rsidR="003B5433" w:rsidRPr="003B5433" w:rsidRDefault="003B5433" w:rsidP="003B5433">
      <w:pPr>
        <w:rPr>
          <w:rFonts w:asciiTheme="majorEastAsia" w:eastAsiaTheme="majorEastAsia" w:hAnsiTheme="majorEastAsia"/>
          <w:sz w:val="24"/>
          <w:szCs w:val="24"/>
        </w:rPr>
      </w:pPr>
      <w:r w:rsidRPr="003B5433">
        <w:rPr>
          <w:rFonts w:asciiTheme="majorEastAsia" w:eastAsiaTheme="majorEastAsia" w:hAnsiTheme="majorEastAsia" w:hint="eastAsia"/>
          <w:sz w:val="24"/>
          <w:szCs w:val="24"/>
        </w:rPr>
        <w:t xml:space="preserve">　１本目の柱は、国などの行政機関と民間事業者に対し、障害者に対する不当な差別的取扱いを禁止することです。</w:t>
      </w:r>
    </w:p>
    <w:p w14:paraId="37E7F47C" w14:textId="77777777" w:rsidR="003B5433" w:rsidRPr="003B5433" w:rsidRDefault="003B5433" w:rsidP="003B5433">
      <w:pPr>
        <w:rPr>
          <w:rFonts w:asciiTheme="majorEastAsia" w:eastAsiaTheme="majorEastAsia" w:hAnsiTheme="majorEastAsia"/>
          <w:sz w:val="24"/>
          <w:szCs w:val="24"/>
        </w:rPr>
      </w:pPr>
      <w:r w:rsidRPr="003B5433">
        <w:rPr>
          <w:rFonts w:asciiTheme="majorEastAsia" w:eastAsiaTheme="majorEastAsia" w:hAnsiTheme="majorEastAsia" w:hint="eastAsia"/>
          <w:sz w:val="24"/>
          <w:szCs w:val="24"/>
        </w:rPr>
        <w:t xml:space="preserve">　２本目の柱は、国などの行政機関には法的義務として、民間事業者には努力義務として、障害者に対し「合理的配慮」を提供することを求めていることです。</w:t>
      </w:r>
    </w:p>
    <w:p w14:paraId="589B1069" w14:textId="77777777" w:rsidR="003B5433" w:rsidRPr="003B5433" w:rsidRDefault="003B5433" w:rsidP="003B5433">
      <w:pPr>
        <w:rPr>
          <w:rFonts w:asciiTheme="majorEastAsia" w:eastAsiaTheme="majorEastAsia" w:hAnsiTheme="majorEastAsia"/>
          <w:sz w:val="24"/>
          <w:szCs w:val="24"/>
        </w:rPr>
      </w:pPr>
    </w:p>
    <w:p w14:paraId="4FD18467" w14:textId="77777777" w:rsidR="003B5433" w:rsidRPr="003B5433" w:rsidRDefault="003B5433" w:rsidP="003B5433">
      <w:pPr>
        <w:rPr>
          <w:rFonts w:asciiTheme="majorEastAsia" w:eastAsiaTheme="majorEastAsia" w:hAnsiTheme="majorEastAsia"/>
          <w:sz w:val="24"/>
          <w:szCs w:val="24"/>
        </w:rPr>
      </w:pPr>
      <w:r w:rsidRPr="003B5433">
        <w:rPr>
          <w:rFonts w:asciiTheme="majorEastAsia" w:eastAsiaTheme="majorEastAsia" w:hAnsiTheme="majorEastAsia" w:hint="eastAsia"/>
          <w:sz w:val="24"/>
          <w:szCs w:val="24"/>
        </w:rPr>
        <w:t>■障害のある人と障害のない人の間の対話が必要</w:t>
      </w:r>
    </w:p>
    <w:p w14:paraId="33D151B7" w14:textId="77777777" w:rsidR="003B5433" w:rsidRPr="003B5433" w:rsidRDefault="003B5433" w:rsidP="003B5433">
      <w:pPr>
        <w:rPr>
          <w:rFonts w:asciiTheme="majorEastAsia" w:eastAsiaTheme="majorEastAsia" w:hAnsiTheme="majorEastAsia"/>
          <w:sz w:val="24"/>
          <w:szCs w:val="24"/>
        </w:rPr>
      </w:pPr>
      <w:r w:rsidRPr="003B5433">
        <w:rPr>
          <w:rFonts w:asciiTheme="majorEastAsia" w:eastAsiaTheme="majorEastAsia" w:hAnsiTheme="majorEastAsia" w:hint="eastAsia"/>
          <w:sz w:val="24"/>
          <w:szCs w:val="24"/>
        </w:rPr>
        <w:t xml:space="preserve">　たとえば、私についていえば、学生時代「火が出たら危ないから」といわれて下宿に入れてもらえなかったことがありました。</w:t>
      </w:r>
    </w:p>
    <w:p w14:paraId="00389B59" w14:textId="77777777" w:rsidR="003B5433" w:rsidRPr="003B5433" w:rsidRDefault="003B5433" w:rsidP="003B5433">
      <w:pPr>
        <w:rPr>
          <w:rFonts w:asciiTheme="majorEastAsia" w:eastAsiaTheme="majorEastAsia" w:hAnsiTheme="majorEastAsia"/>
          <w:sz w:val="24"/>
          <w:szCs w:val="24"/>
        </w:rPr>
      </w:pPr>
      <w:r w:rsidRPr="003B5433">
        <w:rPr>
          <w:rFonts w:asciiTheme="majorEastAsia" w:eastAsiaTheme="majorEastAsia" w:hAnsiTheme="majorEastAsia" w:hint="eastAsia"/>
          <w:sz w:val="24"/>
          <w:szCs w:val="24"/>
        </w:rPr>
        <w:t xml:space="preserve">　このような区別や拒否の背景には、「視覚障害者がガスレンジなどを使ったら火事を起こすかもしれない」という意識があるのだと思います。</w:t>
      </w:r>
    </w:p>
    <w:p w14:paraId="16AC4BD9" w14:textId="77777777" w:rsidR="003B5433" w:rsidRPr="003B5433" w:rsidRDefault="003B5433" w:rsidP="003B5433">
      <w:pPr>
        <w:rPr>
          <w:rFonts w:asciiTheme="majorEastAsia" w:eastAsiaTheme="majorEastAsia" w:hAnsiTheme="majorEastAsia"/>
          <w:sz w:val="24"/>
          <w:szCs w:val="24"/>
        </w:rPr>
      </w:pPr>
      <w:r w:rsidRPr="003B5433">
        <w:rPr>
          <w:rFonts w:asciiTheme="majorEastAsia" w:eastAsiaTheme="majorEastAsia" w:hAnsiTheme="majorEastAsia" w:hint="eastAsia"/>
          <w:sz w:val="24"/>
          <w:szCs w:val="24"/>
        </w:rPr>
        <w:t xml:space="preserve">　しかし、実際のところ、視覚障害者は目の見える人よりも火事を起こす危険性が高いという客観的なデータはありません。</w:t>
      </w:r>
    </w:p>
    <w:p w14:paraId="6AE6853E" w14:textId="77777777" w:rsidR="003B5433" w:rsidRPr="003B5433" w:rsidRDefault="003B5433" w:rsidP="003B5433">
      <w:pPr>
        <w:rPr>
          <w:rFonts w:asciiTheme="majorEastAsia" w:eastAsiaTheme="majorEastAsia" w:hAnsiTheme="majorEastAsia"/>
          <w:sz w:val="24"/>
          <w:szCs w:val="24"/>
        </w:rPr>
      </w:pPr>
      <w:r w:rsidRPr="003B5433">
        <w:rPr>
          <w:rFonts w:asciiTheme="majorEastAsia" w:eastAsiaTheme="majorEastAsia" w:hAnsiTheme="majorEastAsia" w:hint="eastAsia"/>
          <w:sz w:val="24"/>
          <w:szCs w:val="24"/>
        </w:rPr>
        <w:t xml:space="preserve">　そうすると、このような区別や拒否には、「正当な理由」がないので、障害者に対する不当な差別的取り扱いであるということになります。障害者差別解消法では、このように、思い込みや偏見に基づいて、障害者を区別したり、サービスの提供などを拒否してはいけないとされたのです</w:t>
      </w:r>
    </w:p>
    <w:p w14:paraId="289299B0" w14:textId="77777777" w:rsidR="003B5433" w:rsidRPr="003B5433" w:rsidRDefault="003B5433" w:rsidP="003B5433">
      <w:pPr>
        <w:rPr>
          <w:rFonts w:asciiTheme="majorEastAsia" w:eastAsiaTheme="majorEastAsia" w:hAnsiTheme="majorEastAsia"/>
          <w:sz w:val="24"/>
          <w:szCs w:val="24"/>
        </w:rPr>
      </w:pPr>
      <w:r w:rsidRPr="003B5433">
        <w:rPr>
          <w:rFonts w:asciiTheme="majorEastAsia" w:eastAsiaTheme="majorEastAsia" w:hAnsiTheme="majorEastAsia" w:hint="eastAsia"/>
          <w:sz w:val="24"/>
          <w:szCs w:val="24"/>
        </w:rPr>
        <w:t xml:space="preserve">　もっとも、障害者を区別したり拒否したりする場合、それが思い込みや偏見に基づくものだと気づかない場合があります。重要になってくるのが障害のある人と障害のない人の間の対話なのです。</w:t>
      </w:r>
    </w:p>
    <w:p w14:paraId="1B1EABDD" w14:textId="77777777" w:rsidR="001A044A" w:rsidRDefault="003B5433" w:rsidP="00A85424">
      <w:pPr>
        <w:rPr>
          <w:rFonts w:asciiTheme="majorEastAsia" w:eastAsiaTheme="majorEastAsia" w:hAnsiTheme="majorEastAsia"/>
          <w:b/>
          <w:sz w:val="24"/>
          <w:szCs w:val="24"/>
        </w:rPr>
      </w:pPr>
      <w:r w:rsidRPr="003B5433">
        <w:rPr>
          <w:rFonts w:asciiTheme="majorEastAsia" w:eastAsiaTheme="majorEastAsia" w:hAnsiTheme="majorEastAsia" w:hint="eastAsia"/>
          <w:kern w:val="0"/>
          <w:sz w:val="24"/>
          <w:szCs w:val="24"/>
        </w:rPr>
        <w:t xml:space="preserve">　障害のある人は粘り強く自分のできることとできないことについて伝える努力を重ねなければならないし、一方、障害のない人も、対話を通じて、自分の心の中に「バリア」がないか、もう一度考えてみることが必要なのではないでしょうか。</w:t>
      </w:r>
    </w:p>
    <w:p w14:paraId="02B3F63C" w14:textId="77777777" w:rsidR="001A044A" w:rsidRDefault="001A044A" w:rsidP="001A044A">
      <w:pPr>
        <w:rPr>
          <w:rFonts w:asciiTheme="majorEastAsia" w:eastAsiaTheme="majorEastAsia" w:hAnsiTheme="majorEastAsia"/>
          <w:b/>
          <w:sz w:val="24"/>
          <w:szCs w:val="24"/>
        </w:rPr>
      </w:pPr>
    </w:p>
    <w:p w14:paraId="4CFA1112" w14:textId="77777777" w:rsidR="001A044A" w:rsidRDefault="001A044A" w:rsidP="001A044A">
      <w:pPr>
        <w:rPr>
          <w:rFonts w:asciiTheme="majorEastAsia" w:eastAsiaTheme="majorEastAsia" w:hAnsiTheme="majorEastAsia"/>
          <w:b/>
          <w:sz w:val="24"/>
          <w:szCs w:val="24"/>
        </w:rPr>
      </w:pPr>
    </w:p>
    <w:p w14:paraId="306DBF00" w14:textId="77777777" w:rsidR="001A044A" w:rsidRDefault="001A044A" w:rsidP="001A044A">
      <w:pPr>
        <w:rPr>
          <w:rFonts w:asciiTheme="majorEastAsia" w:eastAsiaTheme="majorEastAsia" w:hAnsiTheme="majorEastAsia"/>
          <w:b/>
          <w:sz w:val="24"/>
          <w:szCs w:val="24"/>
        </w:rPr>
      </w:pPr>
    </w:p>
    <w:p w14:paraId="7D453D36" w14:textId="77777777" w:rsidR="001A044A" w:rsidRDefault="001A044A" w:rsidP="001A044A">
      <w:pPr>
        <w:rPr>
          <w:rFonts w:asciiTheme="majorEastAsia" w:eastAsiaTheme="majorEastAsia" w:hAnsiTheme="majorEastAsia"/>
          <w:b/>
          <w:sz w:val="24"/>
          <w:szCs w:val="24"/>
        </w:rPr>
      </w:pPr>
    </w:p>
    <w:p w14:paraId="644A3521" w14:textId="77777777" w:rsidR="001A044A" w:rsidRDefault="001A044A" w:rsidP="001A044A">
      <w:pPr>
        <w:rPr>
          <w:rFonts w:asciiTheme="majorEastAsia" w:eastAsiaTheme="majorEastAsia" w:hAnsiTheme="majorEastAsia"/>
          <w:b/>
          <w:sz w:val="24"/>
          <w:szCs w:val="24"/>
        </w:rPr>
      </w:pPr>
    </w:p>
    <w:p w14:paraId="0DE51E37" w14:textId="77777777" w:rsidR="009943DC" w:rsidRDefault="009943DC">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29C4D4AF" w14:textId="77777777" w:rsidR="001A044A" w:rsidRPr="00E3215F" w:rsidRDefault="001A044A" w:rsidP="001A044A">
      <w:pPr>
        <w:rPr>
          <w:rFonts w:asciiTheme="majorEastAsia" w:eastAsiaTheme="majorEastAsia" w:hAnsiTheme="majorEastAsia"/>
          <w:b/>
          <w:sz w:val="24"/>
          <w:szCs w:val="24"/>
        </w:rPr>
      </w:pPr>
      <w:r w:rsidRPr="00E3215F">
        <w:rPr>
          <w:rFonts w:asciiTheme="majorEastAsia" w:eastAsiaTheme="majorEastAsia" w:hAnsiTheme="majorEastAsia" w:hint="eastAsia"/>
          <w:b/>
          <w:sz w:val="24"/>
          <w:szCs w:val="24"/>
        </w:rPr>
        <w:t>＜指定講演</w:t>
      </w:r>
      <w:r w:rsidR="00CD40AA">
        <w:rPr>
          <w:rFonts w:asciiTheme="majorEastAsia" w:eastAsiaTheme="majorEastAsia" w:hAnsiTheme="majorEastAsia" w:hint="eastAsia"/>
          <w:b/>
          <w:sz w:val="24"/>
          <w:szCs w:val="24"/>
        </w:rPr>
        <w:t>2</w:t>
      </w:r>
      <w:r w:rsidRPr="00E3215F">
        <w:rPr>
          <w:rFonts w:asciiTheme="majorEastAsia" w:eastAsiaTheme="majorEastAsia" w:hAnsiTheme="majorEastAsia" w:hint="eastAsia"/>
          <w:b/>
          <w:sz w:val="24"/>
          <w:szCs w:val="24"/>
        </w:rPr>
        <w:t xml:space="preserve">＞　</w:t>
      </w:r>
    </w:p>
    <w:p w14:paraId="7F2019F5" w14:textId="77777777" w:rsidR="001A044A" w:rsidRPr="00E3215F" w:rsidRDefault="001A044A" w:rsidP="001A044A">
      <w:pPr>
        <w:rPr>
          <w:rFonts w:asciiTheme="majorEastAsia" w:eastAsiaTheme="majorEastAsia" w:hAnsiTheme="majorEastAsia"/>
          <w:b/>
          <w:sz w:val="24"/>
          <w:szCs w:val="24"/>
        </w:rPr>
      </w:pPr>
      <w:r w:rsidRPr="00E3215F">
        <w:rPr>
          <w:rFonts w:asciiTheme="majorEastAsia" w:eastAsiaTheme="majorEastAsia" w:hAnsiTheme="majorEastAsia" w:hint="eastAsia"/>
          <w:b/>
          <w:sz w:val="24"/>
          <w:szCs w:val="24"/>
        </w:rPr>
        <w:t xml:space="preserve"> 「音声ナビを利用した自律歩行支援の実証実験」</w:t>
      </w:r>
    </w:p>
    <w:p w14:paraId="0D90CAC9" w14:textId="77777777" w:rsidR="001A044A" w:rsidRPr="00EC1F0C" w:rsidRDefault="001A044A" w:rsidP="001A044A">
      <w:pPr>
        <w:rPr>
          <w:rFonts w:asciiTheme="majorEastAsia" w:eastAsiaTheme="majorEastAsia" w:hAnsiTheme="majorEastAsia"/>
          <w:sz w:val="24"/>
          <w:szCs w:val="24"/>
        </w:rPr>
      </w:pPr>
      <w:r w:rsidRPr="00E3215F">
        <w:rPr>
          <w:rFonts w:asciiTheme="majorEastAsia" w:eastAsiaTheme="majorEastAsia" w:hAnsiTheme="majorEastAsia" w:hint="eastAsia"/>
          <w:b/>
          <w:sz w:val="24"/>
          <w:szCs w:val="24"/>
        </w:rPr>
        <w:t xml:space="preserve">  　</w:t>
      </w:r>
      <w:r w:rsidRPr="00EC1F0C">
        <w:rPr>
          <w:rFonts w:asciiTheme="majorEastAsia" w:eastAsiaTheme="majorEastAsia" w:hAnsiTheme="majorEastAsia" w:hint="eastAsia"/>
          <w:sz w:val="24"/>
          <w:szCs w:val="24"/>
        </w:rPr>
        <w:t>貞清 一浩（清水建設（株）技術研究所）</w:t>
      </w:r>
    </w:p>
    <w:p w14:paraId="06C04163" w14:textId="77777777" w:rsid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ajorEastAsia" w:eastAsiaTheme="majorEastAsia" w:hAnsiTheme="majorEastAsia" w:cs="ＭＳ ゴシック"/>
          <w:kern w:val="0"/>
          <w:sz w:val="24"/>
          <w:szCs w:val="24"/>
        </w:rPr>
      </w:pPr>
    </w:p>
    <w:p w14:paraId="18992791" w14:textId="77777777" w:rsidR="001A044A" w:rsidRPr="001A678C"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ajorEastAsia" w:eastAsiaTheme="majorEastAsia" w:hAnsiTheme="majorEastAsia" w:cs="ＭＳ ゴシック"/>
          <w:kern w:val="0"/>
          <w:sz w:val="24"/>
          <w:szCs w:val="24"/>
        </w:rPr>
      </w:pPr>
      <w:r w:rsidRPr="001A678C">
        <w:rPr>
          <w:rFonts w:asciiTheme="majorEastAsia" w:eastAsiaTheme="majorEastAsia" w:hAnsiTheme="majorEastAsia" w:cs="ＭＳ ゴシック"/>
          <w:kern w:val="0"/>
          <w:sz w:val="24"/>
          <w:szCs w:val="24"/>
        </w:rPr>
        <w:t>清水建設では、視覚障害者や車椅子利用者など、障害を問わず誰もが屋内外を自由に移動できる社会の実現のため、屋内ナビゲーションシステムの開発を進めています。屋外では、GPSなどの衛星測位システムによる位置測位技術が広く一般化していますが、衛星信号の届かない屋内や地下街については、標準的な位置測位技術がまだ確立していません。</w:t>
      </w:r>
    </w:p>
    <w:p w14:paraId="468FACC8" w14:textId="77777777" w:rsidR="001A044A" w:rsidRPr="001A678C"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ajorEastAsia" w:eastAsiaTheme="majorEastAsia" w:hAnsiTheme="majorEastAsia" w:cs="ＭＳ ゴシック"/>
          <w:kern w:val="0"/>
          <w:sz w:val="24"/>
          <w:szCs w:val="24"/>
        </w:rPr>
      </w:pPr>
      <w:r w:rsidRPr="001A678C">
        <w:rPr>
          <w:rFonts w:asciiTheme="majorEastAsia" w:eastAsiaTheme="majorEastAsia" w:hAnsiTheme="majorEastAsia" w:cs="ＭＳ ゴシック"/>
          <w:kern w:val="0"/>
          <w:sz w:val="24"/>
          <w:szCs w:val="24"/>
        </w:rPr>
        <w:t>また、視覚障害者を対象としたナビゲーションには高い位置推定精度が必要なだけでなく、視覚障害者にとって分かりやすい情報提供の方法や内容についても検討していく必要があります。</w:t>
      </w:r>
    </w:p>
    <w:p w14:paraId="10E45CF6" w14:textId="77777777" w:rsidR="001A044A" w:rsidRPr="001A678C"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ajorEastAsia" w:eastAsiaTheme="majorEastAsia" w:hAnsiTheme="majorEastAsia" w:cs="ＭＳ ゴシック"/>
          <w:kern w:val="0"/>
          <w:sz w:val="24"/>
          <w:szCs w:val="24"/>
        </w:rPr>
      </w:pPr>
      <w:r w:rsidRPr="001A678C">
        <w:rPr>
          <w:rFonts w:asciiTheme="majorEastAsia" w:eastAsiaTheme="majorEastAsia" w:hAnsiTheme="majorEastAsia" w:cs="ＭＳ ゴシック"/>
          <w:kern w:val="0"/>
          <w:sz w:val="24"/>
          <w:szCs w:val="24"/>
        </w:rPr>
        <w:t>そこで、当社はスマートフォンを用いた屋内と屋外を連続的に利用できる音声ナビゲーションシステムを開発し、当社技術研究所施設内に実証環境を構築しました。</w:t>
      </w:r>
    </w:p>
    <w:p w14:paraId="23CEF6DA" w14:textId="77777777" w:rsidR="001A044A" w:rsidRPr="0048199D"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ajorEastAsia" w:eastAsiaTheme="majorEastAsia" w:hAnsiTheme="majorEastAsia" w:cs="ＭＳ ゴシック"/>
          <w:kern w:val="0"/>
          <w:sz w:val="24"/>
          <w:szCs w:val="24"/>
        </w:rPr>
      </w:pPr>
      <w:r w:rsidRPr="001A678C">
        <w:rPr>
          <w:rFonts w:asciiTheme="majorEastAsia" w:eastAsiaTheme="majorEastAsia" w:hAnsiTheme="majorEastAsia" w:cs="ＭＳ ゴシック"/>
          <w:kern w:val="0"/>
          <w:sz w:val="24"/>
          <w:szCs w:val="24"/>
        </w:rPr>
        <w:t>今回の開発方針として、早期に実用化できるシステムを構築することとし、そのため専用機器や特殊なセンサではなく、既に広く普及しているスマートフォンとBLEビーコンを用いました。</w:t>
      </w:r>
    </w:p>
    <w:p w14:paraId="55E0C67C" w14:textId="77777777" w:rsidR="001A044A" w:rsidRPr="001A678C"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ajorEastAsia" w:eastAsiaTheme="majorEastAsia" w:hAnsiTheme="majorEastAsia" w:cs="ＭＳ ゴシック"/>
          <w:kern w:val="0"/>
          <w:sz w:val="24"/>
          <w:szCs w:val="24"/>
        </w:rPr>
      </w:pPr>
      <w:r w:rsidRPr="001A678C">
        <w:rPr>
          <w:rFonts w:asciiTheme="majorEastAsia" w:eastAsiaTheme="majorEastAsia" w:hAnsiTheme="majorEastAsia" w:cs="ＭＳ ゴシック"/>
          <w:kern w:val="0"/>
          <w:sz w:val="24"/>
          <w:szCs w:val="24"/>
        </w:rPr>
        <w:t>本システムは視覚障害者だけでなく多くの方が利用できるため、いろいろな施設や場所に展開されることが期待されます。</w:t>
      </w:r>
    </w:p>
    <w:p w14:paraId="2B2B7337" w14:textId="77777777" w:rsidR="001A044A" w:rsidRPr="001A678C"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ajorEastAsia" w:eastAsiaTheme="majorEastAsia" w:hAnsiTheme="majorEastAsia" w:cs="ＭＳ ゴシック"/>
          <w:kern w:val="0"/>
          <w:sz w:val="24"/>
          <w:szCs w:val="24"/>
        </w:rPr>
      </w:pPr>
      <w:r w:rsidRPr="001A678C">
        <w:rPr>
          <w:rFonts w:asciiTheme="majorEastAsia" w:eastAsiaTheme="majorEastAsia" w:hAnsiTheme="majorEastAsia" w:cs="ＭＳ ゴシック"/>
          <w:kern w:val="0"/>
          <w:sz w:val="24"/>
          <w:szCs w:val="24"/>
        </w:rPr>
        <w:t>2015年6月にはこのシステムを用いて12名の視覚障害者を対象に実証実験を行い、位置推定の精度や案内の表現方法などについて評価しました。また、昨年は実際の商業施設と地下街にも同様の実証環境を構築し、2016年12月から2017年2月にかけて、延べ55名の視覚障害者を対象に大規模な実証実験と体験会を行いました。</w:t>
      </w:r>
    </w:p>
    <w:p w14:paraId="3CEFDB99" w14:textId="77777777" w:rsidR="001A044A" w:rsidRPr="001A678C"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ajorEastAsia" w:eastAsiaTheme="majorEastAsia" w:hAnsiTheme="majorEastAsia" w:cs="ＭＳ ゴシック"/>
          <w:kern w:val="0"/>
          <w:sz w:val="24"/>
          <w:szCs w:val="24"/>
        </w:rPr>
      </w:pPr>
      <w:r w:rsidRPr="001A678C">
        <w:rPr>
          <w:rFonts w:asciiTheme="majorEastAsia" w:eastAsiaTheme="majorEastAsia" w:hAnsiTheme="majorEastAsia" w:cs="ＭＳ ゴシック"/>
          <w:kern w:val="0"/>
          <w:sz w:val="24"/>
          <w:szCs w:val="24"/>
        </w:rPr>
        <w:t>本講演ではこの2つの実証によって明らかになった、音声ナビゲーションシステムの自律歩行支援への可能性と実用化に向けた今後の課題について報告します。</w:t>
      </w:r>
    </w:p>
    <w:p w14:paraId="58C85585" w14:textId="77777777" w:rsidR="001A044A" w:rsidRPr="0048199D" w:rsidRDefault="001A044A" w:rsidP="001A044A">
      <w:pPr>
        <w:rPr>
          <w:rFonts w:asciiTheme="majorEastAsia" w:eastAsiaTheme="majorEastAsia" w:hAnsiTheme="majorEastAsia"/>
          <w:sz w:val="24"/>
          <w:szCs w:val="24"/>
        </w:rPr>
      </w:pPr>
    </w:p>
    <w:p w14:paraId="1885C076" w14:textId="77777777" w:rsidR="001A044A" w:rsidRDefault="001A044A" w:rsidP="001A044A">
      <w:pPr>
        <w:rPr>
          <w:rFonts w:asciiTheme="majorEastAsia" w:eastAsiaTheme="majorEastAsia" w:hAnsiTheme="majorEastAsia"/>
          <w:b/>
          <w:sz w:val="24"/>
          <w:szCs w:val="24"/>
        </w:rPr>
      </w:pPr>
    </w:p>
    <w:p w14:paraId="5E352CFB" w14:textId="77777777" w:rsidR="001A044A" w:rsidRDefault="001A044A" w:rsidP="001A044A">
      <w:pPr>
        <w:rPr>
          <w:rFonts w:asciiTheme="majorEastAsia" w:eastAsiaTheme="majorEastAsia" w:hAnsiTheme="majorEastAsia"/>
          <w:b/>
          <w:sz w:val="24"/>
          <w:szCs w:val="24"/>
        </w:rPr>
      </w:pPr>
    </w:p>
    <w:p w14:paraId="390B8947" w14:textId="77777777" w:rsidR="001A044A" w:rsidRDefault="001A044A" w:rsidP="001A044A">
      <w:pPr>
        <w:rPr>
          <w:rFonts w:asciiTheme="majorEastAsia" w:eastAsiaTheme="majorEastAsia" w:hAnsiTheme="majorEastAsia"/>
          <w:b/>
          <w:sz w:val="24"/>
          <w:szCs w:val="24"/>
        </w:rPr>
      </w:pPr>
    </w:p>
    <w:p w14:paraId="0A9E3872" w14:textId="77777777" w:rsidR="001A044A" w:rsidRDefault="001A044A" w:rsidP="001A044A">
      <w:pPr>
        <w:rPr>
          <w:rFonts w:asciiTheme="majorEastAsia" w:eastAsiaTheme="majorEastAsia" w:hAnsiTheme="majorEastAsia"/>
          <w:b/>
          <w:sz w:val="24"/>
          <w:szCs w:val="24"/>
        </w:rPr>
      </w:pPr>
    </w:p>
    <w:p w14:paraId="72E8241C" w14:textId="77777777" w:rsidR="001A044A" w:rsidRDefault="001A044A" w:rsidP="001A044A">
      <w:pPr>
        <w:rPr>
          <w:rFonts w:asciiTheme="majorEastAsia" w:eastAsiaTheme="majorEastAsia" w:hAnsiTheme="majorEastAsia"/>
          <w:b/>
          <w:sz w:val="24"/>
          <w:szCs w:val="24"/>
        </w:rPr>
      </w:pPr>
    </w:p>
    <w:p w14:paraId="4EBE36F0" w14:textId="77777777" w:rsidR="001A044A" w:rsidRDefault="001A044A" w:rsidP="001A044A">
      <w:pPr>
        <w:rPr>
          <w:rFonts w:asciiTheme="majorEastAsia" w:eastAsiaTheme="majorEastAsia" w:hAnsiTheme="majorEastAsia"/>
          <w:b/>
          <w:sz w:val="24"/>
          <w:szCs w:val="24"/>
        </w:rPr>
      </w:pPr>
    </w:p>
    <w:p w14:paraId="724E7D43" w14:textId="77777777" w:rsidR="00A85424" w:rsidRDefault="00A85424">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482858A5" w14:textId="77777777" w:rsidR="001A044A" w:rsidRPr="00E3215F" w:rsidRDefault="001A044A" w:rsidP="001A044A">
      <w:pPr>
        <w:rPr>
          <w:rFonts w:asciiTheme="majorEastAsia" w:eastAsiaTheme="majorEastAsia" w:hAnsiTheme="majorEastAsia"/>
          <w:b/>
          <w:sz w:val="24"/>
          <w:szCs w:val="24"/>
        </w:rPr>
      </w:pPr>
      <w:r w:rsidRPr="00E3215F">
        <w:rPr>
          <w:rFonts w:asciiTheme="majorEastAsia" w:eastAsiaTheme="majorEastAsia" w:hAnsiTheme="majorEastAsia" w:hint="eastAsia"/>
          <w:b/>
          <w:sz w:val="24"/>
          <w:szCs w:val="24"/>
        </w:rPr>
        <w:t>＜特別講演＞</w:t>
      </w:r>
    </w:p>
    <w:p w14:paraId="4EDD7B98" w14:textId="77777777" w:rsidR="001A044A" w:rsidRPr="00E3215F" w:rsidRDefault="001A044A" w:rsidP="001A044A">
      <w:pPr>
        <w:rPr>
          <w:rFonts w:asciiTheme="majorEastAsia" w:eastAsiaTheme="majorEastAsia" w:hAnsiTheme="majorEastAsia"/>
          <w:b/>
          <w:sz w:val="24"/>
          <w:szCs w:val="24"/>
        </w:rPr>
      </w:pPr>
      <w:r w:rsidRPr="00E3215F">
        <w:rPr>
          <w:rFonts w:asciiTheme="majorEastAsia" w:eastAsiaTheme="majorEastAsia" w:hAnsiTheme="majorEastAsia" w:hint="eastAsia"/>
          <w:b/>
          <w:sz w:val="24"/>
          <w:szCs w:val="24"/>
        </w:rPr>
        <w:t xml:space="preserve"> 「網膜再生医療とアイセンター構想」</w:t>
      </w:r>
    </w:p>
    <w:p w14:paraId="21DB6544" w14:textId="77777777" w:rsidR="001A044A" w:rsidRPr="00EC1F0C" w:rsidRDefault="001A044A" w:rsidP="001A044A">
      <w:pPr>
        <w:rPr>
          <w:rFonts w:asciiTheme="majorEastAsia" w:eastAsiaTheme="majorEastAsia" w:hAnsiTheme="majorEastAsia"/>
          <w:sz w:val="24"/>
          <w:szCs w:val="24"/>
        </w:rPr>
      </w:pPr>
      <w:r w:rsidRPr="00E3215F">
        <w:rPr>
          <w:rFonts w:asciiTheme="majorEastAsia" w:eastAsiaTheme="majorEastAsia" w:hAnsiTheme="majorEastAsia" w:hint="eastAsia"/>
          <w:b/>
          <w:sz w:val="24"/>
          <w:szCs w:val="24"/>
        </w:rPr>
        <w:t xml:space="preserve">  　</w:t>
      </w:r>
      <w:r w:rsidRPr="00EC1F0C">
        <w:rPr>
          <w:rFonts w:asciiTheme="majorEastAsia" w:eastAsiaTheme="majorEastAsia" w:hAnsiTheme="majorEastAsia" w:hint="eastAsia"/>
          <w:sz w:val="24"/>
          <w:szCs w:val="24"/>
        </w:rPr>
        <w:t>高橋 政代（理化学研究所CDB　網膜再生医療研究開発プロジェクト）</w:t>
      </w:r>
    </w:p>
    <w:p w14:paraId="78C89C85" w14:textId="77777777" w:rsidR="001A044A" w:rsidRDefault="001A044A" w:rsidP="001A044A">
      <w:pPr>
        <w:ind w:firstLineChars="100" w:firstLine="240"/>
        <w:rPr>
          <w:rFonts w:asciiTheme="majorEastAsia" w:eastAsiaTheme="majorEastAsia" w:hAnsiTheme="majorEastAsia"/>
          <w:sz w:val="24"/>
          <w:szCs w:val="24"/>
        </w:rPr>
      </w:pPr>
    </w:p>
    <w:p w14:paraId="43298AB5"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2014年9月に施行された加齢黄斑変性に対する自家</w:t>
      </w:r>
      <w:r w:rsidRPr="0048199D">
        <w:rPr>
          <w:rFonts w:asciiTheme="majorEastAsia" w:eastAsiaTheme="majorEastAsia" w:hAnsiTheme="majorEastAsia"/>
          <w:sz w:val="24"/>
          <w:szCs w:val="24"/>
        </w:rPr>
        <w:t>iPS</w:t>
      </w:r>
      <w:r w:rsidRPr="0048199D">
        <w:rPr>
          <w:rFonts w:asciiTheme="majorEastAsia" w:eastAsiaTheme="majorEastAsia" w:hAnsiTheme="majorEastAsia" w:hint="eastAsia"/>
          <w:sz w:val="24"/>
          <w:szCs w:val="24"/>
        </w:rPr>
        <w:t>細胞由来網膜色素上皮（</w:t>
      </w:r>
      <w:r w:rsidRPr="0048199D">
        <w:rPr>
          <w:rFonts w:asciiTheme="majorEastAsia" w:eastAsiaTheme="majorEastAsia" w:hAnsiTheme="majorEastAsia"/>
          <w:sz w:val="24"/>
          <w:szCs w:val="24"/>
        </w:rPr>
        <w:t>RPE</w:t>
      </w:r>
      <w:r w:rsidRPr="0048199D">
        <w:rPr>
          <w:rFonts w:asciiTheme="majorEastAsia" w:eastAsiaTheme="majorEastAsia" w:hAnsiTheme="majorEastAsia" w:hint="eastAsia"/>
          <w:sz w:val="24"/>
          <w:szCs w:val="24"/>
        </w:rPr>
        <w:t>）細胞シート移植の１例は手術後</w:t>
      </w:r>
      <w:r w:rsidRPr="0048199D">
        <w:rPr>
          <w:rFonts w:asciiTheme="majorEastAsia" w:eastAsiaTheme="majorEastAsia" w:hAnsiTheme="majorEastAsia"/>
          <w:sz w:val="24"/>
          <w:szCs w:val="24"/>
        </w:rPr>
        <w:t>2</w:t>
      </w:r>
      <w:r w:rsidRPr="0048199D">
        <w:rPr>
          <w:rFonts w:asciiTheme="majorEastAsia" w:eastAsiaTheme="majorEastAsia" w:hAnsiTheme="majorEastAsia" w:hint="eastAsia"/>
          <w:sz w:val="24"/>
          <w:szCs w:val="24"/>
        </w:rPr>
        <w:t>年を経過し安全性が確認された。視細胞移植も動物実験で効果が確認され前臨床試験へと進んでいるが、どんな治療法も最初の臨床研究では安全性確認が目的である。再生医療、特に網膜の再生医療はまったく新しい治療であり最初は効果も小さい。改良を重ねて徐々に効果的な治療となることが考えられるが、過剰な期待が持たれやすく、失望リスクを抱える。</w:t>
      </w:r>
    </w:p>
    <w:p w14:paraId="2BBB2D47"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一方で、新しい治療を開始する場合は治療のリスクとベネフィットを十分に吟味して慎重に進める必要があるが、日本ではゼロリスクを求める傾向があり進まないと言う問題がある。いずれもリスクコミニュケーションが重要となる。</w:t>
      </w:r>
    </w:p>
    <w:p w14:paraId="46C4C95F"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過度な期待は治癒が唯一の問題解決法であると考えることが一因であるため、ロービジョンケアという別の解決方法の存在を伝えることも重要である。再生医療はリハビリテーション（ロービジョンケア）とセットで完成することを周知する必要がある。また、ロービジョンケアの有用性を多方面に理解してもらうためには、社会全体の視覚障害に対する認識を変化させる必要もある。</w:t>
      </w:r>
    </w:p>
    <w:p w14:paraId="066E0D6B"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このような問題を解決し新しい医療を創るため、神戸で進行中の、研究、医療、患者ケア、福祉窓口、就労支援がワンストップとなるアイセンターと視覚障害のイメージ変革を目指す公益法人</w:t>
      </w:r>
      <w:r w:rsidRPr="0048199D">
        <w:rPr>
          <w:rFonts w:asciiTheme="majorEastAsia" w:eastAsiaTheme="majorEastAsia" w:hAnsiTheme="majorEastAsia"/>
          <w:sz w:val="24"/>
          <w:szCs w:val="24"/>
        </w:rPr>
        <w:t>NEXT VISION</w:t>
      </w:r>
      <w:r w:rsidRPr="0048199D">
        <w:rPr>
          <w:rFonts w:asciiTheme="majorEastAsia" w:eastAsiaTheme="majorEastAsia" w:hAnsiTheme="majorEastAsia" w:hint="eastAsia"/>
          <w:sz w:val="24"/>
          <w:szCs w:val="24"/>
        </w:rPr>
        <w:t>の</w:t>
      </w:r>
      <w:r w:rsidRPr="0048199D">
        <w:rPr>
          <w:rFonts w:asciiTheme="majorEastAsia" w:eastAsiaTheme="majorEastAsia" w:hAnsiTheme="majorEastAsia"/>
          <w:sz w:val="24"/>
          <w:szCs w:val="24"/>
        </w:rPr>
        <w:t>isee</w:t>
      </w:r>
      <w:r w:rsidRPr="0048199D">
        <w:rPr>
          <w:rFonts w:asciiTheme="majorEastAsia" w:eastAsiaTheme="majorEastAsia" w:hAnsiTheme="majorEastAsia" w:hint="eastAsia"/>
          <w:sz w:val="24"/>
          <w:szCs w:val="24"/>
        </w:rPr>
        <w:t>運動についてご紹介する。</w:t>
      </w:r>
    </w:p>
    <w:p w14:paraId="4705756C" w14:textId="77777777" w:rsidR="001A044A" w:rsidRPr="0048199D" w:rsidRDefault="001A044A" w:rsidP="001A044A">
      <w:pPr>
        <w:rPr>
          <w:rFonts w:asciiTheme="majorEastAsia" w:eastAsiaTheme="majorEastAsia" w:hAnsiTheme="majorEastAsia"/>
          <w:sz w:val="24"/>
          <w:szCs w:val="24"/>
        </w:rPr>
      </w:pPr>
    </w:p>
    <w:p w14:paraId="377688E0" w14:textId="77777777" w:rsidR="001A044A" w:rsidRPr="0048199D" w:rsidRDefault="001A044A" w:rsidP="001A044A">
      <w:pPr>
        <w:rPr>
          <w:rFonts w:asciiTheme="majorEastAsia" w:eastAsiaTheme="majorEastAsia" w:hAnsiTheme="majorEastAsia"/>
          <w:sz w:val="24"/>
          <w:szCs w:val="24"/>
        </w:rPr>
      </w:pPr>
    </w:p>
    <w:p w14:paraId="596DCEA4" w14:textId="77777777" w:rsidR="001A044A" w:rsidRDefault="001A044A" w:rsidP="001A044A">
      <w:pPr>
        <w:rPr>
          <w:rFonts w:asciiTheme="majorEastAsia" w:eastAsiaTheme="majorEastAsia" w:hAnsiTheme="majorEastAsia"/>
          <w:b/>
          <w:sz w:val="24"/>
          <w:szCs w:val="24"/>
        </w:rPr>
      </w:pPr>
    </w:p>
    <w:p w14:paraId="649D5E8A" w14:textId="77777777" w:rsidR="001A044A" w:rsidRDefault="001A044A" w:rsidP="001A044A">
      <w:pPr>
        <w:rPr>
          <w:rFonts w:asciiTheme="majorEastAsia" w:eastAsiaTheme="majorEastAsia" w:hAnsiTheme="majorEastAsia"/>
          <w:b/>
          <w:sz w:val="24"/>
          <w:szCs w:val="24"/>
        </w:rPr>
      </w:pPr>
    </w:p>
    <w:p w14:paraId="0440C2BB" w14:textId="77777777" w:rsidR="001A044A" w:rsidRDefault="001A044A" w:rsidP="001A044A">
      <w:pPr>
        <w:rPr>
          <w:rFonts w:asciiTheme="majorEastAsia" w:eastAsiaTheme="majorEastAsia" w:hAnsiTheme="majorEastAsia"/>
          <w:b/>
          <w:sz w:val="24"/>
          <w:szCs w:val="24"/>
        </w:rPr>
      </w:pPr>
    </w:p>
    <w:p w14:paraId="437B374E" w14:textId="77777777" w:rsidR="001A044A" w:rsidRDefault="001A044A" w:rsidP="001A044A">
      <w:pPr>
        <w:rPr>
          <w:rFonts w:asciiTheme="majorEastAsia" w:eastAsiaTheme="majorEastAsia" w:hAnsiTheme="majorEastAsia"/>
          <w:b/>
          <w:sz w:val="24"/>
          <w:szCs w:val="24"/>
        </w:rPr>
      </w:pPr>
    </w:p>
    <w:p w14:paraId="69058E17" w14:textId="77777777" w:rsidR="001A044A" w:rsidRDefault="001A044A" w:rsidP="001A044A">
      <w:pPr>
        <w:rPr>
          <w:rFonts w:asciiTheme="majorEastAsia" w:eastAsiaTheme="majorEastAsia" w:hAnsiTheme="majorEastAsia"/>
          <w:b/>
          <w:sz w:val="24"/>
          <w:szCs w:val="24"/>
        </w:rPr>
      </w:pPr>
    </w:p>
    <w:p w14:paraId="1528F1A2" w14:textId="77777777" w:rsidR="001A044A" w:rsidRDefault="001A044A" w:rsidP="001A044A">
      <w:pPr>
        <w:rPr>
          <w:rFonts w:asciiTheme="majorEastAsia" w:eastAsiaTheme="majorEastAsia" w:hAnsiTheme="majorEastAsia"/>
          <w:b/>
          <w:sz w:val="24"/>
          <w:szCs w:val="24"/>
        </w:rPr>
      </w:pPr>
    </w:p>
    <w:p w14:paraId="5ECA8F31" w14:textId="77777777" w:rsidR="001A044A" w:rsidRDefault="001A044A" w:rsidP="001A044A">
      <w:pPr>
        <w:rPr>
          <w:rFonts w:asciiTheme="majorEastAsia" w:eastAsiaTheme="majorEastAsia" w:hAnsiTheme="majorEastAsia"/>
          <w:b/>
          <w:sz w:val="24"/>
          <w:szCs w:val="24"/>
        </w:rPr>
      </w:pPr>
    </w:p>
    <w:p w14:paraId="1BE4459C" w14:textId="77777777" w:rsidR="001A044A" w:rsidRDefault="001A044A" w:rsidP="001A044A">
      <w:pPr>
        <w:rPr>
          <w:rFonts w:asciiTheme="majorEastAsia" w:eastAsiaTheme="majorEastAsia" w:hAnsiTheme="majorEastAsia"/>
          <w:b/>
          <w:sz w:val="24"/>
          <w:szCs w:val="24"/>
        </w:rPr>
      </w:pPr>
    </w:p>
    <w:p w14:paraId="1F4F4059" w14:textId="77777777" w:rsidR="001A044A" w:rsidRDefault="001A044A" w:rsidP="001A044A">
      <w:pPr>
        <w:rPr>
          <w:rFonts w:asciiTheme="majorEastAsia" w:eastAsiaTheme="majorEastAsia" w:hAnsiTheme="majorEastAsia"/>
          <w:b/>
          <w:sz w:val="24"/>
          <w:szCs w:val="24"/>
        </w:rPr>
      </w:pPr>
    </w:p>
    <w:p w14:paraId="3E646588" w14:textId="77777777" w:rsidR="001A044A" w:rsidRDefault="001A044A" w:rsidP="001A044A">
      <w:pPr>
        <w:rPr>
          <w:rFonts w:asciiTheme="majorEastAsia" w:eastAsiaTheme="majorEastAsia" w:hAnsiTheme="majorEastAsia"/>
          <w:b/>
          <w:sz w:val="24"/>
          <w:szCs w:val="24"/>
        </w:rPr>
      </w:pPr>
    </w:p>
    <w:p w14:paraId="2C97EC06" w14:textId="77777777" w:rsidR="00A85424" w:rsidRDefault="00A85424">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5B465EF2" w14:textId="77777777" w:rsidR="001A044A" w:rsidRPr="00E3215F" w:rsidRDefault="001A044A" w:rsidP="001A044A">
      <w:pPr>
        <w:rPr>
          <w:rFonts w:asciiTheme="majorEastAsia" w:eastAsiaTheme="majorEastAsia" w:hAnsiTheme="majorEastAsia"/>
          <w:b/>
          <w:sz w:val="24"/>
          <w:szCs w:val="24"/>
        </w:rPr>
      </w:pPr>
      <w:r w:rsidRPr="00E3215F">
        <w:rPr>
          <w:rFonts w:asciiTheme="majorEastAsia" w:eastAsiaTheme="majorEastAsia" w:hAnsiTheme="majorEastAsia" w:hint="eastAsia"/>
          <w:b/>
          <w:sz w:val="24"/>
          <w:szCs w:val="24"/>
        </w:rPr>
        <w:t>協会企画</w:t>
      </w:r>
    </w:p>
    <w:p w14:paraId="35B54FAB" w14:textId="77777777" w:rsidR="001A044A" w:rsidRPr="00E3215F" w:rsidRDefault="001A044A" w:rsidP="001A044A">
      <w:pPr>
        <w:widowControl/>
        <w:autoSpaceDE w:val="0"/>
        <w:autoSpaceDN w:val="0"/>
        <w:adjustRightInd w:val="0"/>
        <w:jc w:val="left"/>
        <w:rPr>
          <w:rFonts w:asciiTheme="majorEastAsia" w:eastAsiaTheme="majorEastAsia" w:hAnsiTheme="majorEastAsia" w:cs="Helvetica"/>
          <w:b/>
          <w:kern w:val="0"/>
          <w:sz w:val="24"/>
          <w:szCs w:val="24"/>
        </w:rPr>
      </w:pPr>
      <w:r w:rsidRPr="00E3215F">
        <w:rPr>
          <w:rFonts w:asciiTheme="majorEastAsia" w:eastAsiaTheme="majorEastAsia" w:hAnsiTheme="majorEastAsia" w:cs="Helvetica"/>
          <w:b/>
          <w:kern w:val="0"/>
          <w:sz w:val="24"/>
          <w:szCs w:val="24"/>
        </w:rPr>
        <w:t>視覚障害リハビリテーション協会責任企画　視覚リハ未来への挑戦Part</w:t>
      </w:r>
      <w:r w:rsidR="00CD40AA">
        <w:rPr>
          <w:rFonts w:asciiTheme="majorEastAsia" w:eastAsiaTheme="majorEastAsia" w:hAnsiTheme="majorEastAsia" w:cs="Helvetica" w:hint="eastAsia"/>
          <w:b/>
          <w:kern w:val="0"/>
          <w:sz w:val="24"/>
          <w:szCs w:val="24"/>
        </w:rPr>
        <w:t>2</w:t>
      </w:r>
      <w:r w:rsidRPr="00E3215F">
        <w:rPr>
          <w:rFonts w:asciiTheme="majorEastAsia" w:eastAsiaTheme="majorEastAsia" w:hAnsiTheme="majorEastAsia" w:cs="Helvetica"/>
          <w:b/>
          <w:kern w:val="0"/>
          <w:sz w:val="24"/>
          <w:szCs w:val="24"/>
        </w:rPr>
        <w:t xml:space="preserve"> </w:t>
      </w:r>
    </w:p>
    <w:p w14:paraId="07BE203A" w14:textId="77777777" w:rsidR="001A044A" w:rsidRPr="00E3215F" w:rsidRDefault="001A044A" w:rsidP="001A044A">
      <w:pPr>
        <w:widowControl/>
        <w:autoSpaceDE w:val="0"/>
        <w:autoSpaceDN w:val="0"/>
        <w:adjustRightInd w:val="0"/>
        <w:ind w:firstLineChars="100" w:firstLine="241"/>
        <w:jc w:val="left"/>
        <w:rPr>
          <w:rFonts w:asciiTheme="majorEastAsia" w:eastAsiaTheme="majorEastAsia" w:hAnsiTheme="majorEastAsia" w:cs="Helvetica"/>
          <w:b/>
          <w:kern w:val="0"/>
          <w:sz w:val="24"/>
          <w:szCs w:val="24"/>
        </w:rPr>
      </w:pPr>
      <w:r w:rsidRPr="00E3215F">
        <w:rPr>
          <w:rFonts w:asciiTheme="majorEastAsia" w:eastAsiaTheme="majorEastAsia" w:hAnsiTheme="majorEastAsia" w:cs="Helvetica" w:hint="eastAsia"/>
          <w:b/>
          <w:kern w:val="0"/>
          <w:sz w:val="24"/>
          <w:szCs w:val="24"/>
        </w:rPr>
        <w:t>第一部</w:t>
      </w:r>
      <w:r w:rsidRPr="00E3215F">
        <w:rPr>
          <w:rFonts w:asciiTheme="majorEastAsia" w:eastAsiaTheme="majorEastAsia" w:hAnsiTheme="majorEastAsia" w:cs="Helvetica"/>
          <w:b/>
          <w:kern w:val="0"/>
          <w:sz w:val="24"/>
          <w:szCs w:val="24"/>
        </w:rPr>
        <w:t xml:space="preserve">　視覚リハ自分ごとプロジェクト　クローズアップ</w:t>
      </w:r>
      <w:r w:rsidRPr="00E3215F">
        <w:rPr>
          <w:rFonts w:asciiTheme="majorEastAsia" w:eastAsiaTheme="majorEastAsia" w:hAnsiTheme="majorEastAsia" w:cs="Helvetica" w:hint="eastAsia"/>
          <w:b/>
          <w:kern w:val="0"/>
          <w:sz w:val="24"/>
          <w:szCs w:val="24"/>
        </w:rPr>
        <w:t>『移動支援』</w:t>
      </w:r>
    </w:p>
    <w:p w14:paraId="23E70107" w14:textId="77777777" w:rsidR="001A044A" w:rsidRPr="00E3215F" w:rsidRDefault="001A044A" w:rsidP="001A044A">
      <w:pPr>
        <w:widowControl/>
        <w:autoSpaceDE w:val="0"/>
        <w:autoSpaceDN w:val="0"/>
        <w:adjustRightInd w:val="0"/>
        <w:ind w:firstLineChars="100" w:firstLine="241"/>
        <w:jc w:val="left"/>
        <w:rPr>
          <w:rFonts w:asciiTheme="majorEastAsia" w:eastAsiaTheme="majorEastAsia" w:hAnsiTheme="majorEastAsia" w:cs="Helvetica"/>
          <w:b/>
          <w:kern w:val="0"/>
          <w:sz w:val="24"/>
          <w:szCs w:val="24"/>
        </w:rPr>
      </w:pPr>
      <w:r w:rsidRPr="00E3215F">
        <w:rPr>
          <w:rFonts w:asciiTheme="majorEastAsia" w:eastAsiaTheme="majorEastAsia" w:hAnsiTheme="majorEastAsia" w:cs="Helvetica" w:hint="eastAsia"/>
          <w:b/>
          <w:kern w:val="0"/>
          <w:sz w:val="24"/>
          <w:szCs w:val="24"/>
        </w:rPr>
        <w:t xml:space="preserve">第二部　</w:t>
      </w:r>
      <w:r w:rsidRPr="00E3215F">
        <w:rPr>
          <w:rFonts w:asciiTheme="majorEastAsia" w:eastAsiaTheme="majorEastAsia" w:hAnsiTheme="majorEastAsia" w:cs="Helvetica"/>
          <w:b/>
          <w:kern w:val="0"/>
          <w:sz w:val="24"/>
          <w:szCs w:val="24"/>
        </w:rPr>
        <w:t>研究トラの巻其の</w:t>
      </w:r>
      <w:r w:rsidRPr="00E3215F">
        <w:rPr>
          <w:rFonts w:asciiTheme="majorEastAsia" w:eastAsiaTheme="majorEastAsia" w:hAnsiTheme="majorEastAsia" w:cs="Helvetica" w:hint="eastAsia"/>
          <w:b/>
          <w:kern w:val="0"/>
          <w:sz w:val="24"/>
          <w:szCs w:val="24"/>
        </w:rPr>
        <w:t>２</w:t>
      </w:r>
      <w:r w:rsidRPr="00E3215F">
        <w:rPr>
          <w:rFonts w:asciiTheme="majorEastAsia" w:eastAsiaTheme="majorEastAsia" w:hAnsiTheme="majorEastAsia" w:cs="Helvetica"/>
          <w:b/>
          <w:kern w:val="0"/>
          <w:sz w:val="24"/>
          <w:szCs w:val="24"/>
        </w:rPr>
        <w:t xml:space="preserve">　現場から発信！</w:t>
      </w:r>
      <w:r w:rsidRPr="00E3215F">
        <w:rPr>
          <w:rFonts w:asciiTheme="majorEastAsia" w:eastAsiaTheme="majorEastAsia" w:hAnsiTheme="majorEastAsia" w:cs="Helvetica" w:hint="eastAsia"/>
          <w:b/>
          <w:kern w:val="0"/>
          <w:sz w:val="24"/>
          <w:szCs w:val="24"/>
        </w:rPr>
        <w:t>調査研究</w:t>
      </w:r>
      <w:r w:rsidRPr="00E3215F">
        <w:rPr>
          <w:rFonts w:asciiTheme="majorEastAsia" w:eastAsiaTheme="majorEastAsia" w:hAnsiTheme="majorEastAsia" w:cs="Helvetica"/>
          <w:b/>
          <w:kern w:val="0"/>
          <w:sz w:val="24"/>
          <w:szCs w:val="24"/>
        </w:rPr>
        <w:t>のツボ</w:t>
      </w:r>
    </w:p>
    <w:p w14:paraId="701F269B" w14:textId="77777777" w:rsidR="001A044A" w:rsidRPr="00E3215F" w:rsidRDefault="001A044A" w:rsidP="001A044A">
      <w:pPr>
        <w:widowControl/>
        <w:autoSpaceDE w:val="0"/>
        <w:autoSpaceDN w:val="0"/>
        <w:adjustRightInd w:val="0"/>
        <w:jc w:val="left"/>
        <w:rPr>
          <w:rFonts w:asciiTheme="majorEastAsia" w:eastAsiaTheme="majorEastAsia" w:hAnsiTheme="majorEastAsia" w:cs="Helvetica"/>
          <w:b/>
          <w:kern w:val="0"/>
          <w:sz w:val="24"/>
          <w:szCs w:val="24"/>
        </w:rPr>
      </w:pPr>
    </w:p>
    <w:p w14:paraId="761909EE" w14:textId="77777777" w:rsidR="001A044A" w:rsidRPr="00EC1F0C" w:rsidRDefault="001A044A" w:rsidP="001A044A">
      <w:pPr>
        <w:widowControl/>
        <w:autoSpaceDE w:val="0"/>
        <w:autoSpaceDN w:val="0"/>
        <w:adjustRightInd w:val="0"/>
        <w:jc w:val="left"/>
        <w:rPr>
          <w:rFonts w:asciiTheme="majorEastAsia" w:eastAsiaTheme="majorEastAsia" w:hAnsiTheme="majorEastAsia" w:cs="Helvetica"/>
          <w:kern w:val="0"/>
          <w:sz w:val="24"/>
          <w:szCs w:val="24"/>
        </w:rPr>
      </w:pPr>
      <w:r w:rsidRPr="00EC1F0C">
        <w:rPr>
          <w:rFonts w:asciiTheme="majorEastAsia" w:eastAsiaTheme="majorEastAsia" w:hAnsiTheme="majorEastAsia" w:cs="Helvetica"/>
          <w:kern w:val="0"/>
          <w:sz w:val="24"/>
          <w:szCs w:val="24"/>
        </w:rPr>
        <w:t>協会主催大会プログラム検討委員会　委員長　田中</w:t>
      </w:r>
      <w:r w:rsidRPr="00EC1F0C">
        <w:rPr>
          <w:rFonts w:asciiTheme="majorEastAsia" w:eastAsiaTheme="majorEastAsia" w:hAnsiTheme="majorEastAsia" w:cs="Helvetica" w:hint="eastAsia"/>
          <w:kern w:val="0"/>
          <w:sz w:val="24"/>
          <w:szCs w:val="24"/>
        </w:rPr>
        <w:t xml:space="preserve"> </w:t>
      </w:r>
      <w:r w:rsidRPr="00EC1F0C">
        <w:rPr>
          <w:rFonts w:asciiTheme="majorEastAsia" w:eastAsiaTheme="majorEastAsia" w:hAnsiTheme="majorEastAsia" w:cs="Helvetica"/>
          <w:kern w:val="0"/>
          <w:sz w:val="24"/>
          <w:szCs w:val="24"/>
        </w:rPr>
        <w:t>雅之</w:t>
      </w:r>
    </w:p>
    <w:p w14:paraId="399EF8F4" w14:textId="77777777" w:rsidR="001A044A" w:rsidRPr="00C2473B" w:rsidRDefault="001A044A" w:rsidP="001A044A">
      <w:pPr>
        <w:jc w:val="left"/>
        <w:rPr>
          <w:rFonts w:asciiTheme="majorEastAsia" w:eastAsiaTheme="majorEastAsia" w:hAnsiTheme="majorEastAsia" w:cs="Helvetica"/>
          <w:kern w:val="0"/>
          <w:sz w:val="24"/>
          <w:szCs w:val="24"/>
        </w:rPr>
      </w:pPr>
    </w:p>
    <w:p w14:paraId="22C18E78" w14:textId="77777777" w:rsidR="001A044A" w:rsidRPr="00C2473B" w:rsidRDefault="001A044A" w:rsidP="001A044A">
      <w:pPr>
        <w:jc w:val="left"/>
        <w:rPr>
          <w:rFonts w:asciiTheme="majorEastAsia" w:eastAsiaTheme="majorEastAsia" w:hAnsiTheme="majorEastAsia" w:cs="Courier New"/>
          <w:sz w:val="24"/>
          <w:szCs w:val="24"/>
        </w:rPr>
      </w:pPr>
      <w:r w:rsidRPr="00C2473B">
        <w:rPr>
          <w:rFonts w:asciiTheme="majorEastAsia" w:eastAsiaTheme="majorEastAsia" w:hAnsiTheme="majorEastAsia" w:cs="Courier New" w:hint="eastAsia"/>
          <w:sz w:val="24"/>
          <w:szCs w:val="24"/>
        </w:rPr>
        <w:t>◆協会主催大会プログラムについて</w:t>
      </w:r>
    </w:p>
    <w:p w14:paraId="768365A9" w14:textId="77777777" w:rsidR="001A044A" w:rsidRPr="00C2473B" w:rsidRDefault="001A044A" w:rsidP="001A044A">
      <w:pPr>
        <w:jc w:val="left"/>
        <w:rPr>
          <w:rFonts w:asciiTheme="majorEastAsia" w:eastAsiaTheme="majorEastAsia" w:hAnsiTheme="majorEastAsia" w:cs="Courier New"/>
          <w:sz w:val="24"/>
          <w:szCs w:val="24"/>
        </w:rPr>
      </w:pPr>
      <w:r w:rsidRPr="00C2473B">
        <w:rPr>
          <w:rFonts w:asciiTheme="majorEastAsia" w:eastAsiaTheme="majorEastAsia" w:hAnsiTheme="majorEastAsia" w:cs="Courier New" w:hint="eastAsia"/>
          <w:sz w:val="24"/>
          <w:szCs w:val="24"/>
        </w:rPr>
        <w:t xml:space="preserve">　視覚障害リハビリテーション協会では、</w:t>
      </w:r>
      <w:r w:rsidR="00CD40AA">
        <w:rPr>
          <w:rFonts w:asciiTheme="majorEastAsia" w:eastAsiaTheme="majorEastAsia" w:hAnsiTheme="majorEastAsia" w:cs="Courier New" w:hint="eastAsia"/>
          <w:sz w:val="24"/>
          <w:szCs w:val="24"/>
        </w:rPr>
        <w:t>2009</w:t>
      </w:r>
      <w:r w:rsidRPr="00C2473B">
        <w:rPr>
          <w:rFonts w:asciiTheme="majorEastAsia" w:eastAsiaTheme="majorEastAsia" w:hAnsiTheme="majorEastAsia" w:cs="Courier New" w:hint="eastAsia"/>
          <w:sz w:val="24"/>
          <w:szCs w:val="24"/>
        </w:rPr>
        <w:t>年度以降、年に</w:t>
      </w:r>
      <w:r w:rsidR="00CD40AA">
        <w:rPr>
          <w:rFonts w:asciiTheme="majorEastAsia" w:eastAsiaTheme="majorEastAsia" w:hAnsiTheme="majorEastAsia" w:cs="Courier New" w:hint="eastAsia"/>
          <w:sz w:val="24"/>
          <w:szCs w:val="24"/>
        </w:rPr>
        <w:t>1</w:t>
      </w:r>
      <w:r w:rsidRPr="00C2473B">
        <w:rPr>
          <w:rFonts w:asciiTheme="majorEastAsia" w:eastAsiaTheme="majorEastAsia" w:hAnsiTheme="majorEastAsia" w:cs="Courier New" w:hint="eastAsia"/>
          <w:sz w:val="24"/>
          <w:szCs w:val="24"/>
        </w:rPr>
        <w:t>回の研究発表大会を開催地域主体のプログラムで実施することとなり、大会準備・運営を通して、開催地域内での関係職種の連携が強まるなどの成果も出ています。また、各地域の課題や特色が色濃く出るようになってきました。一方で、より日本を俯瞰して大きな視点で考えることが求められ始めており、全国の協会会員が一致協力して検討する課題も見えてきました。そこで、研究発表大会プログラムの一部に試行的に協会主催大会プログラムを設け、今後の大会のプログラムや開催方法について検討していく事になりました。運営は協会主催大会プログラム検討委員会が担い、試行期間は</w:t>
      </w:r>
      <w:r w:rsidR="00CD40AA">
        <w:rPr>
          <w:rFonts w:asciiTheme="majorEastAsia" w:eastAsiaTheme="majorEastAsia" w:hAnsiTheme="majorEastAsia" w:cs="Courier New" w:hint="eastAsia"/>
          <w:sz w:val="24"/>
          <w:szCs w:val="24"/>
        </w:rPr>
        <w:t>3</w:t>
      </w:r>
      <w:r w:rsidRPr="00C2473B">
        <w:rPr>
          <w:rFonts w:asciiTheme="majorEastAsia" w:eastAsiaTheme="majorEastAsia" w:hAnsiTheme="majorEastAsia" w:cs="Courier New" w:hint="eastAsia"/>
          <w:sz w:val="24"/>
          <w:szCs w:val="24"/>
        </w:rPr>
        <w:t>年間で、今回はその</w:t>
      </w:r>
      <w:r w:rsidR="00CD40AA">
        <w:rPr>
          <w:rFonts w:asciiTheme="majorEastAsia" w:eastAsiaTheme="majorEastAsia" w:hAnsiTheme="majorEastAsia" w:cs="Courier New" w:hint="eastAsia"/>
          <w:sz w:val="24"/>
          <w:szCs w:val="24"/>
        </w:rPr>
        <w:t>2</w:t>
      </w:r>
      <w:r w:rsidRPr="00C2473B">
        <w:rPr>
          <w:rFonts w:asciiTheme="majorEastAsia" w:eastAsiaTheme="majorEastAsia" w:hAnsiTheme="majorEastAsia" w:cs="Courier New" w:hint="eastAsia"/>
          <w:sz w:val="24"/>
          <w:szCs w:val="24"/>
        </w:rPr>
        <w:t>年目になります。</w:t>
      </w:r>
      <w:r w:rsidR="00CD40AA">
        <w:rPr>
          <w:rFonts w:asciiTheme="majorEastAsia" w:eastAsiaTheme="majorEastAsia" w:hAnsiTheme="majorEastAsia" w:cs="Courier New" w:hint="eastAsia"/>
          <w:sz w:val="24"/>
          <w:szCs w:val="24"/>
        </w:rPr>
        <w:t>3</w:t>
      </w:r>
      <w:r w:rsidRPr="00C2473B">
        <w:rPr>
          <w:rFonts w:asciiTheme="majorEastAsia" w:eastAsiaTheme="majorEastAsia" w:hAnsiTheme="majorEastAsia" w:cs="Courier New" w:hint="eastAsia"/>
          <w:sz w:val="24"/>
          <w:szCs w:val="24"/>
        </w:rPr>
        <w:t>年間を通しての総合テーマは『視覚リハ未来への挑戦』として、第一部は、宿題報告と討論形式で行い、『視覚リハ自分ごとプロジェクト』として特定の領域（今年度は「移動支援」）を取り上げます。関連する領域の複数の専門家に各領域での視覚リハの特徴と現状、そして課題を宿題報告していただきます。講演後、参加している会員の皆様とクロスオーバーにテーマを討論し未来への挑戦へのバネにしていただく企画です。第二部は、講義形式で、未来への挑戦の武器として日々の仕事を振り返り、かつ様々な現場で役立つ臨床研究手法を『研究トラの巻』シリーズで実施していきます。『研究トラの巻』シリーズの企画・運営は、当協会の論文編集委員会に依頼しています。</w:t>
      </w:r>
    </w:p>
    <w:p w14:paraId="29DFFCF5" w14:textId="77777777" w:rsidR="001A044A" w:rsidRPr="00C2473B" w:rsidRDefault="001A044A" w:rsidP="001A044A">
      <w:pPr>
        <w:jc w:val="left"/>
        <w:rPr>
          <w:rFonts w:asciiTheme="majorEastAsia" w:eastAsiaTheme="majorEastAsia" w:hAnsiTheme="majorEastAsia" w:cs="Courier New"/>
          <w:sz w:val="24"/>
          <w:szCs w:val="24"/>
        </w:rPr>
      </w:pPr>
    </w:p>
    <w:p w14:paraId="10F80086" w14:textId="77777777" w:rsidR="001A044A" w:rsidRPr="00C2473B" w:rsidRDefault="001A044A" w:rsidP="001A044A">
      <w:pPr>
        <w:jc w:val="left"/>
        <w:rPr>
          <w:rFonts w:asciiTheme="majorEastAsia" w:eastAsiaTheme="majorEastAsia" w:hAnsiTheme="majorEastAsia" w:cs="Courier New"/>
          <w:sz w:val="24"/>
          <w:szCs w:val="24"/>
        </w:rPr>
      </w:pPr>
      <w:r w:rsidRPr="00C2473B">
        <w:rPr>
          <w:rFonts w:asciiTheme="majorEastAsia" w:eastAsiaTheme="majorEastAsia" w:hAnsiTheme="majorEastAsia" w:cs="Courier New" w:hint="eastAsia"/>
          <w:sz w:val="24"/>
          <w:szCs w:val="24"/>
        </w:rPr>
        <w:t>◆プログラム</w:t>
      </w:r>
    </w:p>
    <w:p w14:paraId="1538CD07" w14:textId="77777777" w:rsidR="001A044A" w:rsidRPr="00E3215F" w:rsidRDefault="001A044A" w:rsidP="001A044A">
      <w:pPr>
        <w:jc w:val="left"/>
        <w:rPr>
          <w:rFonts w:asciiTheme="majorEastAsia" w:eastAsiaTheme="majorEastAsia" w:hAnsiTheme="majorEastAsia" w:cs="Courier New"/>
          <w:b/>
          <w:sz w:val="24"/>
          <w:szCs w:val="24"/>
        </w:rPr>
      </w:pPr>
      <w:r w:rsidRPr="00E3215F">
        <w:rPr>
          <w:rFonts w:asciiTheme="majorEastAsia" w:eastAsiaTheme="majorEastAsia" w:hAnsiTheme="majorEastAsia" w:cs="Courier New" w:hint="eastAsia"/>
          <w:b/>
          <w:sz w:val="24"/>
          <w:szCs w:val="24"/>
        </w:rPr>
        <w:t>第一部『視覚リハ自分ごとプロジェクト』クローズアップ移動支援</w:t>
      </w:r>
      <w:r w:rsidRPr="00E3215F">
        <w:rPr>
          <w:rFonts w:asciiTheme="majorEastAsia" w:eastAsiaTheme="majorEastAsia" w:hAnsiTheme="majorEastAsia" w:cs="Courier New"/>
          <w:b/>
          <w:sz w:val="24"/>
          <w:szCs w:val="24"/>
        </w:rPr>
        <w:t xml:space="preserve"> </w:t>
      </w:r>
    </w:p>
    <w:p w14:paraId="3F1E4FCC" w14:textId="77777777" w:rsidR="001A044A" w:rsidRPr="00EC1F0C" w:rsidRDefault="001A044A" w:rsidP="002B70ED">
      <w:pPr>
        <w:rPr>
          <w:rFonts w:asciiTheme="majorEastAsia" w:eastAsiaTheme="majorEastAsia" w:hAnsiTheme="majorEastAsia" w:cs="Courier New"/>
          <w:sz w:val="24"/>
          <w:szCs w:val="24"/>
        </w:rPr>
      </w:pPr>
      <w:r w:rsidRPr="00EC1F0C">
        <w:rPr>
          <w:rFonts w:asciiTheme="majorEastAsia" w:eastAsiaTheme="majorEastAsia" w:hAnsiTheme="majorEastAsia" w:cs="Courier New" w:hint="eastAsia"/>
          <w:sz w:val="24"/>
          <w:szCs w:val="24"/>
        </w:rPr>
        <w:t>総合司会　小林 幸一郎（</w:t>
      </w:r>
      <w:r w:rsidRPr="00EC1F0C">
        <w:rPr>
          <w:rFonts w:asciiTheme="majorEastAsia" w:eastAsiaTheme="majorEastAsia" w:hAnsiTheme="majorEastAsia" w:cs="Courier New"/>
          <w:sz w:val="24"/>
          <w:szCs w:val="24"/>
        </w:rPr>
        <w:t>NPO</w:t>
      </w:r>
      <w:r w:rsidRPr="00EC1F0C">
        <w:rPr>
          <w:rFonts w:asciiTheme="majorEastAsia" w:eastAsiaTheme="majorEastAsia" w:hAnsiTheme="majorEastAsia" w:cs="Courier New" w:hint="eastAsia"/>
          <w:sz w:val="24"/>
          <w:szCs w:val="24"/>
        </w:rPr>
        <w:t>法人モンキーマジック）</w:t>
      </w:r>
    </w:p>
    <w:p w14:paraId="08E81F2D" w14:textId="77777777" w:rsidR="001A044A" w:rsidRPr="00EC1F0C" w:rsidRDefault="001A044A" w:rsidP="002B70ED">
      <w:pPr>
        <w:rPr>
          <w:rFonts w:asciiTheme="majorEastAsia" w:eastAsiaTheme="majorEastAsia" w:hAnsiTheme="majorEastAsia" w:cs="Courier New"/>
          <w:sz w:val="24"/>
          <w:szCs w:val="24"/>
        </w:rPr>
      </w:pPr>
      <w:r w:rsidRPr="00EC1F0C">
        <w:rPr>
          <w:rFonts w:asciiTheme="majorEastAsia" w:eastAsiaTheme="majorEastAsia" w:hAnsiTheme="majorEastAsia" w:cs="Courier New" w:hint="eastAsia"/>
          <w:sz w:val="24"/>
          <w:szCs w:val="24"/>
        </w:rPr>
        <w:t xml:space="preserve">　 　　田中 雅之（名古屋総合リハビリテーションセンター）</w:t>
      </w:r>
    </w:p>
    <w:p w14:paraId="4C00C190" w14:textId="77777777" w:rsidR="001A044A" w:rsidRPr="00EC1F0C" w:rsidRDefault="001A044A" w:rsidP="001A044A">
      <w:pPr>
        <w:jc w:val="left"/>
        <w:rPr>
          <w:rFonts w:asciiTheme="majorEastAsia" w:eastAsiaTheme="majorEastAsia" w:hAnsiTheme="majorEastAsia" w:cs="Courier New"/>
          <w:sz w:val="24"/>
          <w:szCs w:val="24"/>
        </w:rPr>
      </w:pPr>
      <w:r w:rsidRPr="00EC1F0C">
        <w:rPr>
          <w:rFonts w:asciiTheme="majorEastAsia" w:eastAsiaTheme="majorEastAsia" w:hAnsiTheme="majorEastAsia" w:cs="Courier New"/>
          <w:sz w:val="24"/>
          <w:szCs w:val="24"/>
        </w:rPr>
        <w:t xml:space="preserve"> </w:t>
      </w:r>
      <w:r w:rsidRPr="00EC1F0C">
        <w:rPr>
          <w:rFonts w:asciiTheme="majorEastAsia" w:eastAsiaTheme="majorEastAsia" w:hAnsiTheme="majorEastAsia" w:cs="Courier New" w:hint="eastAsia"/>
          <w:sz w:val="24"/>
          <w:szCs w:val="24"/>
        </w:rPr>
        <w:t xml:space="preserve">　宿題報告者　</w:t>
      </w:r>
    </w:p>
    <w:p w14:paraId="540E7E56" w14:textId="77777777" w:rsidR="001A044A" w:rsidRPr="00EC1F0C" w:rsidRDefault="001A044A" w:rsidP="001A044A">
      <w:pPr>
        <w:ind w:left="800"/>
        <w:jc w:val="left"/>
        <w:rPr>
          <w:rFonts w:asciiTheme="majorEastAsia" w:eastAsiaTheme="majorEastAsia" w:hAnsiTheme="majorEastAsia" w:cs="Courier New"/>
          <w:sz w:val="24"/>
          <w:szCs w:val="24"/>
        </w:rPr>
      </w:pPr>
      <w:r w:rsidRPr="00EC1F0C">
        <w:rPr>
          <w:rFonts w:asciiTheme="majorEastAsia" w:eastAsiaTheme="majorEastAsia" w:hAnsiTheme="majorEastAsia" w:cs="Courier New" w:hint="eastAsia"/>
          <w:sz w:val="24"/>
          <w:szCs w:val="24"/>
        </w:rPr>
        <w:t>相馬 睦（独協医科大学越谷病院）</w:t>
      </w:r>
    </w:p>
    <w:p w14:paraId="4B119EF4" w14:textId="77777777" w:rsidR="001A044A" w:rsidRPr="00EC1F0C" w:rsidRDefault="001A044A" w:rsidP="001A044A">
      <w:pPr>
        <w:ind w:left="800"/>
        <w:jc w:val="left"/>
        <w:rPr>
          <w:rFonts w:asciiTheme="majorEastAsia" w:eastAsiaTheme="majorEastAsia" w:hAnsiTheme="majorEastAsia" w:cs="Courier New"/>
          <w:sz w:val="24"/>
          <w:szCs w:val="24"/>
        </w:rPr>
      </w:pPr>
      <w:r w:rsidRPr="00EC1F0C">
        <w:rPr>
          <w:rFonts w:asciiTheme="majorEastAsia" w:eastAsiaTheme="majorEastAsia" w:hAnsiTheme="majorEastAsia" w:cs="Courier New" w:hint="eastAsia"/>
          <w:sz w:val="24"/>
          <w:szCs w:val="24"/>
        </w:rPr>
        <w:t>堀江 智子（公益財団法人 日本盲導犬協会 日本盲導犬総合センター）</w:t>
      </w:r>
    </w:p>
    <w:p w14:paraId="7E0BDE30" w14:textId="77777777" w:rsidR="001A044A" w:rsidRPr="00EC1F0C" w:rsidRDefault="001A044A" w:rsidP="001A044A">
      <w:pPr>
        <w:ind w:left="800"/>
        <w:jc w:val="left"/>
        <w:rPr>
          <w:rFonts w:asciiTheme="majorEastAsia" w:eastAsiaTheme="majorEastAsia" w:hAnsiTheme="majorEastAsia" w:cs="Courier New"/>
          <w:sz w:val="24"/>
          <w:szCs w:val="24"/>
        </w:rPr>
      </w:pPr>
      <w:r w:rsidRPr="00EC1F0C">
        <w:rPr>
          <w:rFonts w:asciiTheme="majorEastAsia" w:eastAsiaTheme="majorEastAsia" w:hAnsiTheme="majorEastAsia" w:cs="Courier New" w:hint="eastAsia"/>
          <w:sz w:val="24"/>
          <w:szCs w:val="24"/>
        </w:rPr>
        <w:t>岡島 喜謙（福井県立盲学校）</w:t>
      </w:r>
    </w:p>
    <w:p w14:paraId="2857D8B1" w14:textId="77777777" w:rsidR="001A044A" w:rsidRPr="00EC1F0C" w:rsidRDefault="001A044A" w:rsidP="001A044A">
      <w:pPr>
        <w:ind w:left="800"/>
        <w:jc w:val="left"/>
        <w:rPr>
          <w:rFonts w:asciiTheme="majorEastAsia" w:eastAsiaTheme="majorEastAsia" w:hAnsiTheme="majorEastAsia" w:cs="Courier New"/>
          <w:sz w:val="24"/>
          <w:szCs w:val="24"/>
        </w:rPr>
      </w:pPr>
      <w:r w:rsidRPr="00EC1F0C">
        <w:rPr>
          <w:rFonts w:asciiTheme="majorEastAsia" w:eastAsiaTheme="majorEastAsia" w:hAnsiTheme="majorEastAsia" w:cs="Courier New" w:hint="eastAsia"/>
          <w:sz w:val="24"/>
          <w:szCs w:val="24"/>
        </w:rPr>
        <w:t>豊田 航（成蹊大学理工学部システムデザイン学科）</w:t>
      </w:r>
    </w:p>
    <w:p w14:paraId="4D20BE84" w14:textId="77777777" w:rsidR="00867CFF" w:rsidRDefault="00867CFF">
      <w:pPr>
        <w:widowControl/>
        <w:jc w:val="left"/>
        <w:rPr>
          <w:rFonts w:asciiTheme="majorEastAsia" w:eastAsiaTheme="majorEastAsia" w:hAnsiTheme="majorEastAsia" w:cs="Courier New"/>
          <w:b/>
          <w:sz w:val="24"/>
          <w:szCs w:val="24"/>
        </w:rPr>
      </w:pPr>
      <w:r>
        <w:rPr>
          <w:rFonts w:asciiTheme="majorEastAsia" w:eastAsiaTheme="majorEastAsia" w:hAnsiTheme="majorEastAsia" w:cs="Courier New"/>
          <w:b/>
          <w:sz w:val="24"/>
          <w:szCs w:val="24"/>
        </w:rPr>
        <w:br w:type="page"/>
      </w:r>
    </w:p>
    <w:p w14:paraId="7C399AFA" w14:textId="77777777" w:rsidR="001A044A" w:rsidRPr="00E3215F" w:rsidRDefault="001A044A" w:rsidP="001A044A">
      <w:pPr>
        <w:jc w:val="left"/>
        <w:rPr>
          <w:rFonts w:asciiTheme="majorEastAsia" w:eastAsiaTheme="majorEastAsia" w:hAnsiTheme="majorEastAsia" w:cs="Courier New"/>
          <w:b/>
          <w:sz w:val="24"/>
          <w:szCs w:val="24"/>
        </w:rPr>
      </w:pPr>
      <w:r w:rsidRPr="00E3215F">
        <w:rPr>
          <w:rFonts w:asciiTheme="majorEastAsia" w:eastAsiaTheme="majorEastAsia" w:hAnsiTheme="majorEastAsia" w:cs="Courier New" w:hint="eastAsia"/>
          <w:b/>
          <w:sz w:val="24"/>
          <w:szCs w:val="24"/>
        </w:rPr>
        <w:t>第二部『研究トラの巻』　其の</w:t>
      </w:r>
      <w:r w:rsidR="00CD40AA">
        <w:rPr>
          <w:rFonts w:asciiTheme="majorEastAsia" w:eastAsiaTheme="majorEastAsia" w:hAnsiTheme="majorEastAsia" w:cs="Courier New" w:hint="eastAsia"/>
          <w:b/>
          <w:sz w:val="24"/>
          <w:szCs w:val="24"/>
        </w:rPr>
        <w:t>1</w:t>
      </w:r>
      <w:r w:rsidRPr="00E3215F">
        <w:rPr>
          <w:rFonts w:asciiTheme="majorEastAsia" w:eastAsiaTheme="majorEastAsia" w:hAnsiTheme="majorEastAsia" w:cs="Courier New" w:hint="eastAsia"/>
          <w:b/>
          <w:sz w:val="24"/>
          <w:szCs w:val="24"/>
        </w:rPr>
        <w:t>現場から発信! 調査研究のツボ</w:t>
      </w:r>
    </w:p>
    <w:p w14:paraId="48FB5E88" w14:textId="77777777" w:rsidR="001A044A" w:rsidRPr="00E3215F" w:rsidRDefault="001A044A" w:rsidP="002B70ED">
      <w:pPr>
        <w:rPr>
          <w:rFonts w:asciiTheme="majorEastAsia" w:eastAsiaTheme="majorEastAsia" w:hAnsiTheme="majorEastAsia" w:cs="Courier New"/>
          <w:b/>
          <w:sz w:val="24"/>
          <w:szCs w:val="24"/>
        </w:rPr>
      </w:pPr>
      <w:r w:rsidRPr="00E3215F">
        <w:rPr>
          <w:rFonts w:asciiTheme="majorEastAsia" w:eastAsiaTheme="majorEastAsia" w:hAnsiTheme="majorEastAsia" w:cs="Courier New" w:hint="eastAsia"/>
          <w:b/>
          <w:sz w:val="24"/>
          <w:szCs w:val="24"/>
        </w:rPr>
        <w:t>講師　増田真也（</w:t>
      </w:r>
      <w:r w:rsidRPr="00E3215F">
        <w:rPr>
          <w:rFonts w:asciiTheme="majorEastAsia" w:eastAsiaTheme="majorEastAsia" w:hAnsiTheme="majorEastAsia" w:cs="Courier New" w:hint="eastAsia"/>
          <w:b/>
          <w:kern w:val="0"/>
          <w:sz w:val="24"/>
          <w:szCs w:val="24"/>
        </w:rPr>
        <w:t>慶応義塾大学　看護医療学部看護学科）</w:t>
      </w:r>
    </w:p>
    <w:p w14:paraId="6E666F08" w14:textId="77777777" w:rsidR="001A044A" w:rsidRDefault="001A044A" w:rsidP="001A044A">
      <w:pPr>
        <w:jc w:val="left"/>
        <w:rPr>
          <w:rFonts w:asciiTheme="majorEastAsia" w:eastAsiaTheme="majorEastAsia" w:hAnsiTheme="majorEastAsia" w:cs="Courier New"/>
          <w:sz w:val="24"/>
          <w:szCs w:val="24"/>
        </w:rPr>
      </w:pPr>
    </w:p>
    <w:p w14:paraId="6ABE67C3" w14:textId="77777777" w:rsidR="001A044A" w:rsidRPr="00C2473B" w:rsidRDefault="001A044A" w:rsidP="001A044A">
      <w:pPr>
        <w:jc w:val="left"/>
        <w:rPr>
          <w:rFonts w:asciiTheme="majorEastAsia" w:eastAsiaTheme="majorEastAsia" w:hAnsiTheme="majorEastAsia" w:cs="Courier New"/>
          <w:sz w:val="24"/>
          <w:szCs w:val="24"/>
        </w:rPr>
      </w:pPr>
      <w:r w:rsidRPr="00C2473B">
        <w:rPr>
          <w:rFonts w:asciiTheme="majorEastAsia" w:eastAsiaTheme="majorEastAsia" w:hAnsiTheme="majorEastAsia" w:cs="Courier New" w:hint="eastAsia"/>
          <w:sz w:val="24"/>
          <w:szCs w:val="24"/>
        </w:rPr>
        <w:t>◆</w:t>
      </w:r>
      <w:r w:rsidRPr="00C2473B">
        <w:rPr>
          <w:rFonts w:asciiTheme="majorEastAsia" w:eastAsiaTheme="majorEastAsia" w:hAnsiTheme="majorEastAsia" w:cs="Courier New" w:hint="eastAsia"/>
          <w:kern w:val="0"/>
          <w:sz w:val="24"/>
          <w:szCs w:val="24"/>
        </w:rPr>
        <w:t>第</w:t>
      </w:r>
      <w:r w:rsidR="00CD40AA">
        <w:rPr>
          <w:rFonts w:asciiTheme="majorEastAsia" w:eastAsiaTheme="majorEastAsia" w:hAnsiTheme="majorEastAsia" w:cs="Courier New" w:hint="eastAsia"/>
          <w:kern w:val="0"/>
          <w:sz w:val="24"/>
          <w:szCs w:val="24"/>
        </w:rPr>
        <w:t>26</w:t>
      </w:r>
      <w:r w:rsidRPr="00C2473B">
        <w:rPr>
          <w:rFonts w:asciiTheme="majorEastAsia" w:eastAsiaTheme="majorEastAsia" w:hAnsiTheme="majorEastAsia" w:cs="Courier New" w:hint="eastAsia"/>
          <w:kern w:val="0"/>
          <w:sz w:val="24"/>
          <w:szCs w:val="24"/>
        </w:rPr>
        <w:t>回大会協会主催大会プログラム</w:t>
      </w:r>
      <w:r w:rsidRPr="00C2473B">
        <w:rPr>
          <w:rFonts w:asciiTheme="majorEastAsia" w:eastAsiaTheme="majorEastAsia" w:hAnsiTheme="majorEastAsia" w:cs="Courier New" w:hint="eastAsia"/>
          <w:sz w:val="24"/>
          <w:szCs w:val="24"/>
        </w:rPr>
        <w:t xml:space="preserve">　視覚リハ未来への挑戦　</w:t>
      </w:r>
      <w:r w:rsidR="00CD40AA">
        <w:rPr>
          <w:rFonts w:asciiTheme="majorEastAsia" w:eastAsiaTheme="majorEastAsia" w:hAnsiTheme="majorEastAsia" w:cs="Courier New" w:hint="eastAsia"/>
          <w:sz w:val="24"/>
          <w:szCs w:val="24"/>
        </w:rPr>
        <w:t>P</w:t>
      </w:r>
      <w:r w:rsidRPr="00C2473B">
        <w:rPr>
          <w:rFonts w:asciiTheme="majorEastAsia" w:eastAsiaTheme="majorEastAsia" w:hAnsiTheme="majorEastAsia" w:cs="Courier New" w:hint="eastAsia"/>
          <w:sz w:val="24"/>
          <w:szCs w:val="24"/>
        </w:rPr>
        <w:t>art</w:t>
      </w:r>
      <w:r w:rsidR="00CD40AA">
        <w:rPr>
          <w:rFonts w:asciiTheme="majorEastAsia" w:eastAsiaTheme="majorEastAsia" w:hAnsiTheme="majorEastAsia" w:cs="Courier New" w:hint="eastAsia"/>
          <w:sz w:val="24"/>
          <w:szCs w:val="24"/>
        </w:rPr>
        <w:t>2</w:t>
      </w:r>
    </w:p>
    <w:p w14:paraId="259F865F" w14:textId="77777777" w:rsidR="001A044A" w:rsidRPr="00C2473B" w:rsidRDefault="001A044A" w:rsidP="001A044A">
      <w:pPr>
        <w:jc w:val="left"/>
        <w:rPr>
          <w:rFonts w:asciiTheme="majorEastAsia" w:eastAsiaTheme="majorEastAsia" w:hAnsiTheme="majorEastAsia" w:cs="Courier New"/>
          <w:sz w:val="24"/>
          <w:szCs w:val="24"/>
        </w:rPr>
      </w:pPr>
    </w:p>
    <w:p w14:paraId="73F2BEE1" w14:textId="77777777" w:rsidR="001A044A" w:rsidRPr="00E3215F" w:rsidRDefault="001A044A" w:rsidP="001A044A">
      <w:pPr>
        <w:jc w:val="left"/>
        <w:rPr>
          <w:rFonts w:asciiTheme="majorEastAsia" w:eastAsiaTheme="majorEastAsia" w:hAnsiTheme="majorEastAsia" w:cs="Courier New"/>
          <w:b/>
          <w:sz w:val="24"/>
          <w:szCs w:val="24"/>
        </w:rPr>
      </w:pPr>
      <w:r w:rsidRPr="00E3215F">
        <w:rPr>
          <w:rFonts w:asciiTheme="majorEastAsia" w:eastAsiaTheme="majorEastAsia" w:hAnsiTheme="majorEastAsia" w:cs="Courier New" w:hint="eastAsia"/>
          <w:b/>
          <w:sz w:val="24"/>
          <w:szCs w:val="24"/>
        </w:rPr>
        <w:t>第一部『視覚リハ自分ごとプロジェクト』　クローズアップ「移動支援」</w:t>
      </w:r>
    </w:p>
    <w:p w14:paraId="4291ABCF" w14:textId="77777777" w:rsidR="001A044A" w:rsidRPr="0048199D" w:rsidRDefault="001A044A" w:rsidP="001A044A">
      <w:pPr>
        <w:jc w:val="left"/>
        <w:rPr>
          <w:rFonts w:asciiTheme="majorEastAsia" w:eastAsiaTheme="majorEastAsia" w:hAnsiTheme="majorEastAsia" w:cs="Courier New"/>
          <w:sz w:val="24"/>
          <w:szCs w:val="24"/>
        </w:rPr>
      </w:pPr>
      <w:r w:rsidRPr="00C2473B">
        <w:rPr>
          <w:rFonts w:asciiTheme="majorEastAsia" w:eastAsiaTheme="majorEastAsia" w:hAnsiTheme="majorEastAsia" w:cs="Courier New" w:hint="eastAsia"/>
          <w:sz w:val="24"/>
          <w:szCs w:val="24"/>
        </w:rPr>
        <w:t xml:space="preserve">　昨年度、ホーム転落事故が相次ぎ、視覚障害者の安全な移動の保障が大きな注目を集めました。そこで、今回は視覚障害者の「移動支援」をクローズアップし、医療領域から相馬さん（独協医科大学越谷病院）、訓練領域から堀江智子さん（日本盲導犬協会）、教育領域から岡島喜謙さん（福井県立盲学校）、研究領域から豊田航さん（成蹊大学）に、それぞれの領域での視覚障害者の移動支援（訓練・制度・技術等）の特徴、現状どこまでできていて課題は何かを宿題報告していただきます。自分の専門領域はもとより他の専門領域では何が起きているかを共通認識し、そこにある課題に自分の専門性で何ができるか？他の専門領域に何ができるか？を皆様と討論します。視覚障害者の移動支援における課題を自分ごととして取り組んでいただけるような材料を共有したいと考えています。結論はあえて求めず、クロスオーバーな領域のセッションによって視覚リハの未来に何かを起こす起爆剤となればと期待しております。</w:t>
      </w:r>
    </w:p>
    <w:p w14:paraId="6978F798" w14:textId="77777777" w:rsidR="001A044A" w:rsidRPr="0048199D" w:rsidRDefault="001A044A" w:rsidP="001A044A">
      <w:pPr>
        <w:jc w:val="left"/>
        <w:rPr>
          <w:rFonts w:asciiTheme="majorEastAsia" w:eastAsiaTheme="majorEastAsia" w:hAnsiTheme="majorEastAsia" w:cs="Courier New"/>
          <w:sz w:val="24"/>
          <w:szCs w:val="24"/>
        </w:rPr>
      </w:pPr>
    </w:p>
    <w:p w14:paraId="60BF626D" w14:textId="77777777" w:rsidR="001A044A" w:rsidRPr="00E3215F" w:rsidRDefault="001A044A" w:rsidP="001A044A">
      <w:pPr>
        <w:jc w:val="left"/>
        <w:rPr>
          <w:rFonts w:asciiTheme="majorEastAsia" w:eastAsiaTheme="majorEastAsia" w:hAnsiTheme="majorEastAsia" w:cs="Courier New"/>
          <w:b/>
          <w:sz w:val="24"/>
          <w:szCs w:val="24"/>
        </w:rPr>
      </w:pPr>
      <w:r w:rsidRPr="00E3215F">
        <w:rPr>
          <w:rFonts w:asciiTheme="majorEastAsia" w:eastAsiaTheme="majorEastAsia" w:hAnsiTheme="majorEastAsia" w:cs="Courier New" w:hint="eastAsia"/>
          <w:b/>
          <w:sz w:val="24"/>
          <w:szCs w:val="24"/>
        </w:rPr>
        <w:t>第二部　『研究トラの巻』　其の</w:t>
      </w:r>
      <w:r w:rsidR="00CD40AA">
        <w:rPr>
          <w:rFonts w:asciiTheme="majorEastAsia" w:eastAsiaTheme="majorEastAsia" w:hAnsiTheme="majorEastAsia" w:cs="Courier New" w:hint="eastAsia"/>
          <w:b/>
          <w:sz w:val="24"/>
          <w:szCs w:val="24"/>
        </w:rPr>
        <w:t>1</w:t>
      </w:r>
      <w:r w:rsidRPr="00E3215F">
        <w:rPr>
          <w:rFonts w:asciiTheme="majorEastAsia" w:eastAsiaTheme="majorEastAsia" w:hAnsiTheme="majorEastAsia" w:cs="Courier New" w:hint="eastAsia"/>
          <w:b/>
          <w:sz w:val="24"/>
          <w:szCs w:val="24"/>
        </w:rPr>
        <w:t>現場から発信! 調査研究のツボ</w:t>
      </w:r>
    </w:p>
    <w:p w14:paraId="292FD221" w14:textId="77777777" w:rsidR="001A044A" w:rsidRPr="00C2473B" w:rsidRDefault="001A044A" w:rsidP="002B70ED">
      <w:pPr>
        <w:rPr>
          <w:rFonts w:asciiTheme="majorEastAsia" w:eastAsiaTheme="majorEastAsia" w:hAnsiTheme="majorEastAsia" w:cs="Courier New"/>
          <w:sz w:val="24"/>
          <w:szCs w:val="24"/>
        </w:rPr>
      </w:pPr>
      <w:r w:rsidRPr="00C2473B">
        <w:rPr>
          <w:rFonts w:asciiTheme="majorEastAsia" w:eastAsiaTheme="majorEastAsia" w:hAnsiTheme="majorEastAsia" w:cs="Courier New" w:hint="eastAsia"/>
          <w:sz w:val="24"/>
          <w:szCs w:val="24"/>
        </w:rPr>
        <w:t xml:space="preserve">　研究の中でも、比較的取り組みやすいと思われるアンケート調査などの調査研究の手法を増田真也</w:t>
      </w:r>
      <w:r w:rsidRPr="00C2473B">
        <w:rPr>
          <w:rFonts w:asciiTheme="majorEastAsia" w:eastAsiaTheme="majorEastAsia" w:hAnsiTheme="majorEastAsia" w:cs="Courier New" w:hint="eastAsia"/>
          <w:kern w:val="0"/>
          <w:sz w:val="24"/>
          <w:szCs w:val="24"/>
        </w:rPr>
        <w:t>さん（慶応義塾大学）</w:t>
      </w:r>
      <w:r w:rsidRPr="00C2473B">
        <w:rPr>
          <w:rFonts w:asciiTheme="majorEastAsia" w:eastAsiaTheme="majorEastAsia" w:hAnsiTheme="majorEastAsia" w:cs="Courier New" w:hint="eastAsia"/>
          <w:sz w:val="24"/>
          <w:szCs w:val="24"/>
        </w:rPr>
        <w:t>にご講義いただきます。研究というと我々の日常の仕事からかけ離れたイメージがあり、若干ハードルが高いイメージがあります。しかし、普段現場で皆さんが患者さんや利用者さんへの対応を通して経験している事や職場の同僚、先輩などと話している見立てのような事の多くは明日の視覚リハの大きな鍵を握っています。それを発表としてまとめ、多くの方と共有することで新たな視覚リハの未来を切り開く種になっていきます。増田氏には、そういった我々の日常業務の中での発見や気づきを、どうやって科学的な視点で分析し発表レベルにまとめるか、調査研究の手法とコツをわかりやすくご講義いただきます。皆さんの日々の実践の成果を多くの人達と共有しそれをブラッシュアップする方法のポイントを一緒に勉強しましょう！</w:t>
      </w:r>
    </w:p>
    <w:p w14:paraId="2A9D105C" w14:textId="77777777" w:rsidR="001A044A" w:rsidRPr="00C2473B" w:rsidRDefault="001A044A" w:rsidP="001A044A">
      <w:pPr>
        <w:ind w:leftChars="-379" w:left="-796"/>
        <w:jc w:val="left"/>
        <w:rPr>
          <w:rFonts w:asciiTheme="majorEastAsia" w:eastAsiaTheme="majorEastAsia" w:hAnsiTheme="majorEastAsia" w:cs="Courier New"/>
          <w:sz w:val="24"/>
          <w:szCs w:val="24"/>
        </w:rPr>
      </w:pPr>
      <w:r w:rsidRPr="00C2473B">
        <w:rPr>
          <w:rFonts w:asciiTheme="majorEastAsia" w:eastAsiaTheme="majorEastAsia" w:hAnsiTheme="majorEastAsia" w:cs="Courier New" w:hint="eastAsia"/>
          <w:sz w:val="24"/>
          <w:szCs w:val="24"/>
        </w:rPr>
        <w:t xml:space="preserve">　　　</w:t>
      </w:r>
      <w:r>
        <w:rPr>
          <w:rFonts w:asciiTheme="majorEastAsia" w:eastAsiaTheme="majorEastAsia" w:hAnsiTheme="majorEastAsia" w:cs="Courier New" w:hint="eastAsia"/>
          <w:sz w:val="24"/>
          <w:szCs w:val="24"/>
        </w:rPr>
        <w:t xml:space="preserve">　　　　　　　　　　　　　　　　　　</w:t>
      </w:r>
      <w:r w:rsidRPr="00C2473B">
        <w:rPr>
          <w:rFonts w:asciiTheme="majorEastAsia" w:eastAsiaTheme="majorEastAsia" w:hAnsiTheme="majorEastAsia" w:cs="Courier New" w:hint="eastAsia"/>
          <w:sz w:val="24"/>
          <w:szCs w:val="24"/>
        </w:rPr>
        <w:t>★協会主催大会プログラム委員会</w:t>
      </w:r>
    </w:p>
    <w:p w14:paraId="66896120" w14:textId="77777777" w:rsidR="001A044A" w:rsidRPr="00C2473B" w:rsidRDefault="001A044A" w:rsidP="001A044A">
      <w:pPr>
        <w:ind w:firstLineChars="1400" w:firstLine="3360"/>
        <w:jc w:val="left"/>
        <w:rPr>
          <w:rFonts w:asciiTheme="majorEastAsia" w:eastAsiaTheme="majorEastAsia" w:hAnsiTheme="majorEastAsia" w:cs="Courier New"/>
          <w:sz w:val="24"/>
          <w:szCs w:val="24"/>
        </w:rPr>
      </w:pPr>
      <w:r w:rsidRPr="00C2473B">
        <w:rPr>
          <w:rFonts w:asciiTheme="majorEastAsia" w:eastAsiaTheme="majorEastAsia" w:hAnsiTheme="majorEastAsia" w:cs="Courier New" w:hint="eastAsia"/>
          <w:sz w:val="24"/>
          <w:szCs w:val="24"/>
        </w:rPr>
        <w:t>田中雅之</w:t>
      </w:r>
      <w:r w:rsidRPr="00C2473B">
        <w:rPr>
          <w:rFonts w:asciiTheme="majorEastAsia" w:eastAsiaTheme="majorEastAsia" w:hAnsiTheme="majorEastAsia" w:cs="Courier New"/>
          <w:sz w:val="24"/>
          <w:szCs w:val="24"/>
        </w:rPr>
        <w:t>(</w:t>
      </w:r>
      <w:r w:rsidRPr="00C2473B">
        <w:rPr>
          <w:rFonts w:asciiTheme="majorEastAsia" w:eastAsiaTheme="majorEastAsia" w:hAnsiTheme="majorEastAsia" w:cs="Courier New" w:hint="eastAsia"/>
          <w:sz w:val="24"/>
          <w:szCs w:val="24"/>
        </w:rPr>
        <w:t>委員長)、新井千賀子（副委員長）</w:t>
      </w:r>
    </w:p>
    <w:p w14:paraId="3F60024F" w14:textId="77777777" w:rsidR="00A85424" w:rsidRDefault="001A044A" w:rsidP="001A044A">
      <w:pPr>
        <w:ind w:firstLineChars="600" w:firstLine="1440"/>
        <w:jc w:val="left"/>
        <w:rPr>
          <w:rFonts w:asciiTheme="majorEastAsia" w:eastAsiaTheme="majorEastAsia" w:hAnsiTheme="majorEastAsia" w:cs="Courier New"/>
          <w:sz w:val="24"/>
          <w:szCs w:val="24"/>
        </w:rPr>
      </w:pPr>
      <w:r w:rsidRPr="00C2473B">
        <w:rPr>
          <w:rFonts w:asciiTheme="majorEastAsia" w:eastAsiaTheme="majorEastAsia" w:hAnsiTheme="majorEastAsia" w:cs="Courier New" w:hint="eastAsia"/>
          <w:sz w:val="24"/>
          <w:szCs w:val="24"/>
        </w:rPr>
        <w:t>吉野由美子、園順一、和田浩一、武田貴子、岡島喜謙、中村透</w:t>
      </w:r>
    </w:p>
    <w:p w14:paraId="614569F0" w14:textId="77777777" w:rsidR="009943DC" w:rsidRDefault="009943DC">
      <w:pPr>
        <w:widowControl/>
        <w:jc w:val="left"/>
        <w:rPr>
          <w:rFonts w:asciiTheme="majorEastAsia" w:eastAsiaTheme="majorEastAsia" w:hAnsiTheme="majorEastAsia" w:cs="ＭＳ 明朝"/>
          <w:b/>
          <w:color w:val="000000"/>
          <w:kern w:val="0"/>
          <w:sz w:val="24"/>
          <w:szCs w:val="24"/>
        </w:rPr>
      </w:pPr>
      <w:r>
        <w:rPr>
          <w:rFonts w:asciiTheme="majorEastAsia" w:eastAsiaTheme="majorEastAsia" w:hAnsiTheme="majorEastAsia" w:cs="ＭＳ 明朝"/>
          <w:b/>
          <w:color w:val="000000"/>
          <w:kern w:val="0"/>
          <w:sz w:val="24"/>
          <w:szCs w:val="24"/>
        </w:rPr>
        <w:br w:type="page"/>
      </w:r>
    </w:p>
    <w:p w14:paraId="3EFE02D7" w14:textId="77777777" w:rsidR="001A044A" w:rsidRPr="00E3215F" w:rsidRDefault="001A044A" w:rsidP="001A044A">
      <w:pPr>
        <w:overflowPunct w:val="0"/>
        <w:textAlignment w:val="baseline"/>
        <w:rPr>
          <w:rFonts w:asciiTheme="majorEastAsia" w:eastAsiaTheme="majorEastAsia" w:hAnsiTheme="majorEastAsia" w:cs="ＭＳ 明朝"/>
          <w:b/>
          <w:color w:val="000000"/>
          <w:kern w:val="0"/>
          <w:sz w:val="24"/>
          <w:szCs w:val="24"/>
        </w:rPr>
      </w:pPr>
      <w:r w:rsidRPr="00E3215F">
        <w:rPr>
          <w:rFonts w:asciiTheme="majorEastAsia" w:eastAsiaTheme="majorEastAsia" w:hAnsiTheme="majorEastAsia" w:cs="ＭＳ 明朝"/>
          <w:b/>
          <w:color w:val="000000"/>
          <w:kern w:val="0"/>
          <w:sz w:val="24"/>
          <w:szCs w:val="24"/>
        </w:rPr>
        <w:t>シンポジウム</w:t>
      </w:r>
    </w:p>
    <w:p w14:paraId="31BFC61A" w14:textId="77777777" w:rsidR="001A044A" w:rsidRPr="00E3215F" w:rsidRDefault="001A044A" w:rsidP="001A044A">
      <w:pPr>
        <w:overflowPunct w:val="0"/>
        <w:textAlignment w:val="baseline"/>
        <w:rPr>
          <w:rFonts w:asciiTheme="majorEastAsia" w:eastAsiaTheme="majorEastAsia" w:hAnsiTheme="majorEastAsia" w:cs="ＭＳ 明朝"/>
          <w:b/>
          <w:color w:val="000000"/>
          <w:kern w:val="0"/>
          <w:sz w:val="24"/>
          <w:szCs w:val="24"/>
        </w:rPr>
      </w:pPr>
      <w:r w:rsidRPr="00E3215F">
        <w:rPr>
          <w:rFonts w:asciiTheme="majorEastAsia" w:eastAsiaTheme="majorEastAsia" w:hAnsiTheme="majorEastAsia" w:cs="ＭＳ 明朝"/>
          <w:b/>
          <w:color w:val="000000"/>
          <w:kern w:val="0"/>
          <w:sz w:val="24"/>
          <w:szCs w:val="24"/>
        </w:rPr>
        <w:t>「視覚リハシステムのあり方について考える－機能訓練と相談支援</w:t>
      </w:r>
      <w:r w:rsidRPr="00E3215F">
        <w:rPr>
          <w:rFonts w:asciiTheme="majorEastAsia" w:eastAsiaTheme="majorEastAsia" w:hAnsiTheme="majorEastAsia" w:cs="ＭＳ 明朝" w:hint="eastAsia"/>
          <w:b/>
          <w:color w:val="000000"/>
          <w:kern w:val="0"/>
          <w:sz w:val="24"/>
          <w:szCs w:val="24"/>
        </w:rPr>
        <w:t>―</w:t>
      </w:r>
      <w:r w:rsidRPr="00E3215F">
        <w:rPr>
          <w:rFonts w:asciiTheme="majorEastAsia" w:eastAsiaTheme="majorEastAsia" w:hAnsiTheme="majorEastAsia" w:cs="ＭＳ 明朝"/>
          <w:b/>
          <w:color w:val="000000"/>
          <w:kern w:val="0"/>
          <w:sz w:val="24"/>
          <w:szCs w:val="24"/>
        </w:rPr>
        <w:t>」</w:t>
      </w:r>
    </w:p>
    <w:p w14:paraId="251F9EAD" w14:textId="77777777" w:rsidR="001A044A" w:rsidRPr="00EC1F0C" w:rsidRDefault="001A044A" w:rsidP="001A044A">
      <w:pPr>
        <w:ind w:firstLineChars="150" w:firstLine="316"/>
        <w:rPr>
          <w:rFonts w:asciiTheme="majorEastAsia" w:eastAsiaTheme="majorEastAsia" w:hAnsiTheme="majorEastAsia"/>
          <w:sz w:val="24"/>
          <w:szCs w:val="24"/>
        </w:rPr>
      </w:pPr>
      <w:r w:rsidRPr="00E3215F">
        <w:rPr>
          <w:rFonts w:asciiTheme="majorEastAsia" w:eastAsiaTheme="majorEastAsia" w:hAnsiTheme="majorEastAsia" w:cs="ＭＳ 明朝" w:hint="eastAsia"/>
          <w:b/>
          <w:color w:val="000000"/>
          <w:kern w:val="0"/>
          <w:szCs w:val="21"/>
        </w:rPr>
        <w:t xml:space="preserve">　</w:t>
      </w:r>
      <w:r w:rsidRPr="00EC1F0C">
        <w:rPr>
          <w:rFonts w:asciiTheme="majorEastAsia" w:eastAsiaTheme="majorEastAsia" w:hAnsiTheme="majorEastAsia" w:hint="eastAsia"/>
          <w:sz w:val="24"/>
          <w:szCs w:val="24"/>
        </w:rPr>
        <w:t>座長　小林 章（</w:t>
      </w:r>
      <w:r w:rsidR="00867CFF">
        <w:rPr>
          <w:rFonts w:asciiTheme="majorEastAsia" w:eastAsiaTheme="majorEastAsia" w:hAnsiTheme="majorEastAsia" w:hint="eastAsia"/>
          <w:sz w:val="24"/>
          <w:szCs w:val="24"/>
        </w:rPr>
        <w:t>日本点字図書館</w:t>
      </w:r>
      <w:r w:rsidRPr="00EC1F0C">
        <w:rPr>
          <w:rFonts w:asciiTheme="majorEastAsia" w:eastAsiaTheme="majorEastAsia" w:hAnsiTheme="majorEastAsia" w:hint="eastAsia"/>
          <w:sz w:val="24"/>
          <w:szCs w:val="24"/>
        </w:rPr>
        <w:t>）</w:t>
      </w:r>
    </w:p>
    <w:p w14:paraId="49171469" w14:textId="77777777" w:rsidR="001A044A" w:rsidRPr="00E3215F" w:rsidRDefault="001A044A" w:rsidP="001A044A">
      <w:pPr>
        <w:ind w:firstLineChars="50" w:firstLine="120"/>
        <w:rPr>
          <w:rFonts w:asciiTheme="majorEastAsia" w:eastAsiaTheme="majorEastAsia" w:hAnsiTheme="majorEastAsia"/>
          <w:b/>
          <w:sz w:val="24"/>
          <w:szCs w:val="24"/>
        </w:rPr>
      </w:pPr>
      <w:r w:rsidRPr="00E3215F">
        <w:rPr>
          <w:rFonts w:asciiTheme="majorEastAsia" w:eastAsiaTheme="majorEastAsia" w:hAnsiTheme="majorEastAsia" w:hint="eastAsia"/>
          <w:b/>
          <w:sz w:val="24"/>
          <w:szCs w:val="24"/>
        </w:rPr>
        <w:t xml:space="preserve">シンポジスト　</w:t>
      </w:r>
    </w:p>
    <w:p w14:paraId="1576D784" w14:textId="77777777" w:rsidR="001A044A" w:rsidRPr="00EC1F0C" w:rsidRDefault="001A044A" w:rsidP="001A044A">
      <w:pPr>
        <w:rPr>
          <w:rFonts w:asciiTheme="majorEastAsia" w:eastAsiaTheme="majorEastAsia" w:hAnsiTheme="majorEastAsia"/>
          <w:sz w:val="24"/>
          <w:szCs w:val="24"/>
        </w:rPr>
      </w:pPr>
      <w:r w:rsidRPr="00E3215F">
        <w:rPr>
          <w:rFonts w:asciiTheme="majorEastAsia" w:eastAsiaTheme="majorEastAsia" w:hAnsiTheme="majorEastAsia" w:hint="eastAsia"/>
          <w:b/>
          <w:sz w:val="24"/>
          <w:szCs w:val="24"/>
        </w:rPr>
        <w:t xml:space="preserve">　</w:t>
      </w:r>
      <w:r w:rsidRPr="00EC1F0C">
        <w:rPr>
          <w:rFonts w:asciiTheme="majorEastAsia" w:eastAsiaTheme="majorEastAsia" w:hAnsiTheme="majorEastAsia" w:hint="eastAsia"/>
          <w:sz w:val="24"/>
          <w:szCs w:val="24"/>
        </w:rPr>
        <w:t>〇田中 雅之（名古屋市総合リハビリテーションセンター)</w:t>
      </w:r>
    </w:p>
    <w:p w14:paraId="0B368E7D" w14:textId="77777777" w:rsidR="001A044A" w:rsidRPr="00E3215F" w:rsidRDefault="001A044A" w:rsidP="001A044A">
      <w:pPr>
        <w:rPr>
          <w:rFonts w:asciiTheme="majorEastAsia" w:eastAsiaTheme="majorEastAsia" w:hAnsiTheme="majorEastAsia"/>
          <w:b/>
          <w:sz w:val="24"/>
          <w:szCs w:val="24"/>
        </w:rPr>
      </w:pPr>
      <w:r w:rsidRPr="00E3215F">
        <w:rPr>
          <w:rFonts w:asciiTheme="majorEastAsia" w:eastAsiaTheme="majorEastAsia" w:hAnsiTheme="majorEastAsia" w:hint="eastAsia"/>
          <w:b/>
          <w:sz w:val="24"/>
          <w:szCs w:val="24"/>
        </w:rPr>
        <w:t xml:space="preserve">　「視覚障害者のニーズに対応した機能訓練事業所の効果的・効率的な運営の在り方に関する調査研究事業に協力して見えてきたこと」</w:t>
      </w:r>
    </w:p>
    <w:p w14:paraId="47051957" w14:textId="77777777" w:rsidR="001A044A" w:rsidRPr="00EC1F0C" w:rsidRDefault="001A044A" w:rsidP="00EC1F0C">
      <w:pPr>
        <w:ind w:left="1928" w:hangingChars="800" w:hanging="1928"/>
        <w:rPr>
          <w:rFonts w:asciiTheme="majorEastAsia" w:eastAsiaTheme="majorEastAsia" w:hAnsiTheme="majorEastAsia"/>
          <w:sz w:val="24"/>
          <w:szCs w:val="24"/>
        </w:rPr>
      </w:pPr>
      <w:r w:rsidRPr="00E3215F">
        <w:rPr>
          <w:rFonts w:asciiTheme="majorEastAsia" w:eastAsiaTheme="majorEastAsia" w:hAnsiTheme="majorEastAsia" w:hint="eastAsia"/>
          <w:b/>
          <w:sz w:val="24"/>
          <w:szCs w:val="24"/>
        </w:rPr>
        <w:t xml:space="preserve">　</w:t>
      </w:r>
      <w:r w:rsidRPr="00EC1F0C">
        <w:rPr>
          <w:rFonts w:asciiTheme="majorEastAsia" w:eastAsiaTheme="majorEastAsia" w:hAnsiTheme="majorEastAsia" w:hint="eastAsia"/>
          <w:sz w:val="24"/>
          <w:szCs w:val="24"/>
        </w:rPr>
        <w:t>〇橋井 正喜　(名古屋市視覚障害者協会 副会長　日本盲人会連合 常務理事)</w:t>
      </w:r>
    </w:p>
    <w:p w14:paraId="29AA06D5" w14:textId="77777777" w:rsidR="001A044A" w:rsidRPr="00E3215F" w:rsidRDefault="001A044A" w:rsidP="001A044A">
      <w:pPr>
        <w:rPr>
          <w:rFonts w:asciiTheme="majorEastAsia" w:eastAsiaTheme="majorEastAsia" w:hAnsiTheme="majorEastAsia"/>
          <w:b/>
          <w:sz w:val="24"/>
          <w:szCs w:val="24"/>
        </w:rPr>
      </w:pPr>
      <w:r w:rsidRPr="00E3215F">
        <w:rPr>
          <w:rFonts w:asciiTheme="majorEastAsia" w:eastAsiaTheme="majorEastAsia" w:hAnsiTheme="majorEastAsia" w:hint="eastAsia"/>
          <w:b/>
          <w:sz w:val="24"/>
          <w:szCs w:val="24"/>
        </w:rPr>
        <w:t xml:space="preserve">　「訓練施設に紹介する当事者の立場から」</w:t>
      </w:r>
    </w:p>
    <w:p w14:paraId="7AD4E641" w14:textId="77777777" w:rsidR="001A044A" w:rsidRPr="00EC1F0C" w:rsidRDefault="001A044A" w:rsidP="001A044A">
      <w:pPr>
        <w:rPr>
          <w:rFonts w:asciiTheme="majorEastAsia" w:eastAsiaTheme="majorEastAsia" w:hAnsiTheme="majorEastAsia"/>
          <w:sz w:val="24"/>
          <w:szCs w:val="24"/>
        </w:rPr>
      </w:pPr>
      <w:r w:rsidRPr="00E3215F">
        <w:rPr>
          <w:rFonts w:asciiTheme="majorEastAsia" w:eastAsiaTheme="majorEastAsia" w:hAnsiTheme="majorEastAsia" w:hint="eastAsia"/>
          <w:b/>
          <w:sz w:val="24"/>
          <w:szCs w:val="24"/>
        </w:rPr>
        <w:t xml:space="preserve">　</w:t>
      </w:r>
      <w:r w:rsidRPr="00EC1F0C">
        <w:rPr>
          <w:rFonts w:asciiTheme="majorEastAsia" w:eastAsiaTheme="majorEastAsia" w:hAnsiTheme="majorEastAsia" w:hint="eastAsia"/>
          <w:sz w:val="24"/>
          <w:szCs w:val="24"/>
        </w:rPr>
        <w:t>〇仲泊 聡（理化学研究所）</w:t>
      </w:r>
    </w:p>
    <w:p w14:paraId="54923363" w14:textId="77777777" w:rsidR="001A044A" w:rsidRPr="00E3215F" w:rsidRDefault="001A044A" w:rsidP="001A044A">
      <w:pPr>
        <w:rPr>
          <w:rFonts w:asciiTheme="majorEastAsia" w:eastAsiaTheme="majorEastAsia" w:hAnsiTheme="majorEastAsia"/>
          <w:b/>
          <w:sz w:val="24"/>
          <w:szCs w:val="24"/>
        </w:rPr>
      </w:pPr>
      <w:r w:rsidRPr="00E3215F">
        <w:rPr>
          <w:rFonts w:asciiTheme="majorEastAsia" w:eastAsiaTheme="majorEastAsia" w:hAnsiTheme="majorEastAsia" w:hint="eastAsia"/>
          <w:b/>
          <w:sz w:val="24"/>
          <w:szCs w:val="24"/>
        </w:rPr>
        <w:t xml:space="preserve">　「訓練施設等に紹介する眼科医の立場から」</w:t>
      </w:r>
    </w:p>
    <w:p w14:paraId="07CA4CD6" w14:textId="77777777" w:rsidR="001A044A" w:rsidRPr="001D5859" w:rsidRDefault="001A044A" w:rsidP="001A044A">
      <w:pPr>
        <w:rPr>
          <w:rFonts w:asciiTheme="majorEastAsia" w:eastAsiaTheme="majorEastAsia" w:hAnsiTheme="majorEastAsia"/>
          <w:sz w:val="24"/>
          <w:szCs w:val="24"/>
        </w:rPr>
      </w:pPr>
      <w:r w:rsidRPr="00E3215F">
        <w:rPr>
          <w:rFonts w:asciiTheme="majorEastAsia" w:eastAsiaTheme="majorEastAsia" w:hAnsiTheme="majorEastAsia" w:hint="eastAsia"/>
          <w:b/>
          <w:sz w:val="24"/>
          <w:szCs w:val="24"/>
        </w:rPr>
        <w:t xml:space="preserve">　</w:t>
      </w:r>
      <w:r w:rsidRPr="001D5859">
        <w:rPr>
          <w:rFonts w:asciiTheme="majorEastAsia" w:eastAsiaTheme="majorEastAsia" w:hAnsiTheme="majorEastAsia" w:hint="eastAsia"/>
          <w:sz w:val="24"/>
          <w:szCs w:val="24"/>
        </w:rPr>
        <w:t>〇堀内 恭子（日本歩行訓練士会 事務局長）</w:t>
      </w:r>
    </w:p>
    <w:p w14:paraId="76F2687C" w14:textId="77777777" w:rsidR="001A044A" w:rsidRPr="00E3215F" w:rsidRDefault="001A044A" w:rsidP="001A044A">
      <w:pPr>
        <w:overflowPunct w:val="0"/>
        <w:textAlignment w:val="baseline"/>
        <w:rPr>
          <w:rFonts w:asciiTheme="majorEastAsia" w:eastAsiaTheme="majorEastAsia" w:hAnsiTheme="majorEastAsia" w:cs="ＭＳ 明朝"/>
          <w:b/>
          <w:color w:val="000000"/>
          <w:kern w:val="0"/>
          <w:sz w:val="22"/>
        </w:rPr>
      </w:pPr>
      <w:r w:rsidRPr="00E3215F">
        <w:rPr>
          <w:rFonts w:asciiTheme="majorEastAsia" w:eastAsiaTheme="majorEastAsia" w:hAnsiTheme="majorEastAsia" w:hint="eastAsia"/>
          <w:b/>
          <w:sz w:val="24"/>
          <w:szCs w:val="24"/>
        </w:rPr>
        <w:t xml:space="preserve">　「歩行訓練等のサービスを提供する立場から」</w:t>
      </w:r>
    </w:p>
    <w:p w14:paraId="4C9F4678" w14:textId="77777777" w:rsidR="001A044A" w:rsidRPr="006B4EE7" w:rsidRDefault="001A044A" w:rsidP="001A044A">
      <w:pPr>
        <w:overflowPunct w:val="0"/>
        <w:ind w:firstLineChars="100" w:firstLine="240"/>
        <w:textAlignment w:val="baseline"/>
        <w:rPr>
          <w:rFonts w:asciiTheme="majorEastAsia" w:eastAsiaTheme="majorEastAsia" w:hAnsiTheme="majorEastAsia" w:cs="ＭＳ 明朝"/>
          <w:color w:val="000000"/>
          <w:kern w:val="0"/>
          <w:sz w:val="24"/>
          <w:szCs w:val="24"/>
        </w:rPr>
      </w:pPr>
    </w:p>
    <w:p w14:paraId="155F5951" w14:textId="77777777" w:rsidR="001A044A" w:rsidRPr="006B4EE7" w:rsidRDefault="001A044A" w:rsidP="001A044A">
      <w:pPr>
        <w:ind w:firstLineChars="100" w:firstLine="240"/>
        <w:rPr>
          <w:rFonts w:asciiTheme="majorEastAsia" w:eastAsiaTheme="majorEastAsia" w:hAnsiTheme="majorEastAsia"/>
          <w:sz w:val="24"/>
          <w:szCs w:val="24"/>
        </w:rPr>
      </w:pPr>
      <w:r w:rsidRPr="006B4EE7">
        <w:rPr>
          <w:rFonts w:asciiTheme="majorEastAsia" w:eastAsiaTheme="majorEastAsia" w:hAnsiTheme="majorEastAsia" w:hint="eastAsia"/>
          <w:sz w:val="24"/>
          <w:szCs w:val="24"/>
        </w:rPr>
        <w:t>日盲連は、毎年視覚障害者の福祉向上のために様々な制度改革に関する要望を行っていますが、視覚リハ関連では、歩行訓練士の各県への複数必置の要望をここ３年ほど出しています。「歩行訓練士は、本当に各県に複数必要なのか」、「人口何万人に一人いたら良いのか」等の科学的な根拠となる調査は、今までほとんど行われていないので、その要望の根拠となるような調査研究を行いたいとして、日盲連が厚労省の「平成28年度障害者総合福祉推進事業　視覚障害者のニーズに対応した機能訓練事業所の効果的・効率的な運営の在り方に関する調査研究事業」に応募し、予算を獲得し、調査研究事業を実施することとになりました。</w:t>
      </w:r>
    </w:p>
    <w:p w14:paraId="05F2253D" w14:textId="77777777" w:rsidR="001A044A" w:rsidRPr="006B4EE7" w:rsidRDefault="001A044A" w:rsidP="001A044A">
      <w:pPr>
        <w:ind w:firstLineChars="100" w:firstLine="240"/>
        <w:rPr>
          <w:rFonts w:asciiTheme="majorEastAsia" w:eastAsiaTheme="majorEastAsia" w:hAnsiTheme="majorEastAsia"/>
          <w:sz w:val="24"/>
          <w:szCs w:val="24"/>
        </w:rPr>
      </w:pPr>
      <w:r w:rsidRPr="006B4EE7">
        <w:rPr>
          <w:rFonts w:asciiTheme="majorEastAsia" w:eastAsiaTheme="majorEastAsia" w:hAnsiTheme="majorEastAsia" w:hint="eastAsia"/>
          <w:sz w:val="24"/>
          <w:szCs w:val="24"/>
        </w:rPr>
        <w:t>視覚リハ協会では、「専門職配置に関する調査検討委員会」を作って、調査の実施と報告書作成について、視覚リハ専門家の立場から協力して来ましたが、平成</w:t>
      </w:r>
      <w:r w:rsidR="00CD40AA">
        <w:rPr>
          <w:rFonts w:asciiTheme="majorEastAsia" w:eastAsiaTheme="majorEastAsia" w:hAnsiTheme="majorEastAsia" w:hint="eastAsia"/>
          <w:sz w:val="24"/>
          <w:szCs w:val="24"/>
        </w:rPr>
        <w:t>29</w:t>
      </w:r>
      <w:r w:rsidRPr="006B4EE7">
        <w:rPr>
          <w:rFonts w:asciiTheme="majorEastAsia" w:eastAsiaTheme="majorEastAsia" w:hAnsiTheme="majorEastAsia" w:hint="eastAsia"/>
          <w:sz w:val="24"/>
          <w:szCs w:val="24"/>
        </w:rPr>
        <w:t>年</w:t>
      </w:r>
      <w:r w:rsidR="00CD40AA">
        <w:rPr>
          <w:rFonts w:asciiTheme="majorEastAsia" w:eastAsiaTheme="majorEastAsia" w:hAnsiTheme="majorEastAsia" w:hint="eastAsia"/>
          <w:sz w:val="24"/>
          <w:szCs w:val="24"/>
        </w:rPr>
        <w:t>3</w:t>
      </w:r>
      <w:r w:rsidRPr="006B4EE7">
        <w:rPr>
          <w:rFonts w:asciiTheme="majorEastAsia" w:eastAsiaTheme="majorEastAsia" w:hAnsiTheme="majorEastAsia" w:hint="eastAsia"/>
          <w:sz w:val="24"/>
          <w:szCs w:val="24"/>
        </w:rPr>
        <w:t>月一杯で、「報告書」が作成され、厚労省をはじめ、関連団体に配布されることになりました。</w:t>
      </w:r>
    </w:p>
    <w:p w14:paraId="358B3A1A" w14:textId="77777777" w:rsidR="001A044A" w:rsidRPr="006B4EE7" w:rsidRDefault="001A044A" w:rsidP="001A044A">
      <w:pPr>
        <w:ind w:firstLineChars="100" w:firstLine="240"/>
        <w:rPr>
          <w:rFonts w:asciiTheme="majorEastAsia" w:eastAsiaTheme="majorEastAsia" w:hAnsiTheme="majorEastAsia"/>
          <w:sz w:val="24"/>
          <w:szCs w:val="24"/>
        </w:rPr>
      </w:pPr>
      <w:r w:rsidRPr="006B4EE7">
        <w:rPr>
          <w:rFonts w:asciiTheme="majorEastAsia" w:eastAsiaTheme="majorEastAsia" w:hAnsiTheme="majorEastAsia" w:hint="eastAsia"/>
          <w:sz w:val="24"/>
          <w:szCs w:val="24"/>
        </w:rPr>
        <w:t>平成</w:t>
      </w:r>
      <w:r w:rsidR="00CD40AA">
        <w:rPr>
          <w:rFonts w:asciiTheme="majorEastAsia" w:eastAsiaTheme="majorEastAsia" w:hAnsiTheme="majorEastAsia" w:hint="eastAsia"/>
          <w:sz w:val="24"/>
          <w:szCs w:val="24"/>
        </w:rPr>
        <w:t>30</w:t>
      </w:r>
      <w:r w:rsidRPr="006B4EE7">
        <w:rPr>
          <w:rFonts w:asciiTheme="majorEastAsia" w:eastAsiaTheme="majorEastAsia" w:hAnsiTheme="majorEastAsia" w:hint="eastAsia"/>
          <w:sz w:val="24"/>
          <w:szCs w:val="24"/>
        </w:rPr>
        <w:t>年度は、障害福祉サービスの報酬等の見直し時期にも当たり、今回の調査結果を一つの根拠として、平成</w:t>
      </w:r>
      <w:r w:rsidR="00CD40AA">
        <w:rPr>
          <w:rFonts w:asciiTheme="majorEastAsia" w:eastAsiaTheme="majorEastAsia" w:hAnsiTheme="majorEastAsia" w:hint="eastAsia"/>
          <w:sz w:val="24"/>
          <w:szCs w:val="24"/>
        </w:rPr>
        <w:t>29</w:t>
      </w:r>
      <w:r w:rsidRPr="006B4EE7">
        <w:rPr>
          <w:rFonts w:asciiTheme="majorEastAsia" w:eastAsiaTheme="majorEastAsia" w:hAnsiTheme="majorEastAsia" w:hint="eastAsia"/>
          <w:sz w:val="24"/>
          <w:szCs w:val="24"/>
        </w:rPr>
        <w:t>年度中に、機能訓練を中心に、歩行訓練等の視覚リハに関する施設基準や報酬に関する見直しが検討されることが予測されています。</w:t>
      </w:r>
    </w:p>
    <w:p w14:paraId="3940BFFA" w14:textId="77777777" w:rsidR="001A044A" w:rsidRPr="006B4EE7" w:rsidRDefault="001A044A" w:rsidP="001A044A">
      <w:pPr>
        <w:ind w:firstLineChars="100" w:firstLine="240"/>
        <w:rPr>
          <w:rFonts w:asciiTheme="majorEastAsia" w:eastAsiaTheme="majorEastAsia" w:hAnsiTheme="majorEastAsia"/>
          <w:i/>
          <w:sz w:val="24"/>
          <w:szCs w:val="24"/>
        </w:rPr>
      </w:pPr>
      <w:r w:rsidRPr="006B4EE7">
        <w:rPr>
          <w:rFonts w:asciiTheme="majorEastAsia" w:eastAsiaTheme="majorEastAsia" w:hAnsiTheme="majorEastAsia"/>
          <w:sz w:val="24"/>
          <w:szCs w:val="24"/>
        </w:rPr>
        <w:t>視覚リハサービスに従事する私たち</w:t>
      </w:r>
      <w:r w:rsidRPr="006B4EE7">
        <w:rPr>
          <w:rFonts w:asciiTheme="majorEastAsia" w:eastAsiaTheme="majorEastAsia" w:hAnsiTheme="majorEastAsia" w:hint="eastAsia"/>
          <w:sz w:val="24"/>
          <w:szCs w:val="24"/>
        </w:rPr>
        <w:t>にとって、</w:t>
      </w:r>
      <w:r w:rsidRPr="006B4EE7">
        <w:rPr>
          <w:rFonts w:asciiTheme="majorEastAsia" w:eastAsiaTheme="majorEastAsia" w:hAnsiTheme="majorEastAsia"/>
          <w:sz w:val="24"/>
          <w:szCs w:val="24"/>
        </w:rPr>
        <w:t>この調査の概要と今後の見通しについて情報を共有しておくことは、大変重要なことと考えて、第</w:t>
      </w:r>
      <w:r w:rsidR="00CD40AA">
        <w:rPr>
          <w:rFonts w:asciiTheme="majorEastAsia" w:eastAsiaTheme="majorEastAsia" w:hAnsiTheme="majorEastAsia" w:hint="eastAsia"/>
          <w:sz w:val="24"/>
          <w:szCs w:val="24"/>
        </w:rPr>
        <w:t>26</w:t>
      </w:r>
      <w:r w:rsidRPr="006B4EE7">
        <w:rPr>
          <w:rFonts w:asciiTheme="majorEastAsia" w:eastAsiaTheme="majorEastAsia" w:hAnsiTheme="majorEastAsia"/>
          <w:sz w:val="24"/>
          <w:szCs w:val="24"/>
        </w:rPr>
        <w:t>回大会の中で、このシンポジウムを開催することを提案し、川崎・鶴見大会実行委員会の支持を得ました。</w:t>
      </w:r>
    </w:p>
    <w:p w14:paraId="0411AD12" w14:textId="77777777" w:rsidR="001A044A" w:rsidRPr="006B4EE7" w:rsidRDefault="001A044A" w:rsidP="001A044A">
      <w:pPr>
        <w:ind w:firstLineChars="100" w:firstLine="240"/>
        <w:rPr>
          <w:rFonts w:asciiTheme="majorEastAsia" w:eastAsiaTheme="majorEastAsia" w:hAnsiTheme="majorEastAsia"/>
          <w:sz w:val="24"/>
          <w:szCs w:val="24"/>
        </w:rPr>
      </w:pPr>
      <w:r w:rsidRPr="006B4EE7">
        <w:rPr>
          <w:rFonts w:asciiTheme="majorEastAsia" w:eastAsiaTheme="majorEastAsia" w:hAnsiTheme="majorEastAsia"/>
          <w:sz w:val="24"/>
          <w:szCs w:val="24"/>
        </w:rPr>
        <w:t>このシンポジウムの開催を通して、視覚障害リハビリテーションサービスを、今後どのように展開して行くのが良いのかについて、様々な専門分野の方たちがじっくり考えて行くきっかけとなれば幸いです。</w:t>
      </w:r>
    </w:p>
    <w:p w14:paraId="35293773" w14:textId="77777777" w:rsidR="001A044A" w:rsidRPr="00E3215F" w:rsidRDefault="001A044A" w:rsidP="001A044A">
      <w:pPr>
        <w:overflowPunct w:val="0"/>
        <w:ind w:firstLineChars="1300" w:firstLine="3132"/>
        <w:textAlignment w:val="baseline"/>
        <w:rPr>
          <w:rFonts w:asciiTheme="majorEastAsia" w:eastAsiaTheme="majorEastAsia" w:hAnsiTheme="majorEastAsia" w:cs="ＭＳ 明朝"/>
          <w:b/>
          <w:color w:val="000000"/>
          <w:kern w:val="0"/>
          <w:sz w:val="24"/>
          <w:szCs w:val="24"/>
        </w:rPr>
      </w:pPr>
      <w:r w:rsidRPr="00E3215F">
        <w:rPr>
          <w:rFonts w:asciiTheme="majorEastAsia" w:eastAsiaTheme="majorEastAsia" w:hAnsiTheme="majorEastAsia" w:cs="ＭＳ 明朝" w:hint="eastAsia"/>
          <w:b/>
          <w:color w:val="000000"/>
          <w:kern w:val="0"/>
          <w:sz w:val="24"/>
          <w:szCs w:val="24"/>
        </w:rPr>
        <w:t>視覚リハ協会</w:t>
      </w:r>
      <w:r w:rsidRPr="00E3215F">
        <w:rPr>
          <w:rFonts w:asciiTheme="majorEastAsia" w:eastAsiaTheme="majorEastAsia" w:hAnsiTheme="majorEastAsia" w:hint="eastAsia"/>
          <w:b/>
          <w:sz w:val="24"/>
          <w:szCs w:val="24"/>
        </w:rPr>
        <w:t>専門職配置に関する調査検討委員会</w:t>
      </w:r>
    </w:p>
    <w:p w14:paraId="0940FB31" w14:textId="77777777" w:rsidR="001A044A" w:rsidRPr="00E3215F" w:rsidRDefault="001A044A" w:rsidP="001A044A">
      <w:pPr>
        <w:overflowPunct w:val="0"/>
        <w:ind w:firstLineChars="100" w:firstLine="241"/>
        <w:textAlignment w:val="baseline"/>
        <w:rPr>
          <w:rFonts w:asciiTheme="majorEastAsia" w:eastAsiaTheme="majorEastAsia" w:hAnsiTheme="majorEastAsia" w:cs="ＭＳ 明朝"/>
          <w:b/>
          <w:color w:val="000000"/>
          <w:kern w:val="0"/>
          <w:sz w:val="24"/>
          <w:szCs w:val="24"/>
        </w:rPr>
      </w:pPr>
      <w:r w:rsidRPr="00E3215F">
        <w:rPr>
          <w:rFonts w:asciiTheme="majorEastAsia" w:eastAsiaTheme="majorEastAsia" w:hAnsiTheme="majorEastAsia" w:cs="ＭＳ 明朝"/>
          <w:b/>
          <w:color w:val="000000"/>
          <w:kern w:val="0"/>
          <w:sz w:val="24"/>
          <w:szCs w:val="24"/>
        </w:rPr>
        <w:t xml:space="preserve">　　　　　　　　　　　　　　　　　　委員長　吉野</w:t>
      </w:r>
      <w:r w:rsidRPr="00E3215F">
        <w:rPr>
          <w:rFonts w:asciiTheme="majorEastAsia" w:eastAsiaTheme="majorEastAsia" w:hAnsiTheme="majorEastAsia" w:cs="ＭＳ 明朝" w:hint="eastAsia"/>
          <w:b/>
          <w:color w:val="000000"/>
          <w:kern w:val="0"/>
          <w:sz w:val="24"/>
          <w:szCs w:val="24"/>
        </w:rPr>
        <w:t xml:space="preserve"> </w:t>
      </w:r>
      <w:r w:rsidRPr="00E3215F">
        <w:rPr>
          <w:rFonts w:asciiTheme="majorEastAsia" w:eastAsiaTheme="majorEastAsia" w:hAnsiTheme="majorEastAsia" w:cs="ＭＳ 明朝"/>
          <w:b/>
          <w:color w:val="000000"/>
          <w:kern w:val="0"/>
          <w:sz w:val="24"/>
          <w:szCs w:val="24"/>
        </w:rPr>
        <w:t>由美子</w:t>
      </w:r>
    </w:p>
    <w:p w14:paraId="1CF1340F" w14:textId="77777777" w:rsidR="001A044A" w:rsidRDefault="001A044A" w:rsidP="001A044A"/>
    <w:p w14:paraId="6C66F232" w14:textId="77777777" w:rsidR="001A044A" w:rsidRDefault="001A044A" w:rsidP="001A044A"/>
    <w:p w14:paraId="446664B2" w14:textId="77777777" w:rsidR="001A044A" w:rsidRDefault="001A044A" w:rsidP="001A044A"/>
    <w:p w14:paraId="2731D64F" w14:textId="77777777" w:rsidR="001A044A" w:rsidRDefault="001A044A" w:rsidP="001A044A"/>
    <w:p w14:paraId="3DF75FC7" w14:textId="77777777" w:rsidR="001A044A" w:rsidRDefault="001A044A" w:rsidP="001A044A"/>
    <w:p w14:paraId="56222F48" w14:textId="77777777" w:rsidR="001A044A" w:rsidRDefault="001A044A" w:rsidP="001A044A"/>
    <w:p w14:paraId="787CBCC3" w14:textId="77777777" w:rsidR="001A044A" w:rsidRDefault="001A044A" w:rsidP="001A044A"/>
    <w:p w14:paraId="64627C59" w14:textId="77777777" w:rsidR="001A044A" w:rsidRDefault="001A044A" w:rsidP="001A044A"/>
    <w:p w14:paraId="314957BF" w14:textId="77777777" w:rsidR="001A044A" w:rsidRDefault="001A044A" w:rsidP="001A044A"/>
    <w:p w14:paraId="65B80610" w14:textId="77777777" w:rsidR="001A044A" w:rsidRDefault="001A044A" w:rsidP="001A044A"/>
    <w:p w14:paraId="5FCD7F2F" w14:textId="77777777" w:rsidR="001A044A" w:rsidRDefault="001A044A" w:rsidP="001A044A"/>
    <w:p w14:paraId="69951313" w14:textId="77777777" w:rsidR="001A044A" w:rsidRDefault="001A044A" w:rsidP="001A044A"/>
    <w:p w14:paraId="1709BA6A" w14:textId="77777777" w:rsidR="001A044A" w:rsidRDefault="001A044A" w:rsidP="001A044A"/>
    <w:p w14:paraId="6B41274F" w14:textId="77777777" w:rsidR="001A044A" w:rsidRDefault="001A044A" w:rsidP="001A044A"/>
    <w:p w14:paraId="3D8DE162" w14:textId="77777777" w:rsidR="001A044A" w:rsidRDefault="001A044A" w:rsidP="001A044A"/>
    <w:p w14:paraId="070C44CC" w14:textId="77777777" w:rsidR="001A044A" w:rsidRDefault="001A044A" w:rsidP="001A044A"/>
    <w:p w14:paraId="7CB7F190" w14:textId="77777777" w:rsidR="001A044A" w:rsidRDefault="001A044A" w:rsidP="001A044A"/>
    <w:p w14:paraId="37BB2F01" w14:textId="77777777" w:rsidR="001A044A" w:rsidRDefault="001A044A" w:rsidP="001A044A"/>
    <w:p w14:paraId="2306FF6C" w14:textId="77777777" w:rsidR="001A044A" w:rsidRDefault="001A044A" w:rsidP="001A044A"/>
    <w:p w14:paraId="5E81A5B4" w14:textId="77777777" w:rsidR="001A044A" w:rsidRDefault="001A044A" w:rsidP="001A044A"/>
    <w:p w14:paraId="2EBED191" w14:textId="77777777" w:rsidR="001A044A" w:rsidRDefault="001A044A" w:rsidP="001A044A"/>
    <w:p w14:paraId="697A8615" w14:textId="77777777" w:rsidR="001A044A" w:rsidRDefault="001A044A" w:rsidP="001A044A"/>
    <w:p w14:paraId="1C76CEBD" w14:textId="77777777" w:rsidR="001A044A" w:rsidRDefault="001A044A" w:rsidP="001A044A"/>
    <w:p w14:paraId="14E5ECD9" w14:textId="77777777" w:rsidR="001A044A" w:rsidRDefault="001A044A" w:rsidP="001A044A"/>
    <w:p w14:paraId="53BBFF8C" w14:textId="77777777" w:rsidR="001A044A" w:rsidRDefault="001A044A" w:rsidP="001A044A"/>
    <w:p w14:paraId="6E4778F8" w14:textId="77777777" w:rsidR="001A044A" w:rsidRDefault="001A044A" w:rsidP="001A044A"/>
    <w:p w14:paraId="46F8BD80" w14:textId="77777777" w:rsidR="001A044A" w:rsidRDefault="001A044A" w:rsidP="001A044A"/>
    <w:p w14:paraId="4F8AB7A2" w14:textId="77777777" w:rsidR="001A044A" w:rsidRDefault="001A044A" w:rsidP="001A044A"/>
    <w:p w14:paraId="17B39D6B" w14:textId="77777777" w:rsidR="001A044A" w:rsidRDefault="001A044A" w:rsidP="001A044A"/>
    <w:p w14:paraId="60AAC3FF" w14:textId="77777777" w:rsidR="001A044A" w:rsidRDefault="001A044A" w:rsidP="001A044A"/>
    <w:p w14:paraId="122DFB56" w14:textId="77777777" w:rsidR="00A85424" w:rsidRDefault="00A85424">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90FC2B9" w14:textId="77777777" w:rsidR="001A044A" w:rsidRPr="009A1095" w:rsidRDefault="001A044A" w:rsidP="001A044A">
      <w:pPr>
        <w:rPr>
          <w:rFonts w:asciiTheme="majorEastAsia" w:eastAsiaTheme="majorEastAsia" w:hAnsiTheme="majorEastAsia"/>
          <w:b/>
          <w:sz w:val="24"/>
          <w:szCs w:val="24"/>
        </w:rPr>
      </w:pPr>
      <w:r w:rsidRPr="009A1095">
        <w:rPr>
          <w:rFonts w:asciiTheme="majorEastAsia" w:eastAsiaTheme="majorEastAsia" w:hAnsiTheme="majorEastAsia" w:hint="eastAsia"/>
          <w:b/>
          <w:sz w:val="24"/>
          <w:szCs w:val="24"/>
        </w:rPr>
        <w:t xml:space="preserve">指定セミナー　「視覚障害者スポーツ」　</w:t>
      </w:r>
    </w:p>
    <w:p w14:paraId="3CADFAB0" w14:textId="77777777" w:rsidR="001A044A" w:rsidRDefault="001A044A" w:rsidP="001A044A">
      <w:pPr>
        <w:rPr>
          <w:rFonts w:asciiTheme="majorEastAsia" w:eastAsiaTheme="majorEastAsia" w:hAnsiTheme="majorEastAsia"/>
          <w:b/>
          <w:sz w:val="24"/>
          <w:szCs w:val="24"/>
        </w:rPr>
      </w:pPr>
    </w:p>
    <w:p w14:paraId="797716B6" w14:textId="77777777" w:rsidR="001A044A" w:rsidRPr="009A1095" w:rsidRDefault="001A044A" w:rsidP="001A044A">
      <w:pPr>
        <w:rPr>
          <w:rFonts w:asciiTheme="majorEastAsia" w:eastAsiaTheme="majorEastAsia" w:hAnsiTheme="majorEastAsia"/>
          <w:b/>
          <w:sz w:val="24"/>
          <w:szCs w:val="24"/>
        </w:rPr>
      </w:pPr>
      <w:r w:rsidRPr="009A1095">
        <w:rPr>
          <w:rFonts w:asciiTheme="majorEastAsia" w:eastAsiaTheme="majorEastAsia" w:hAnsiTheme="majorEastAsia" w:hint="eastAsia"/>
          <w:b/>
          <w:sz w:val="24"/>
          <w:szCs w:val="24"/>
        </w:rPr>
        <w:t xml:space="preserve">　L-1-1  「運動だって視覚リハ」</w:t>
      </w:r>
    </w:p>
    <w:p w14:paraId="68AF5015" w14:textId="77777777" w:rsidR="001A044A" w:rsidRPr="001D5859" w:rsidRDefault="001A044A" w:rsidP="001A044A">
      <w:pPr>
        <w:rPr>
          <w:rFonts w:asciiTheme="majorEastAsia" w:eastAsiaTheme="majorEastAsia" w:hAnsiTheme="majorEastAsia"/>
          <w:sz w:val="24"/>
          <w:szCs w:val="24"/>
        </w:rPr>
      </w:pPr>
      <w:r w:rsidRPr="009A1095">
        <w:rPr>
          <w:rFonts w:asciiTheme="majorEastAsia" w:eastAsiaTheme="majorEastAsia" w:hAnsiTheme="majorEastAsia" w:hint="eastAsia"/>
          <w:b/>
          <w:sz w:val="24"/>
          <w:szCs w:val="24"/>
        </w:rPr>
        <w:t xml:space="preserve">　　</w:t>
      </w:r>
      <w:r w:rsidRPr="001D5859">
        <w:rPr>
          <w:rFonts w:asciiTheme="majorEastAsia" w:eastAsiaTheme="majorEastAsia" w:hAnsiTheme="majorEastAsia" w:hint="eastAsia"/>
          <w:sz w:val="24"/>
          <w:szCs w:val="24"/>
        </w:rPr>
        <w:t>林 知茂（国立障害者リハビリテーションセンター病院眼科）</w:t>
      </w:r>
    </w:p>
    <w:p w14:paraId="28A01B29" w14:textId="77777777" w:rsidR="001A044A" w:rsidRDefault="001A044A" w:rsidP="001A044A">
      <w:pPr>
        <w:rPr>
          <w:rFonts w:asciiTheme="majorEastAsia" w:eastAsiaTheme="majorEastAsia" w:hAnsiTheme="majorEastAsia"/>
          <w:sz w:val="24"/>
          <w:szCs w:val="24"/>
        </w:rPr>
      </w:pPr>
    </w:p>
    <w:p w14:paraId="213EAC18"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運動が身体活動量の低下を防ぎ、健康に役立つことは一般的に知られていることだと思います。具体的には体力・筋力を維持するのはもちろんのこと、生活習慣病などの予防になります。これは決して晴眼者のみを対象にした事項ではありません。</w:t>
      </w:r>
    </w:p>
    <w:p w14:paraId="7C5CD108"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これまでの研究では、視覚障害者は晴眼者と比較して、体格・体力・有酸素機能的作業機能が低下していると報告されています。他にも、高齢者を対象とした研究で、視覚障害者はボディーバランスが悪いと結論づけられています。その結果、視覚障害者は転倒しやすいと問題になることが多いです。視覚情報量が原因の場合もあると思いますが、体力や筋力、ボディーバランスの強化によって防げるものもあるのではないでしょうか。</w:t>
      </w:r>
    </w:p>
    <w:p w14:paraId="0FCC2894"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外来診療中に「運動して体力維持と病気の予防を」とお勧めすると、ウォーキングやランニングを思い浮かべる方がほとんどで、「見えにくいから出来ない」と否定的な返答をいただくことが多いと感じています。話を聞くと、健康のためには（痩せる・カロリーを消費するなど）走るもしくは歩くしかないと思っている方がほとんどです。</w:t>
      </w:r>
    </w:p>
    <w:p w14:paraId="263D753B"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このセッションでは、見えにくい・見えないを前提にした運動プログラムをご提案します。歩かなくていい、走らなくていい運動を、しかも自宅で出来るような運動であれば、多くの視覚障害者の方々が実践できると思います。運動不足を解消して、丈夫な体・足腰を手に入れましょう。リハビリテーションの世界では「安静は麻薬」と言われています。「転ぶから動かない」では余計に転びやすい体を作っています。運動して体のメンテナンスをすることは視機能のレベルに関係なく、視覚リハビリテーションの重要な一部なのです。</w:t>
      </w:r>
    </w:p>
    <w:p w14:paraId="1EC72C81" w14:textId="77777777" w:rsidR="001A044A" w:rsidRDefault="001A044A" w:rsidP="001A044A">
      <w:pPr>
        <w:rPr>
          <w:rFonts w:asciiTheme="majorEastAsia" w:eastAsiaTheme="majorEastAsia" w:hAnsiTheme="majorEastAsia"/>
          <w:sz w:val="24"/>
          <w:szCs w:val="24"/>
        </w:rPr>
      </w:pPr>
    </w:p>
    <w:p w14:paraId="5A03230F" w14:textId="77777777" w:rsidR="001A044A" w:rsidRDefault="001A044A" w:rsidP="001A044A">
      <w:pPr>
        <w:rPr>
          <w:rFonts w:asciiTheme="majorEastAsia" w:eastAsiaTheme="majorEastAsia" w:hAnsiTheme="majorEastAsia"/>
          <w:sz w:val="24"/>
          <w:szCs w:val="24"/>
        </w:rPr>
      </w:pPr>
    </w:p>
    <w:p w14:paraId="4564DA41" w14:textId="77777777" w:rsidR="001A044A" w:rsidRDefault="001A044A" w:rsidP="001A044A">
      <w:pPr>
        <w:rPr>
          <w:rFonts w:asciiTheme="majorEastAsia" w:eastAsiaTheme="majorEastAsia" w:hAnsiTheme="majorEastAsia"/>
          <w:sz w:val="24"/>
          <w:szCs w:val="24"/>
        </w:rPr>
      </w:pPr>
    </w:p>
    <w:p w14:paraId="4915C75B" w14:textId="77777777" w:rsidR="001A044A" w:rsidRDefault="001A044A" w:rsidP="001A044A">
      <w:pPr>
        <w:rPr>
          <w:rFonts w:asciiTheme="majorEastAsia" w:eastAsiaTheme="majorEastAsia" w:hAnsiTheme="majorEastAsia"/>
          <w:sz w:val="24"/>
          <w:szCs w:val="24"/>
        </w:rPr>
      </w:pPr>
    </w:p>
    <w:p w14:paraId="638DBC6F" w14:textId="77777777" w:rsidR="001A044A" w:rsidRDefault="001A044A" w:rsidP="001A044A">
      <w:pPr>
        <w:rPr>
          <w:rFonts w:asciiTheme="majorEastAsia" w:eastAsiaTheme="majorEastAsia" w:hAnsiTheme="majorEastAsia"/>
          <w:sz w:val="24"/>
          <w:szCs w:val="24"/>
        </w:rPr>
      </w:pPr>
    </w:p>
    <w:p w14:paraId="4F82C803" w14:textId="77777777" w:rsidR="001A044A" w:rsidRDefault="001A044A" w:rsidP="001A044A">
      <w:pPr>
        <w:rPr>
          <w:rFonts w:asciiTheme="majorEastAsia" w:eastAsiaTheme="majorEastAsia" w:hAnsiTheme="majorEastAsia"/>
          <w:sz w:val="24"/>
          <w:szCs w:val="24"/>
        </w:rPr>
      </w:pPr>
    </w:p>
    <w:p w14:paraId="67400530" w14:textId="77777777" w:rsidR="001A044A" w:rsidRDefault="001A044A" w:rsidP="001A044A">
      <w:pPr>
        <w:rPr>
          <w:rFonts w:asciiTheme="majorEastAsia" w:eastAsiaTheme="majorEastAsia" w:hAnsiTheme="majorEastAsia"/>
          <w:sz w:val="24"/>
          <w:szCs w:val="24"/>
        </w:rPr>
      </w:pPr>
    </w:p>
    <w:p w14:paraId="1E13E412" w14:textId="77777777" w:rsidR="00A85424" w:rsidRDefault="00A8542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C215403" w14:textId="77777777" w:rsidR="001A044A" w:rsidRPr="0022089A" w:rsidRDefault="001A044A" w:rsidP="001A044A">
      <w:pPr>
        <w:rPr>
          <w:rFonts w:asciiTheme="majorEastAsia" w:eastAsiaTheme="majorEastAsia" w:hAnsiTheme="majorEastAsia"/>
          <w:b/>
          <w:sz w:val="24"/>
          <w:szCs w:val="24"/>
        </w:rPr>
      </w:pPr>
      <w:r w:rsidRPr="0022089A">
        <w:rPr>
          <w:rFonts w:asciiTheme="majorEastAsia" w:eastAsiaTheme="majorEastAsia" w:hAnsiTheme="majorEastAsia" w:hint="eastAsia"/>
          <w:b/>
          <w:sz w:val="24"/>
          <w:szCs w:val="24"/>
        </w:rPr>
        <w:t xml:space="preserve">　L-1-2　「視覚障害者スポーツを楽しみたい！」</w:t>
      </w:r>
    </w:p>
    <w:p w14:paraId="25A0F040" w14:textId="77777777" w:rsidR="001A044A" w:rsidRPr="001D5859" w:rsidRDefault="001A044A" w:rsidP="001A044A">
      <w:pPr>
        <w:rPr>
          <w:rFonts w:asciiTheme="majorEastAsia" w:eastAsiaTheme="majorEastAsia" w:hAnsiTheme="majorEastAsia"/>
          <w:sz w:val="24"/>
          <w:szCs w:val="24"/>
        </w:rPr>
      </w:pPr>
      <w:r w:rsidRPr="0022089A">
        <w:rPr>
          <w:rFonts w:asciiTheme="majorEastAsia" w:eastAsiaTheme="majorEastAsia" w:hAnsiTheme="majorEastAsia" w:hint="eastAsia"/>
          <w:b/>
          <w:sz w:val="24"/>
          <w:szCs w:val="24"/>
        </w:rPr>
        <w:t xml:space="preserve">　　</w:t>
      </w:r>
      <w:r w:rsidRPr="001D5859">
        <w:rPr>
          <w:rFonts w:asciiTheme="majorEastAsia" w:eastAsiaTheme="majorEastAsia" w:hAnsiTheme="majorEastAsia" w:hint="eastAsia"/>
          <w:sz w:val="24"/>
          <w:szCs w:val="24"/>
        </w:rPr>
        <w:t>大野 建治（上野原市立病院眼科）</w:t>
      </w:r>
    </w:p>
    <w:p w14:paraId="2A2D9627" w14:textId="77777777" w:rsidR="00A85424" w:rsidRDefault="00A85424" w:rsidP="00A85424">
      <w:pPr>
        <w:rPr>
          <w:rFonts w:asciiTheme="majorEastAsia" w:eastAsiaTheme="majorEastAsia" w:hAnsiTheme="majorEastAsia"/>
          <w:sz w:val="24"/>
          <w:szCs w:val="24"/>
        </w:rPr>
      </w:pPr>
    </w:p>
    <w:p w14:paraId="31E613E9" w14:textId="77777777" w:rsidR="001A044A" w:rsidRPr="0057084D" w:rsidRDefault="001A044A" w:rsidP="00A85424">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視覚障害者スポーツを楽しみたい！には2つの思いが込められています。一つは視覚に障害があったとしても、「運動をしましょう」という意味です。もう一つは、まだ運動を自分自身でする気にならなくても、「スポーツ観戦を楽しみましょう」という意味です。この2つの思いには、晴眼者、視覚障害者は関係ありません。</w:t>
      </w:r>
    </w:p>
    <w:p w14:paraId="62969EE5"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それには、どんな視覚障害者スポーツがあるのか？そのスポーツのルールは？どんなところが楽しいのか？どんな選手が活躍しているのか？そういったことを知る必要があります。</w:t>
      </w:r>
    </w:p>
    <w:p w14:paraId="475A9B72"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来たる2020年東京オリンピック、パラリンピックでは、国をあげてパラリンピックに力をいれているので、今までで一番注目されるパラリンピックになる可能性があります。ではパラリンピックの中で視覚障害者対象のスポーツ種目は何があるでしょうか？それぞれの種目の紹介と観戦時の楽しみ方についてお話したいと思います。</w:t>
      </w:r>
    </w:p>
    <w:p w14:paraId="7A0A3F99"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でも、皆さんでパラリンピックを目指しましょうというのは無理があります。そこで、その他に日本国内で、どんな視覚障害者対象のスポーツが行われているのか。その中には、勝ち負けを競う試合形式のものばかりでなく、レクリエーションとして気軽に誰もが楽しめるスポーツもあります。必ず、自分が興味を持てそうなスポーツは見つかるはずです。そのスポーツが見つかったら、私たちに教えてください。その団体への連絡の取り方、参加の仕方をお伝えします。</w:t>
      </w:r>
    </w:p>
    <w:p w14:paraId="7636D2F4"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そして、ぜひスポーツを通じて、仲間を増やし、より健康に人生を楽しみましょう！</w:t>
      </w:r>
    </w:p>
    <w:p w14:paraId="3047DCF1" w14:textId="77777777" w:rsidR="001A044A" w:rsidRPr="0057084D" w:rsidRDefault="001A044A" w:rsidP="001A044A">
      <w:pPr>
        <w:rPr>
          <w:rFonts w:asciiTheme="majorEastAsia" w:eastAsiaTheme="majorEastAsia" w:hAnsiTheme="majorEastAsia"/>
          <w:sz w:val="24"/>
          <w:szCs w:val="24"/>
        </w:rPr>
      </w:pPr>
    </w:p>
    <w:p w14:paraId="4FF3DE98" w14:textId="77777777" w:rsidR="001A044A" w:rsidRDefault="001A044A" w:rsidP="001A044A">
      <w:pPr>
        <w:rPr>
          <w:rFonts w:asciiTheme="majorEastAsia" w:eastAsiaTheme="majorEastAsia" w:hAnsiTheme="majorEastAsia"/>
          <w:sz w:val="24"/>
          <w:szCs w:val="24"/>
        </w:rPr>
      </w:pPr>
    </w:p>
    <w:p w14:paraId="59AF4D47" w14:textId="77777777" w:rsidR="001A044A" w:rsidRDefault="001A044A" w:rsidP="001A044A">
      <w:pPr>
        <w:rPr>
          <w:rFonts w:asciiTheme="majorEastAsia" w:eastAsiaTheme="majorEastAsia" w:hAnsiTheme="majorEastAsia"/>
          <w:sz w:val="24"/>
          <w:szCs w:val="24"/>
        </w:rPr>
      </w:pPr>
    </w:p>
    <w:p w14:paraId="35347163" w14:textId="77777777" w:rsidR="001A044A" w:rsidRDefault="001A044A" w:rsidP="001A044A">
      <w:pPr>
        <w:rPr>
          <w:rFonts w:asciiTheme="majorEastAsia" w:eastAsiaTheme="majorEastAsia" w:hAnsiTheme="majorEastAsia"/>
          <w:sz w:val="24"/>
          <w:szCs w:val="24"/>
        </w:rPr>
      </w:pPr>
    </w:p>
    <w:p w14:paraId="37EEBF94" w14:textId="77777777" w:rsidR="001A044A" w:rsidRDefault="001A044A" w:rsidP="001A044A">
      <w:pPr>
        <w:rPr>
          <w:rFonts w:asciiTheme="majorEastAsia" w:eastAsiaTheme="majorEastAsia" w:hAnsiTheme="majorEastAsia"/>
          <w:sz w:val="24"/>
          <w:szCs w:val="24"/>
        </w:rPr>
      </w:pPr>
    </w:p>
    <w:p w14:paraId="5D3857B9" w14:textId="77777777" w:rsidR="001A044A" w:rsidRDefault="001A044A" w:rsidP="001A044A">
      <w:pPr>
        <w:rPr>
          <w:rFonts w:asciiTheme="majorEastAsia" w:eastAsiaTheme="majorEastAsia" w:hAnsiTheme="majorEastAsia"/>
          <w:sz w:val="24"/>
          <w:szCs w:val="24"/>
        </w:rPr>
      </w:pPr>
    </w:p>
    <w:p w14:paraId="558A2E92" w14:textId="77777777" w:rsidR="001A044A" w:rsidRDefault="001A044A" w:rsidP="001A044A">
      <w:pPr>
        <w:rPr>
          <w:rFonts w:asciiTheme="majorEastAsia" w:eastAsiaTheme="majorEastAsia" w:hAnsiTheme="majorEastAsia"/>
          <w:sz w:val="24"/>
          <w:szCs w:val="24"/>
        </w:rPr>
      </w:pPr>
    </w:p>
    <w:p w14:paraId="31297321" w14:textId="77777777" w:rsidR="001A044A" w:rsidRDefault="001A044A" w:rsidP="001A044A">
      <w:pPr>
        <w:rPr>
          <w:rFonts w:asciiTheme="majorEastAsia" w:eastAsiaTheme="majorEastAsia" w:hAnsiTheme="majorEastAsia"/>
          <w:sz w:val="24"/>
          <w:szCs w:val="24"/>
        </w:rPr>
      </w:pPr>
    </w:p>
    <w:p w14:paraId="1E327588" w14:textId="77777777" w:rsidR="001A044A" w:rsidRDefault="001A044A" w:rsidP="001A044A">
      <w:pPr>
        <w:rPr>
          <w:rFonts w:asciiTheme="majorEastAsia" w:eastAsiaTheme="majorEastAsia" w:hAnsiTheme="majorEastAsia"/>
          <w:sz w:val="24"/>
          <w:szCs w:val="24"/>
        </w:rPr>
      </w:pPr>
    </w:p>
    <w:p w14:paraId="10D3B342" w14:textId="77777777" w:rsidR="001A044A" w:rsidRDefault="001A044A" w:rsidP="001A044A">
      <w:pPr>
        <w:rPr>
          <w:rFonts w:asciiTheme="majorEastAsia" w:eastAsiaTheme="majorEastAsia" w:hAnsiTheme="majorEastAsia"/>
          <w:sz w:val="24"/>
          <w:szCs w:val="24"/>
        </w:rPr>
      </w:pPr>
    </w:p>
    <w:p w14:paraId="24909E14" w14:textId="77777777" w:rsidR="00A85424" w:rsidRDefault="00A8542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B0D3A75" w14:textId="77777777" w:rsidR="001A044A" w:rsidRPr="0022089A" w:rsidRDefault="001A044A" w:rsidP="001A044A">
      <w:pPr>
        <w:rPr>
          <w:rFonts w:asciiTheme="majorEastAsia" w:eastAsiaTheme="majorEastAsia" w:hAnsiTheme="majorEastAsia"/>
          <w:b/>
          <w:sz w:val="24"/>
          <w:szCs w:val="24"/>
        </w:rPr>
      </w:pPr>
      <w:r w:rsidRPr="0022089A">
        <w:rPr>
          <w:rFonts w:asciiTheme="majorEastAsia" w:eastAsiaTheme="majorEastAsia" w:hAnsiTheme="majorEastAsia" w:hint="eastAsia"/>
          <w:b/>
          <w:sz w:val="24"/>
          <w:szCs w:val="24"/>
        </w:rPr>
        <w:t xml:space="preserve">　L-1-3 「知っておきたい眼疾患 視覚障害者スポーツ編」</w:t>
      </w:r>
    </w:p>
    <w:p w14:paraId="25888880" w14:textId="77777777" w:rsidR="001A044A" w:rsidRPr="001D5859" w:rsidRDefault="001A044A" w:rsidP="001A044A">
      <w:pPr>
        <w:rPr>
          <w:rFonts w:asciiTheme="majorEastAsia" w:eastAsiaTheme="majorEastAsia" w:hAnsiTheme="majorEastAsia"/>
          <w:sz w:val="24"/>
          <w:szCs w:val="24"/>
        </w:rPr>
      </w:pPr>
      <w:r w:rsidRPr="0022089A">
        <w:rPr>
          <w:rFonts w:asciiTheme="majorEastAsia" w:eastAsiaTheme="majorEastAsia" w:hAnsiTheme="majorEastAsia" w:hint="eastAsia"/>
          <w:b/>
          <w:sz w:val="24"/>
          <w:szCs w:val="24"/>
        </w:rPr>
        <w:t xml:space="preserve">　　</w:t>
      </w:r>
      <w:r w:rsidRPr="001D5859">
        <w:rPr>
          <w:rFonts w:asciiTheme="majorEastAsia" w:eastAsiaTheme="majorEastAsia" w:hAnsiTheme="majorEastAsia" w:hint="eastAsia"/>
          <w:sz w:val="24"/>
          <w:szCs w:val="24"/>
        </w:rPr>
        <w:t>鈴木 重成（獨協医科大学 眼科学教室）</w:t>
      </w:r>
    </w:p>
    <w:p w14:paraId="01E962DB" w14:textId="77777777" w:rsidR="001A044A" w:rsidRDefault="001A044A" w:rsidP="001A044A">
      <w:pPr>
        <w:ind w:firstLineChars="100" w:firstLine="240"/>
        <w:rPr>
          <w:rFonts w:asciiTheme="majorEastAsia" w:eastAsiaTheme="majorEastAsia" w:hAnsiTheme="majorEastAsia"/>
          <w:sz w:val="24"/>
          <w:szCs w:val="24"/>
        </w:rPr>
      </w:pPr>
    </w:p>
    <w:p w14:paraId="7182228E"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パラリンピックをはじめとする国際的な障がい者スポーツ大会に参加する選手は、競技前にクラス分けを受けなければならないというルールがある。</w:t>
      </w:r>
    </w:p>
    <w:p w14:paraId="287487DE"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クラス分けは、障害の程度を科学的に評価して同等の障害をもつ選手が競い合うようにする、公平と公正を目指す障がい者スポーツ独自のシステムである。</w:t>
      </w:r>
    </w:p>
    <w:p w14:paraId="198D17CF"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視覚障害のクラスは、視力と視野でB1～B3の3つに分類される。B1～B3と判断されればEligible、つまり参加資格が与えられる。該当しなければNon- Eligibl</w:t>
      </w:r>
      <w:r w:rsidRPr="0057084D">
        <w:rPr>
          <w:rFonts w:asciiTheme="majorEastAsia" w:eastAsiaTheme="majorEastAsia" w:hAnsiTheme="majorEastAsia"/>
          <w:sz w:val="24"/>
          <w:szCs w:val="24"/>
        </w:rPr>
        <w:t>e</w:t>
      </w:r>
      <w:r w:rsidRPr="0057084D">
        <w:rPr>
          <w:rFonts w:asciiTheme="majorEastAsia" w:eastAsiaTheme="majorEastAsia" w:hAnsiTheme="majorEastAsia" w:hint="eastAsia"/>
          <w:sz w:val="24"/>
          <w:szCs w:val="24"/>
        </w:rPr>
        <w:t>となり、参加できない。また、クラス分けでは、N</w:t>
      </w:r>
      <w:r w:rsidRPr="0057084D">
        <w:rPr>
          <w:rFonts w:asciiTheme="majorEastAsia" w:eastAsiaTheme="majorEastAsia" w:hAnsiTheme="majorEastAsia"/>
          <w:sz w:val="24"/>
          <w:szCs w:val="24"/>
        </w:rPr>
        <w:t>EW</w:t>
      </w:r>
      <w:r w:rsidRPr="0057084D">
        <w:rPr>
          <w:rFonts w:asciiTheme="majorEastAsia" w:eastAsiaTheme="majorEastAsia" w:hAnsiTheme="majorEastAsia" w:hint="eastAsia"/>
          <w:sz w:val="24"/>
          <w:szCs w:val="24"/>
        </w:rPr>
        <w:t>、</w:t>
      </w:r>
      <w:r w:rsidRPr="0057084D">
        <w:rPr>
          <w:rFonts w:asciiTheme="majorEastAsia" w:eastAsiaTheme="majorEastAsia" w:hAnsiTheme="majorEastAsia"/>
          <w:sz w:val="24"/>
          <w:szCs w:val="24"/>
        </w:rPr>
        <w:t>Review</w:t>
      </w:r>
      <w:r w:rsidRPr="0057084D">
        <w:rPr>
          <w:rFonts w:asciiTheme="majorEastAsia" w:eastAsiaTheme="majorEastAsia" w:hAnsiTheme="majorEastAsia" w:hint="eastAsia"/>
          <w:sz w:val="24"/>
          <w:szCs w:val="24"/>
        </w:rPr>
        <w:t>、</w:t>
      </w:r>
      <w:r w:rsidRPr="0057084D">
        <w:rPr>
          <w:rFonts w:asciiTheme="majorEastAsia" w:eastAsiaTheme="majorEastAsia" w:hAnsiTheme="majorEastAsia"/>
          <w:sz w:val="24"/>
          <w:szCs w:val="24"/>
        </w:rPr>
        <w:t>Confirmed</w:t>
      </w:r>
      <w:r w:rsidRPr="0057084D">
        <w:rPr>
          <w:rFonts w:asciiTheme="majorEastAsia" w:eastAsiaTheme="majorEastAsia" w:hAnsiTheme="majorEastAsia" w:hint="eastAsia"/>
          <w:sz w:val="24"/>
          <w:szCs w:val="24"/>
        </w:rPr>
        <w:t>、CNC</w:t>
      </w:r>
      <w:r w:rsidRPr="0057084D">
        <w:rPr>
          <w:rFonts w:asciiTheme="majorEastAsia" w:eastAsiaTheme="majorEastAsia" w:hAnsiTheme="majorEastAsia"/>
          <w:sz w:val="24"/>
          <w:szCs w:val="24"/>
        </w:rPr>
        <w:t>(</w:t>
      </w:r>
      <w:r w:rsidRPr="0057084D">
        <w:rPr>
          <w:rFonts w:asciiTheme="majorEastAsia" w:eastAsiaTheme="majorEastAsia" w:hAnsiTheme="majorEastAsia" w:hint="eastAsia"/>
          <w:sz w:val="24"/>
          <w:szCs w:val="24"/>
        </w:rPr>
        <w:t>Classification Not Complete</w:t>
      </w:r>
      <w:r w:rsidRPr="0057084D">
        <w:rPr>
          <w:rFonts w:asciiTheme="majorEastAsia" w:eastAsiaTheme="majorEastAsia" w:hAnsiTheme="majorEastAsia"/>
          <w:sz w:val="24"/>
          <w:szCs w:val="24"/>
        </w:rPr>
        <w:t>)</w:t>
      </w:r>
      <w:r w:rsidRPr="0057084D">
        <w:rPr>
          <w:rFonts w:asciiTheme="majorEastAsia" w:eastAsiaTheme="majorEastAsia" w:hAnsiTheme="majorEastAsia" w:hint="eastAsia"/>
          <w:sz w:val="24"/>
          <w:szCs w:val="24"/>
        </w:rPr>
        <w:t>といったStatus(状況)も判定される。</w:t>
      </w:r>
    </w:p>
    <w:p w14:paraId="54D7109A" w14:textId="77777777" w:rsidR="001A044A" w:rsidRPr="0057084D" w:rsidRDefault="001A044A" w:rsidP="001A044A">
      <w:pPr>
        <w:ind w:firstLineChars="100" w:firstLine="241"/>
        <w:rPr>
          <w:rFonts w:asciiTheme="majorEastAsia" w:eastAsiaTheme="majorEastAsia" w:hAnsiTheme="majorEastAsia"/>
          <w:b/>
          <w:bCs/>
          <w:sz w:val="24"/>
          <w:szCs w:val="24"/>
        </w:rPr>
      </w:pPr>
    </w:p>
    <w:p w14:paraId="59A4CAD2" w14:textId="77777777" w:rsidR="001A044A" w:rsidRPr="0057084D" w:rsidRDefault="001A044A" w:rsidP="001A044A">
      <w:pPr>
        <w:ind w:firstLineChars="100" w:firstLine="241"/>
        <w:rPr>
          <w:rFonts w:asciiTheme="majorEastAsia" w:eastAsiaTheme="majorEastAsia" w:hAnsiTheme="majorEastAsia"/>
          <w:b/>
          <w:bCs/>
          <w:sz w:val="24"/>
          <w:szCs w:val="24"/>
        </w:rPr>
      </w:pPr>
      <w:r w:rsidRPr="0057084D">
        <w:rPr>
          <w:rFonts w:asciiTheme="majorEastAsia" w:eastAsiaTheme="majorEastAsia" w:hAnsiTheme="majorEastAsia" w:hint="eastAsia"/>
          <w:b/>
          <w:bCs/>
          <w:sz w:val="24"/>
          <w:szCs w:val="24"/>
        </w:rPr>
        <w:t>クラス</w:t>
      </w:r>
    </w:p>
    <w:p w14:paraId="2205C331"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bCs/>
          <w:sz w:val="24"/>
          <w:szCs w:val="24"/>
        </w:rPr>
        <w:t xml:space="preserve">B1：B1＜LogMAR 2.6 </w:t>
      </w:r>
    </w:p>
    <w:p w14:paraId="521DEDAA"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bCs/>
          <w:sz w:val="24"/>
          <w:szCs w:val="24"/>
        </w:rPr>
        <w:t xml:space="preserve">　まったく光覚がないか、いかなる距離からも、いかなる方向からも手の形を認識できない</w:t>
      </w:r>
    </w:p>
    <w:p w14:paraId="61337BCE"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bCs/>
          <w:sz w:val="24"/>
          <w:szCs w:val="24"/>
        </w:rPr>
        <w:t xml:space="preserve">B2：LogMAR 2.6 ≦B2＜ LogMAR 1.5 　視野半径5度まで </w:t>
      </w:r>
    </w:p>
    <w:p w14:paraId="0F218101"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bCs/>
          <w:sz w:val="24"/>
          <w:szCs w:val="24"/>
        </w:rPr>
        <w:t xml:space="preserve">　手の形は認識できるが、視力6/200(=0.032)未満、あるいは視野5度まで</w:t>
      </w:r>
    </w:p>
    <w:p w14:paraId="135EBDCF"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bCs/>
          <w:sz w:val="24"/>
          <w:szCs w:val="24"/>
        </w:rPr>
        <w:t xml:space="preserve">B3：LogMAR 1.5≦B3＜ LogMAR 1.0 　視野半径20度まで </w:t>
      </w:r>
    </w:p>
    <w:p w14:paraId="34A47BC0"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bCs/>
          <w:sz w:val="24"/>
          <w:szCs w:val="24"/>
        </w:rPr>
        <w:t xml:space="preserve">　視力6/200 (=0.032)以上、6/60(=0.1)未満、あるいは視野20度まで </w:t>
      </w:r>
    </w:p>
    <w:p w14:paraId="252C4E84"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bCs/>
          <w:sz w:val="24"/>
          <w:szCs w:val="24"/>
        </w:rPr>
        <w:t xml:space="preserve">NE : </w:t>
      </w:r>
      <w:r w:rsidRPr="0057084D">
        <w:rPr>
          <w:rFonts w:asciiTheme="majorEastAsia" w:eastAsiaTheme="majorEastAsia" w:hAnsiTheme="majorEastAsia" w:hint="eastAsia"/>
          <w:bCs/>
          <w:sz w:val="24"/>
          <w:szCs w:val="24"/>
        </w:rPr>
        <w:t>Non-Eligible</w:t>
      </w:r>
    </w:p>
    <w:p w14:paraId="2FCCE8A8" w14:textId="77777777" w:rsidR="001A044A" w:rsidRPr="0057084D" w:rsidRDefault="001A044A" w:rsidP="001A044A">
      <w:pPr>
        <w:ind w:firstLineChars="100" w:firstLine="240"/>
        <w:rPr>
          <w:rFonts w:asciiTheme="majorEastAsia" w:eastAsiaTheme="majorEastAsia" w:hAnsiTheme="majorEastAsia"/>
          <w:bCs/>
          <w:sz w:val="24"/>
          <w:szCs w:val="24"/>
        </w:rPr>
      </w:pPr>
      <w:r w:rsidRPr="0057084D">
        <w:rPr>
          <w:rFonts w:asciiTheme="majorEastAsia" w:eastAsiaTheme="majorEastAsia" w:hAnsiTheme="majorEastAsia" w:hint="eastAsia"/>
          <w:bCs/>
          <w:sz w:val="24"/>
          <w:szCs w:val="24"/>
        </w:rPr>
        <w:t xml:space="preserve">　B3の基準をこえる視機能の場合は不適格</w:t>
      </w:r>
    </w:p>
    <w:p w14:paraId="6306528A" w14:textId="77777777" w:rsidR="001A044A" w:rsidRPr="0057084D" w:rsidRDefault="001A044A" w:rsidP="001A044A">
      <w:pPr>
        <w:ind w:firstLineChars="100" w:firstLine="240"/>
        <w:rPr>
          <w:rFonts w:asciiTheme="majorEastAsia" w:eastAsiaTheme="majorEastAsia" w:hAnsiTheme="majorEastAsia"/>
          <w:sz w:val="24"/>
          <w:szCs w:val="24"/>
        </w:rPr>
      </w:pPr>
    </w:p>
    <w:p w14:paraId="04996C5A"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クラス分けで参加資格を与えられた選手の眼疾患は、さまざまである。IBSA/IPC（国際視覚障がい者スポーツ連盟 / 国際パラリンピック委員会）の統計では、網膜色素変性が最も多く、続いて緑内障、視神経萎縮、スターガルト病、眼球ろう、とされる。これらの各眼疾患の特徴を理解することは、選手のパフォーマンスの向上や選手のサポートを行う上で大変重要である。</w:t>
      </w:r>
    </w:p>
    <w:p w14:paraId="0CDE619C"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本セミナーでは、視覚障がい者スポーツに関係する眼疾患について解説する。更に、演者が国際クラス分けに参加した際に経験した症例を提示し、皆さんと一緒に検討したいと思う。</w:t>
      </w:r>
    </w:p>
    <w:p w14:paraId="4A5357E4" w14:textId="77777777" w:rsidR="001A044A" w:rsidRPr="0057084D" w:rsidRDefault="001A044A" w:rsidP="001A044A">
      <w:pPr>
        <w:rPr>
          <w:rFonts w:asciiTheme="majorEastAsia" w:eastAsiaTheme="majorEastAsia" w:hAnsiTheme="majorEastAsia"/>
          <w:sz w:val="24"/>
          <w:szCs w:val="24"/>
        </w:rPr>
      </w:pPr>
    </w:p>
    <w:p w14:paraId="7A5FA4D5" w14:textId="77777777" w:rsidR="001A044A" w:rsidRDefault="001A044A" w:rsidP="001A044A">
      <w:pPr>
        <w:rPr>
          <w:rFonts w:asciiTheme="majorEastAsia" w:eastAsiaTheme="majorEastAsia" w:hAnsiTheme="majorEastAsia"/>
          <w:sz w:val="24"/>
          <w:szCs w:val="24"/>
        </w:rPr>
      </w:pPr>
    </w:p>
    <w:p w14:paraId="42438BDF" w14:textId="77777777" w:rsidR="001A044A" w:rsidRDefault="001A044A" w:rsidP="001A044A">
      <w:pPr>
        <w:rPr>
          <w:rFonts w:asciiTheme="majorEastAsia" w:eastAsiaTheme="majorEastAsia" w:hAnsiTheme="majorEastAsia"/>
          <w:sz w:val="24"/>
          <w:szCs w:val="24"/>
        </w:rPr>
      </w:pPr>
    </w:p>
    <w:p w14:paraId="3459B3AB" w14:textId="77777777" w:rsidR="001A044A" w:rsidRDefault="001A044A" w:rsidP="001A044A">
      <w:pPr>
        <w:rPr>
          <w:rFonts w:asciiTheme="majorEastAsia" w:eastAsiaTheme="majorEastAsia" w:hAnsiTheme="majorEastAsia"/>
          <w:sz w:val="24"/>
          <w:szCs w:val="24"/>
        </w:rPr>
      </w:pPr>
    </w:p>
    <w:p w14:paraId="704E6FCD" w14:textId="77777777" w:rsidR="00A85424" w:rsidRDefault="00A8542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C23ECA8" w14:textId="77777777" w:rsidR="001A044A" w:rsidRPr="0022089A" w:rsidRDefault="001A044A" w:rsidP="001A044A">
      <w:pPr>
        <w:rPr>
          <w:rFonts w:asciiTheme="majorEastAsia" w:eastAsiaTheme="majorEastAsia" w:hAnsiTheme="majorEastAsia"/>
          <w:b/>
          <w:sz w:val="24"/>
          <w:szCs w:val="24"/>
        </w:rPr>
      </w:pPr>
      <w:r w:rsidRPr="0022089A">
        <w:rPr>
          <w:rFonts w:asciiTheme="majorEastAsia" w:eastAsiaTheme="majorEastAsia" w:hAnsiTheme="majorEastAsia" w:hint="eastAsia"/>
          <w:b/>
          <w:sz w:val="24"/>
          <w:szCs w:val="24"/>
        </w:rPr>
        <w:t>地域活動報告（指定）</w:t>
      </w:r>
      <w:r w:rsidR="00CD40AA">
        <w:rPr>
          <w:rFonts w:asciiTheme="majorEastAsia" w:eastAsiaTheme="majorEastAsia" w:hAnsiTheme="majorEastAsia" w:hint="eastAsia"/>
          <w:b/>
          <w:sz w:val="24"/>
          <w:szCs w:val="24"/>
        </w:rPr>
        <w:t>1</w:t>
      </w:r>
    </w:p>
    <w:p w14:paraId="593AB322" w14:textId="77777777" w:rsidR="001A044A" w:rsidRPr="0022089A" w:rsidRDefault="001A044A" w:rsidP="001A044A">
      <w:pPr>
        <w:rPr>
          <w:rFonts w:asciiTheme="majorEastAsia" w:eastAsiaTheme="majorEastAsia" w:hAnsiTheme="majorEastAsia"/>
          <w:b/>
          <w:sz w:val="24"/>
          <w:szCs w:val="24"/>
        </w:rPr>
      </w:pPr>
      <w:r w:rsidRPr="0022089A">
        <w:rPr>
          <w:rFonts w:asciiTheme="majorEastAsia" w:eastAsiaTheme="majorEastAsia" w:hAnsiTheme="majorEastAsia" w:hint="eastAsia"/>
          <w:b/>
          <w:sz w:val="24"/>
          <w:szCs w:val="24"/>
        </w:rPr>
        <w:t xml:space="preserve">　S-1-1　 NPO法人目と心の健康相談室からの報告</w:t>
      </w:r>
    </w:p>
    <w:p w14:paraId="3BF711D8" w14:textId="77777777" w:rsidR="001A044A" w:rsidRPr="001D5859" w:rsidRDefault="001A044A" w:rsidP="0097572B">
      <w:pPr>
        <w:ind w:left="482" w:hangingChars="200" w:hanging="482"/>
        <w:rPr>
          <w:rFonts w:asciiTheme="majorEastAsia" w:eastAsiaTheme="majorEastAsia" w:hAnsiTheme="majorEastAsia"/>
          <w:sz w:val="24"/>
          <w:szCs w:val="24"/>
        </w:rPr>
      </w:pPr>
      <w:r w:rsidRPr="0022089A">
        <w:rPr>
          <w:rFonts w:asciiTheme="majorEastAsia" w:eastAsiaTheme="majorEastAsia" w:hAnsiTheme="majorEastAsia" w:hint="eastAsia"/>
          <w:b/>
          <w:sz w:val="24"/>
          <w:szCs w:val="24"/>
        </w:rPr>
        <w:t xml:space="preserve">　　</w:t>
      </w:r>
      <w:r w:rsidR="0097572B" w:rsidRPr="001D5859">
        <w:rPr>
          <w:rFonts w:asciiTheme="majorEastAsia" w:eastAsiaTheme="majorEastAsia" w:hAnsiTheme="majorEastAsia" w:hint="eastAsia"/>
          <w:sz w:val="24"/>
          <w:szCs w:val="24"/>
        </w:rPr>
        <w:t>○荒川 和子（ＮＰＯ法人目と心の健康相談室）、若倉</w:t>
      </w:r>
      <w:r w:rsidR="00C87C55">
        <w:rPr>
          <w:rFonts w:asciiTheme="majorEastAsia" w:eastAsiaTheme="majorEastAsia" w:hAnsiTheme="majorEastAsia" w:hint="eastAsia"/>
          <w:sz w:val="24"/>
          <w:szCs w:val="24"/>
        </w:rPr>
        <w:t xml:space="preserve"> </w:t>
      </w:r>
      <w:r w:rsidR="0097572B" w:rsidRPr="001D5859">
        <w:rPr>
          <w:rFonts w:asciiTheme="majorEastAsia" w:eastAsiaTheme="majorEastAsia" w:hAnsiTheme="majorEastAsia" w:hint="eastAsia"/>
          <w:sz w:val="24"/>
          <w:szCs w:val="24"/>
        </w:rPr>
        <w:t>雅登（井上眼科病院）、 清澤</w:t>
      </w:r>
      <w:r w:rsidR="00C87C55">
        <w:rPr>
          <w:rFonts w:asciiTheme="majorEastAsia" w:eastAsiaTheme="majorEastAsia" w:hAnsiTheme="majorEastAsia" w:hint="eastAsia"/>
          <w:sz w:val="24"/>
          <w:szCs w:val="24"/>
        </w:rPr>
        <w:t xml:space="preserve"> </w:t>
      </w:r>
      <w:r w:rsidR="0097572B" w:rsidRPr="001D5859">
        <w:rPr>
          <w:rFonts w:asciiTheme="majorEastAsia" w:eastAsiaTheme="majorEastAsia" w:hAnsiTheme="majorEastAsia" w:hint="eastAsia"/>
          <w:sz w:val="24"/>
          <w:szCs w:val="24"/>
        </w:rPr>
        <w:t>源弘（清澤眼科医院）</w:t>
      </w:r>
    </w:p>
    <w:p w14:paraId="107453ED"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w:t>
      </w:r>
    </w:p>
    <w:p w14:paraId="59C47760"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【目的】</w:t>
      </w:r>
    </w:p>
    <w:p w14:paraId="61247444"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眼や視覚に健康障害が発生した場合、疾患や不調を抱えながら生活していかざるを得ない人々が少なくない。しかし、病院医院においては医師からは医学的な診断、治療が施され、説明を受けることはできるが、不調を抱えた生活者としての不安の軽減、生活の質の向上に関する方策にはほとんど触れられない。2015年4月NPO法人目と心の健康相談室を立ち上げた。その効果を検討する。</w:t>
      </w:r>
    </w:p>
    <w:p w14:paraId="4E8D3F1A" w14:textId="77777777" w:rsidR="001A044A" w:rsidRPr="0057084D" w:rsidRDefault="001A044A" w:rsidP="001A044A">
      <w:pPr>
        <w:rPr>
          <w:rFonts w:asciiTheme="majorEastAsia" w:eastAsiaTheme="majorEastAsia" w:hAnsiTheme="majorEastAsia"/>
          <w:sz w:val="24"/>
          <w:szCs w:val="24"/>
        </w:rPr>
      </w:pPr>
    </w:p>
    <w:p w14:paraId="1BBA9F97"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【方法】</w:t>
      </w:r>
    </w:p>
    <w:p w14:paraId="618920D8"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目と心の健康相談室を2015年</w:t>
      </w:r>
      <w:r w:rsidR="002C0AB6">
        <w:rPr>
          <w:rFonts w:asciiTheme="majorEastAsia" w:eastAsiaTheme="majorEastAsia" w:hAnsiTheme="majorEastAsia" w:hint="eastAsia"/>
          <w:sz w:val="24"/>
          <w:szCs w:val="24"/>
        </w:rPr>
        <w:t>4</w:t>
      </w:r>
      <w:r w:rsidRPr="0057084D">
        <w:rPr>
          <w:rFonts w:asciiTheme="majorEastAsia" w:eastAsiaTheme="majorEastAsia" w:hAnsiTheme="majorEastAsia" w:hint="eastAsia"/>
          <w:sz w:val="24"/>
          <w:szCs w:val="24"/>
        </w:rPr>
        <w:t>月～2017年2月に有料で利用した125名を対象とし、利用者の反応を調べた。</w:t>
      </w:r>
    </w:p>
    <w:p w14:paraId="64BDF920" w14:textId="77777777" w:rsidR="001A044A" w:rsidRPr="0057084D" w:rsidRDefault="001A044A" w:rsidP="001A044A">
      <w:pPr>
        <w:rPr>
          <w:rFonts w:asciiTheme="majorEastAsia" w:eastAsiaTheme="majorEastAsia" w:hAnsiTheme="majorEastAsia"/>
          <w:sz w:val="24"/>
          <w:szCs w:val="24"/>
        </w:rPr>
      </w:pPr>
    </w:p>
    <w:p w14:paraId="670B27B9"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【結果】</w:t>
      </w:r>
    </w:p>
    <w:p w14:paraId="31FFE203"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男性31名（25％）、女性94名(75％)で平均年齢は54.7（±18.6）歳だった。相談分類は臨時会員（単発）42名、相談会員（半年間）83名だった。対応したのは医師のみ29名、看護師のみ34名、医師と看護師で対応したのは45名だった。相談会員（半年間）の相談回数は12回以内が108名（86％）、12回以上利用した人は10名（8％）、相談なし7名（6％）であった。視力に関する訴えが30名、視覚に関する訴えが95名だった。相談の目的は(1)疾患や症状の不安85名（37％）(2)辛さの聴取希望39名（17％）(3)情報希望39名（17％）(4)助言希望49名（21％）(5)その他18名（8％）だった。介入方法は(1)コーチングを含む傾聴82（27％）(</w:t>
      </w:r>
      <w:r w:rsidRPr="0057084D">
        <w:rPr>
          <w:rFonts w:asciiTheme="majorEastAsia" w:eastAsiaTheme="majorEastAsia" w:hAnsiTheme="majorEastAsia"/>
          <w:sz w:val="24"/>
          <w:szCs w:val="24"/>
        </w:rPr>
        <w:t>2</w:t>
      </w:r>
      <w:r w:rsidRPr="0057084D">
        <w:rPr>
          <w:rFonts w:asciiTheme="majorEastAsia" w:eastAsiaTheme="majorEastAsia" w:hAnsiTheme="majorEastAsia" w:hint="eastAsia"/>
          <w:sz w:val="24"/>
          <w:szCs w:val="24"/>
        </w:rPr>
        <w:t>)社会資源等の情報提供8名3％）(3)就労や就学への情報提供4名（2％）(4)視機能に関する助言39名（17％）(5)セカンド・オピニオンへの助言37名（16％）(6)患者会の情報提供17名（7％）(7)その他66名（29％）であった。利用者の声として「病気との付き合いが分かった」、「同病の人とつながることができた」、「医師や看護師にゆっくり話を聞いてもらえた」、「アドバイスが有用」、「相談室があると安心」などがあった。全く聞く耳を持たなかった高齢者が1名おり、相談料を入金しただけで利用しなかった人も7名いた。</w:t>
      </w:r>
    </w:p>
    <w:p w14:paraId="408E65F5" w14:textId="77777777" w:rsidR="001A044A" w:rsidRPr="0057084D" w:rsidRDefault="001A044A" w:rsidP="001A044A">
      <w:pPr>
        <w:rPr>
          <w:rFonts w:asciiTheme="majorEastAsia" w:eastAsiaTheme="majorEastAsia" w:hAnsiTheme="majorEastAsia"/>
          <w:sz w:val="24"/>
          <w:szCs w:val="24"/>
        </w:rPr>
      </w:pPr>
    </w:p>
    <w:p w14:paraId="31EA2BD1"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【結論】</w:t>
      </w:r>
    </w:p>
    <w:p w14:paraId="7F9FB329" w14:textId="77777777" w:rsidR="002B70E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医学的加療以外に患者の「こころ」をサポートする「目と心の健康相談室」は患者の不安を軽減するのに有効であった。</w:t>
      </w:r>
    </w:p>
    <w:p w14:paraId="2CA91B9D" w14:textId="77777777" w:rsidR="001A044A" w:rsidRPr="0022089A" w:rsidRDefault="002B70ED" w:rsidP="001D5859">
      <w:pPr>
        <w:widowControl/>
        <w:ind w:left="720" w:hangingChars="300" w:hanging="720"/>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r w:rsidR="001A044A" w:rsidRPr="0022089A">
        <w:rPr>
          <w:rFonts w:asciiTheme="majorEastAsia" w:eastAsiaTheme="majorEastAsia" w:hAnsiTheme="majorEastAsia" w:hint="eastAsia"/>
          <w:b/>
          <w:sz w:val="24"/>
          <w:szCs w:val="24"/>
        </w:rPr>
        <w:t>S-1-2　小さな視覚障害当事者団体による障害福祉サービス事業開始までの取り組み</w:t>
      </w:r>
    </w:p>
    <w:p w14:paraId="6E952947" w14:textId="77777777" w:rsidR="001A044A" w:rsidRPr="001D5859" w:rsidRDefault="00A22FDE" w:rsidP="001A044A">
      <w:pPr>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Pr="001D5859">
        <w:rPr>
          <w:rFonts w:asciiTheme="majorEastAsia" w:eastAsiaTheme="majorEastAsia" w:hAnsiTheme="majorEastAsia"/>
          <w:sz w:val="24"/>
          <w:szCs w:val="24"/>
        </w:rPr>
        <w:t xml:space="preserve"> </w:t>
      </w:r>
      <w:r w:rsidR="001A044A" w:rsidRPr="001D5859">
        <w:rPr>
          <w:rFonts w:asciiTheme="majorEastAsia" w:eastAsiaTheme="majorEastAsia" w:hAnsiTheme="majorEastAsia" w:hint="eastAsia"/>
          <w:sz w:val="24"/>
          <w:szCs w:val="24"/>
        </w:rPr>
        <w:t>神崎 好喜（一般社団法人ピアプレース）</w:t>
      </w:r>
    </w:p>
    <w:p w14:paraId="6B5D816D" w14:textId="77777777" w:rsidR="001A044A" w:rsidRPr="0057084D" w:rsidRDefault="001A044A" w:rsidP="001A044A">
      <w:pPr>
        <w:wordWrap w:val="0"/>
        <w:rPr>
          <w:rFonts w:asciiTheme="majorEastAsia" w:eastAsiaTheme="majorEastAsia" w:hAnsiTheme="majorEastAsia"/>
          <w:sz w:val="24"/>
          <w:szCs w:val="24"/>
        </w:rPr>
      </w:pPr>
    </w:p>
    <w:p w14:paraId="7D3B1D84" w14:textId="77777777" w:rsidR="001A044A" w:rsidRPr="00F62BCF" w:rsidRDefault="00F62BCF" w:rsidP="001A044A">
      <w:pPr>
        <w:wordWrap w:val="0"/>
        <w:rPr>
          <w:rFonts w:asciiTheme="majorEastAsia" w:eastAsiaTheme="majorEastAsia" w:hAnsiTheme="majorEastAsia"/>
          <w:b/>
          <w:sz w:val="24"/>
          <w:szCs w:val="24"/>
        </w:rPr>
      </w:pPr>
      <w:r w:rsidRPr="00F62BCF">
        <w:rPr>
          <w:rFonts w:asciiTheme="majorEastAsia" w:eastAsiaTheme="majorEastAsia" w:hAnsiTheme="majorEastAsia" w:hint="eastAsia"/>
          <w:b/>
          <w:sz w:val="24"/>
          <w:szCs w:val="24"/>
        </w:rPr>
        <w:t>【はじめに】</w:t>
      </w:r>
    </w:p>
    <w:p w14:paraId="5FE858F2" w14:textId="77777777" w:rsidR="001A044A" w:rsidRPr="0057084D" w:rsidRDefault="001A044A" w:rsidP="001A044A">
      <w:pPr>
        <w:wordWrap w:val="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一般社団法人ピアプレースでは、2017年４月１日に就労継続支援Ｂ型事業所わーくぴあを開設した。今回は、開設に至る経過やそこから見えてきた課題を報告する。</w:t>
      </w:r>
    </w:p>
    <w:p w14:paraId="6FA92FD3" w14:textId="77777777" w:rsidR="001A044A" w:rsidRPr="0057084D" w:rsidRDefault="001A044A" w:rsidP="001A044A">
      <w:pPr>
        <w:wordWrap w:val="0"/>
        <w:rPr>
          <w:rFonts w:asciiTheme="majorEastAsia" w:eastAsiaTheme="majorEastAsia" w:hAnsiTheme="majorEastAsia"/>
          <w:sz w:val="24"/>
          <w:szCs w:val="24"/>
        </w:rPr>
      </w:pPr>
    </w:p>
    <w:p w14:paraId="489CB1C8" w14:textId="77777777" w:rsidR="001A044A" w:rsidRPr="00F62BCF" w:rsidRDefault="00F62BCF" w:rsidP="001A044A">
      <w:pPr>
        <w:wordWrap w:val="0"/>
        <w:rPr>
          <w:rFonts w:asciiTheme="majorEastAsia" w:eastAsiaTheme="majorEastAsia" w:hAnsiTheme="majorEastAsia"/>
          <w:b/>
          <w:sz w:val="24"/>
          <w:szCs w:val="24"/>
        </w:rPr>
      </w:pPr>
      <w:r w:rsidRPr="00F62BCF">
        <w:rPr>
          <w:rFonts w:asciiTheme="majorEastAsia" w:eastAsiaTheme="majorEastAsia" w:hAnsiTheme="majorEastAsia" w:hint="eastAsia"/>
          <w:b/>
          <w:sz w:val="24"/>
          <w:szCs w:val="24"/>
        </w:rPr>
        <w:t>【経過】</w:t>
      </w:r>
    </w:p>
    <w:p w14:paraId="3E5D1083" w14:textId="77777777" w:rsidR="001A044A" w:rsidRPr="0057084D" w:rsidRDefault="001A044A" w:rsidP="001A044A">
      <w:pPr>
        <w:wordWrap w:val="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(1) 横浜市神奈川区視覚障害者福祉協会（かな視協）の活動</w:t>
      </w:r>
    </w:p>
    <w:p w14:paraId="134F36AD" w14:textId="77777777" w:rsidR="001A044A" w:rsidRPr="0057084D" w:rsidRDefault="001A044A" w:rsidP="001A044A">
      <w:pPr>
        <w:wordWrap w:val="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(2) 視覚障害者支援センターピアプレースの活動</w:t>
      </w:r>
    </w:p>
    <w:p w14:paraId="60F15074" w14:textId="77777777" w:rsidR="001A044A" w:rsidRPr="0057084D" w:rsidRDefault="001A044A" w:rsidP="001A044A">
      <w:pPr>
        <w:wordWrap w:val="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(3) 一般社団法人ピアプレースの活動</w:t>
      </w:r>
    </w:p>
    <w:p w14:paraId="24A86888" w14:textId="77777777" w:rsidR="001A044A" w:rsidRPr="0057084D" w:rsidRDefault="001A044A" w:rsidP="00F62BCF">
      <w:pPr>
        <w:wordWrap w:val="0"/>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｢1｣ 区民からの寄付の申し出</w:t>
      </w:r>
    </w:p>
    <w:p w14:paraId="6BBEDC94" w14:textId="77777777" w:rsidR="001A044A" w:rsidRPr="0057084D" w:rsidRDefault="001A044A" w:rsidP="00F62BCF">
      <w:pPr>
        <w:wordWrap w:val="0"/>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｢2｣ 区役所・区社協の対応</w:t>
      </w:r>
    </w:p>
    <w:p w14:paraId="14211C4B" w14:textId="77777777" w:rsidR="001A044A" w:rsidRPr="0057084D" w:rsidRDefault="001A044A" w:rsidP="00F62BCF">
      <w:pPr>
        <w:wordWrap w:val="0"/>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｢3｣ 一般社団法人の設立</w:t>
      </w:r>
    </w:p>
    <w:p w14:paraId="55472CE8" w14:textId="77777777" w:rsidR="001A044A" w:rsidRPr="0057084D" w:rsidRDefault="001A044A" w:rsidP="00F62BCF">
      <w:pPr>
        <w:wordWrap w:val="0"/>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｢4｣ 事業所としての利用を前提とした物件の賃借と事務所開設</w:t>
      </w:r>
    </w:p>
    <w:p w14:paraId="26929AF2" w14:textId="77777777" w:rsidR="001A044A" w:rsidRPr="0057084D" w:rsidRDefault="001A044A" w:rsidP="00F62BCF">
      <w:pPr>
        <w:wordWrap w:val="0"/>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｢5｣ 法人の目的・事業をめぐる内部の考え方の相違</w:t>
      </w:r>
    </w:p>
    <w:p w14:paraId="614F0782" w14:textId="77777777" w:rsidR="001A044A" w:rsidRPr="0057084D" w:rsidRDefault="001A044A" w:rsidP="00F62BCF">
      <w:pPr>
        <w:wordWrap w:val="0"/>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｢6｣ 法人のＰＲと事業開始に向けたイベントの開始</w:t>
      </w:r>
    </w:p>
    <w:p w14:paraId="2FDFFF03" w14:textId="77777777" w:rsidR="001A044A" w:rsidRPr="0057084D" w:rsidRDefault="001A044A" w:rsidP="00F62BCF">
      <w:pPr>
        <w:wordWrap w:val="0"/>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｢7｣ 建築基準法及び横浜市福祉のまちづくり条例の壁</w:t>
      </w:r>
    </w:p>
    <w:p w14:paraId="3F46E870" w14:textId="77777777" w:rsidR="001A044A" w:rsidRPr="0057084D" w:rsidRDefault="001A044A" w:rsidP="00F62BCF">
      <w:pPr>
        <w:wordWrap w:val="0"/>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｢8｣ 事業開始に向けた具体的取り組み</w:t>
      </w:r>
    </w:p>
    <w:p w14:paraId="1E4FDC11" w14:textId="77777777" w:rsidR="001A044A" w:rsidRPr="0057084D" w:rsidRDefault="001A044A" w:rsidP="001A044A">
      <w:pPr>
        <w:wordWrap w:val="0"/>
        <w:rPr>
          <w:rFonts w:asciiTheme="majorEastAsia" w:eastAsiaTheme="majorEastAsia" w:hAnsiTheme="majorEastAsia"/>
          <w:sz w:val="24"/>
          <w:szCs w:val="24"/>
        </w:rPr>
      </w:pPr>
    </w:p>
    <w:p w14:paraId="78BA47AC" w14:textId="77777777" w:rsidR="001A044A" w:rsidRPr="00F62BCF" w:rsidRDefault="00F62BCF" w:rsidP="001A044A">
      <w:pPr>
        <w:wordWrap w:val="0"/>
        <w:rPr>
          <w:rFonts w:asciiTheme="majorEastAsia" w:eastAsiaTheme="majorEastAsia" w:hAnsiTheme="majorEastAsia"/>
          <w:b/>
          <w:sz w:val="24"/>
          <w:szCs w:val="24"/>
        </w:rPr>
      </w:pPr>
      <w:r w:rsidRPr="00F62BCF">
        <w:rPr>
          <w:rFonts w:asciiTheme="majorEastAsia" w:eastAsiaTheme="majorEastAsia" w:hAnsiTheme="majorEastAsia" w:hint="eastAsia"/>
          <w:b/>
          <w:sz w:val="24"/>
          <w:szCs w:val="24"/>
        </w:rPr>
        <w:t>【就労継続支援Ｂ型事業所わーくぴあについて】</w:t>
      </w:r>
    </w:p>
    <w:p w14:paraId="1D5C86F9" w14:textId="77777777" w:rsidR="001A044A" w:rsidRPr="0057084D" w:rsidRDefault="001A044A" w:rsidP="001A044A">
      <w:pPr>
        <w:wordWrap w:val="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(1) 作業種目</w:t>
      </w:r>
    </w:p>
    <w:p w14:paraId="01B2D11B" w14:textId="77777777" w:rsidR="001A044A" w:rsidRPr="0057084D" w:rsidRDefault="001A044A" w:rsidP="001A044A">
      <w:pPr>
        <w:wordWrap w:val="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(2) 利用者の状況</w:t>
      </w:r>
    </w:p>
    <w:p w14:paraId="440CB9B2" w14:textId="77777777" w:rsidR="001A044A" w:rsidRPr="0057084D" w:rsidRDefault="001A044A" w:rsidP="001A044A">
      <w:pPr>
        <w:wordWrap w:val="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(3) 職員の状況</w:t>
      </w:r>
    </w:p>
    <w:p w14:paraId="373CC70C" w14:textId="77777777" w:rsidR="001A044A" w:rsidRPr="0057084D" w:rsidRDefault="001A044A" w:rsidP="001A044A">
      <w:pPr>
        <w:wordWrap w:val="0"/>
        <w:rPr>
          <w:rFonts w:asciiTheme="majorEastAsia" w:eastAsiaTheme="majorEastAsia" w:hAnsiTheme="majorEastAsia"/>
          <w:sz w:val="24"/>
          <w:szCs w:val="24"/>
        </w:rPr>
      </w:pPr>
    </w:p>
    <w:p w14:paraId="31ACD8A0" w14:textId="77777777" w:rsidR="001A044A" w:rsidRPr="00F62BCF" w:rsidRDefault="00F62BCF" w:rsidP="001A044A">
      <w:pPr>
        <w:wordWrap w:val="0"/>
        <w:rPr>
          <w:rFonts w:asciiTheme="majorEastAsia" w:eastAsiaTheme="majorEastAsia" w:hAnsiTheme="majorEastAsia"/>
          <w:b/>
          <w:sz w:val="24"/>
          <w:szCs w:val="24"/>
        </w:rPr>
      </w:pPr>
      <w:r w:rsidRPr="00F62BCF">
        <w:rPr>
          <w:rFonts w:asciiTheme="majorEastAsia" w:eastAsiaTheme="majorEastAsia" w:hAnsiTheme="majorEastAsia" w:hint="eastAsia"/>
          <w:b/>
          <w:sz w:val="24"/>
          <w:szCs w:val="24"/>
        </w:rPr>
        <w:t>【課題の整理】</w:t>
      </w:r>
    </w:p>
    <w:p w14:paraId="4EFF2D9E" w14:textId="77777777" w:rsidR="001A044A" w:rsidRPr="0057084D" w:rsidRDefault="001A044A" w:rsidP="001A044A">
      <w:pPr>
        <w:wordWrap w:val="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(1) 『３障害』の視点の長所と短所</w:t>
      </w:r>
    </w:p>
    <w:p w14:paraId="2E85E8C8" w14:textId="77777777" w:rsidR="001A044A" w:rsidRPr="0057084D" w:rsidRDefault="001A044A" w:rsidP="00F62BCF">
      <w:pPr>
        <w:wordWrap w:val="0"/>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｢1｣ 長所：共生の理念に一致、相互補完性の確保、利用（候補）者の増加</w:t>
      </w:r>
    </w:p>
    <w:p w14:paraId="62400716" w14:textId="77777777" w:rsidR="001A044A" w:rsidRPr="0057084D" w:rsidRDefault="001A044A" w:rsidP="00F62BCF">
      <w:pPr>
        <w:wordWrap w:val="0"/>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｢2｣ 短所：視覚障害者専用が困難、視覚障害の障害特性や就労特性から乖離</w:t>
      </w:r>
    </w:p>
    <w:p w14:paraId="4D5CCD4E" w14:textId="77777777" w:rsidR="001A044A" w:rsidRPr="0057084D" w:rsidRDefault="001A044A" w:rsidP="001A044A">
      <w:pPr>
        <w:wordWrap w:val="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(2) 当事者中心団体の困難性</w:t>
      </w:r>
    </w:p>
    <w:p w14:paraId="7C3CFBE7" w14:textId="77777777" w:rsidR="001A044A" w:rsidRPr="0057084D" w:rsidRDefault="001A044A" w:rsidP="001A044A">
      <w:pPr>
        <w:wordWrap w:val="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(3) 後発施設の困難性</w:t>
      </w:r>
    </w:p>
    <w:p w14:paraId="4A98D390" w14:textId="77777777" w:rsidR="001A044A" w:rsidRPr="0057084D" w:rsidRDefault="001A044A" w:rsidP="001A044A">
      <w:pPr>
        <w:wordWrap w:val="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(4) その他の課題（通所支援、職場介助者、ジョブコーチ等）</w:t>
      </w:r>
    </w:p>
    <w:p w14:paraId="63F924E2" w14:textId="77777777" w:rsidR="001A044A" w:rsidRPr="0057084D" w:rsidRDefault="001A044A" w:rsidP="001A044A">
      <w:pPr>
        <w:wordWrap w:val="0"/>
        <w:rPr>
          <w:rFonts w:asciiTheme="majorEastAsia" w:eastAsiaTheme="majorEastAsia" w:hAnsiTheme="majorEastAsia"/>
          <w:sz w:val="24"/>
          <w:szCs w:val="24"/>
        </w:rPr>
      </w:pPr>
    </w:p>
    <w:p w14:paraId="6808EFAE" w14:textId="77777777" w:rsidR="002B70ED" w:rsidRPr="00F62BCF" w:rsidRDefault="00F62BCF" w:rsidP="001A044A">
      <w:pPr>
        <w:wordWrap w:val="0"/>
        <w:rPr>
          <w:rFonts w:asciiTheme="majorEastAsia" w:eastAsiaTheme="majorEastAsia" w:hAnsiTheme="majorEastAsia"/>
          <w:b/>
          <w:sz w:val="24"/>
          <w:szCs w:val="24"/>
        </w:rPr>
      </w:pPr>
      <w:r w:rsidRPr="00F62BCF">
        <w:rPr>
          <w:rFonts w:asciiTheme="majorEastAsia" w:eastAsiaTheme="majorEastAsia" w:hAnsiTheme="majorEastAsia" w:hint="eastAsia"/>
          <w:b/>
          <w:sz w:val="24"/>
          <w:szCs w:val="24"/>
        </w:rPr>
        <w:t>【今後に向けて】</w:t>
      </w:r>
    </w:p>
    <w:p w14:paraId="39DFD089" w14:textId="77777777" w:rsidR="00A85424" w:rsidRDefault="002B70ED" w:rsidP="002B70ED">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A4FE7F1" w14:textId="77777777" w:rsidR="001A044A" w:rsidRPr="0022089A" w:rsidRDefault="001A044A" w:rsidP="001A044A">
      <w:pPr>
        <w:rPr>
          <w:rFonts w:asciiTheme="majorEastAsia" w:eastAsiaTheme="majorEastAsia" w:hAnsiTheme="majorEastAsia"/>
          <w:b/>
          <w:sz w:val="24"/>
          <w:szCs w:val="24"/>
        </w:rPr>
      </w:pPr>
      <w:r w:rsidRPr="0022089A">
        <w:rPr>
          <w:rFonts w:asciiTheme="majorEastAsia" w:eastAsiaTheme="majorEastAsia" w:hAnsiTheme="majorEastAsia" w:hint="eastAsia"/>
          <w:b/>
          <w:sz w:val="24"/>
          <w:szCs w:val="24"/>
        </w:rPr>
        <w:t xml:space="preserve">　S-1-3　「映画に音声ガイドを！」　現状と展望</w:t>
      </w:r>
    </w:p>
    <w:p w14:paraId="4681F007" w14:textId="77777777" w:rsidR="001A044A" w:rsidRDefault="001A044A" w:rsidP="001A044A">
      <w:pPr>
        <w:rPr>
          <w:rFonts w:asciiTheme="majorEastAsia" w:eastAsiaTheme="majorEastAsia" w:hAnsiTheme="majorEastAsia"/>
          <w:b/>
          <w:sz w:val="24"/>
          <w:szCs w:val="24"/>
        </w:rPr>
      </w:pPr>
      <w:r w:rsidRPr="0022089A">
        <w:rPr>
          <w:rFonts w:asciiTheme="majorEastAsia" w:eastAsiaTheme="majorEastAsia" w:hAnsiTheme="majorEastAsia" w:hint="eastAsia"/>
          <w:b/>
          <w:sz w:val="24"/>
          <w:szCs w:val="24"/>
        </w:rPr>
        <w:t xml:space="preserve">　</w:t>
      </w:r>
      <w:r w:rsidR="00A22FDE">
        <w:rPr>
          <w:rFonts w:asciiTheme="majorEastAsia" w:eastAsiaTheme="majorEastAsia" w:hAnsiTheme="majorEastAsia" w:hint="eastAsia"/>
          <w:b/>
          <w:sz w:val="24"/>
          <w:szCs w:val="24"/>
        </w:rPr>
        <w:t xml:space="preserve">     </w:t>
      </w:r>
      <w:r w:rsidR="00A22FDE">
        <w:rPr>
          <w:rFonts w:asciiTheme="majorEastAsia" w:eastAsiaTheme="majorEastAsia" w:hAnsiTheme="majorEastAsia"/>
          <w:b/>
          <w:sz w:val="24"/>
          <w:szCs w:val="24"/>
        </w:rPr>
        <w:t xml:space="preserve">  </w:t>
      </w:r>
      <w:r w:rsidRPr="0022089A">
        <w:rPr>
          <w:rFonts w:asciiTheme="majorEastAsia" w:eastAsiaTheme="majorEastAsia" w:hAnsiTheme="majorEastAsia" w:hint="eastAsia"/>
          <w:b/>
          <w:sz w:val="24"/>
          <w:szCs w:val="24"/>
        </w:rPr>
        <w:t>ヨコハマらいぶシネマの活動から見えてきたもの</w:t>
      </w:r>
    </w:p>
    <w:p w14:paraId="01E21077" w14:textId="77777777" w:rsidR="001A044A" w:rsidRPr="001D5859" w:rsidRDefault="001A044A" w:rsidP="001A044A">
      <w:pPr>
        <w:rPr>
          <w:rFonts w:asciiTheme="majorEastAsia" w:eastAsiaTheme="majorEastAsia" w:hAnsiTheme="majorEastAsia"/>
          <w:sz w:val="24"/>
          <w:szCs w:val="24"/>
        </w:rPr>
      </w:pPr>
      <w:r w:rsidRPr="0022089A">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Pr="001D5859">
        <w:rPr>
          <w:rFonts w:asciiTheme="majorEastAsia" w:eastAsiaTheme="majorEastAsia" w:hAnsiTheme="majorEastAsia" w:hint="eastAsia"/>
          <w:sz w:val="24"/>
          <w:szCs w:val="24"/>
        </w:rPr>
        <w:t xml:space="preserve">鳥居 秀和（ヨコハマらいぶシネマ 代表）　</w:t>
      </w:r>
    </w:p>
    <w:p w14:paraId="589E697D" w14:textId="77777777" w:rsidR="001A044A" w:rsidRDefault="001A044A" w:rsidP="001A044A">
      <w:pPr>
        <w:rPr>
          <w:rFonts w:asciiTheme="majorEastAsia" w:eastAsiaTheme="majorEastAsia" w:hAnsiTheme="majorEastAsia"/>
          <w:sz w:val="24"/>
          <w:szCs w:val="24"/>
        </w:rPr>
      </w:pPr>
    </w:p>
    <w:p w14:paraId="5041CC75" w14:textId="77777777" w:rsidR="001A044A" w:rsidRPr="0057084D" w:rsidRDefault="001A044A" w:rsidP="001A044A">
      <w:pPr>
        <w:rPr>
          <w:rFonts w:asciiTheme="majorEastAsia" w:eastAsiaTheme="majorEastAsia" w:hAnsiTheme="majorEastAsia"/>
          <w:b/>
          <w:sz w:val="24"/>
          <w:szCs w:val="24"/>
        </w:rPr>
      </w:pPr>
      <w:r w:rsidRPr="0057084D">
        <w:rPr>
          <w:rFonts w:asciiTheme="majorEastAsia" w:eastAsiaTheme="majorEastAsia" w:hAnsiTheme="majorEastAsia" w:hint="eastAsia"/>
          <w:sz w:val="24"/>
          <w:szCs w:val="24"/>
        </w:rPr>
        <w:t xml:space="preserve">　</w:t>
      </w:r>
      <w:r w:rsidRPr="0057084D">
        <w:rPr>
          <w:rFonts w:asciiTheme="majorEastAsia" w:eastAsiaTheme="majorEastAsia" w:hAnsiTheme="majorEastAsia" w:hint="eastAsia"/>
          <w:b/>
          <w:sz w:val="24"/>
          <w:szCs w:val="24"/>
        </w:rPr>
        <w:t>視覚障害者と映画</w:t>
      </w:r>
    </w:p>
    <w:p w14:paraId="074D9281"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視覚障害者が音声ガイドで映画を楽しむ、ということをご存知の方はどの程度いらっしゃるのだろうか？</w:t>
      </w:r>
    </w:p>
    <w:p w14:paraId="45FA04DA"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日常生活で受け取る情報の大部分が視覚によるものである中で、殊に映像情報は視覚障害者にとって大きなバリアであり、映像をもってテーマを伝える映画という芸術は最も視覚障害者から遠いところにあると捉えられる。しかし、映像に対し適切な説明があれば視覚障害者もまた映画を理解し楽しむことができる。</w:t>
      </w:r>
    </w:p>
    <w:p w14:paraId="2398FC8F" w14:textId="77777777" w:rsidR="001A044A" w:rsidRPr="0057084D" w:rsidRDefault="001A044A" w:rsidP="001A044A">
      <w:pPr>
        <w:rPr>
          <w:rFonts w:asciiTheme="majorEastAsia" w:eastAsiaTheme="majorEastAsia" w:hAnsiTheme="majorEastAsia"/>
          <w:sz w:val="24"/>
          <w:szCs w:val="24"/>
        </w:rPr>
      </w:pPr>
    </w:p>
    <w:p w14:paraId="3F1DB9DD" w14:textId="77777777" w:rsidR="001A044A" w:rsidRPr="0057084D" w:rsidRDefault="001A044A" w:rsidP="001A044A">
      <w:pPr>
        <w:ind w:firstLineChars="100" w:firstLine="241"/>
        <w:rPr>
          <w:rFonts w:asciiTheme="majorEastAsia" w:eastAsiaTheme="majorEastAsia" w:hAnsiTheme="majorEastAsia"/>
          <w:b/>
          <w:sz w:val="24"/>
          <w:szCs w:val="24"/>
        </w:rPr>
      </w:pPr>
      <w:r w:rsidRPr="0057084D">
        <w:rPr>
          <w:rFonts w:asciiTheme="majorEastAsia" w:eastAsiaTheme="majorEastAsia" w:hAnsiTheme="majorEastAsia" w:hint="eastAsia"/>
          <w:b/>
          <w:sz w:val="24"/>
          <w:szCs w:val="24"/>
        </w:rPr>
        <w:t>音声ガイドボランティア「ヨコハマらいぶシネマ」の活動</w:t>
      </w:r>
    </w:p>
    <w:p w14:paraId="72702ACC"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・横浜のミニシアターを拠点として音声ガイド付き上映を定期的に実施</w:t>
      </w:r>
    </w:p>
    <w:p w14:paraId="5426DA4E"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・会員数　視覚障害者、晴眼者あわせて30名</w:t>
      </w:r>
    </w:p>
    <w:p w14:paraId="7191C876"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w:t>
      </w:r>
    </w:p>
    <w:p w14:paraId="00C446D0" w14:textId="77777777" w:rsidR="001A044A" w:rsidRPr="0057084D" w:rsidRDefault="001A044A" w:rsidP="001A044A">
      <w:pPr>
        <w:rPr>
          <w:rFonts w:asciiTheme="majorEastAsia" w:eastAsiaTheme="majorEastAsia" w:hAnsiTheme="majorEastAsia"/>
          <w:b/>
          <w:sz w:val="24"/>
          <w:szCs w:val="24"/>
        </w:rPr>
      </w:pPr>
      <w:r w:rsidRPr="0057084D">
        <w:rPr>
          <w:rFonts w:asciiTheme="majorEastAsia" w:eastAsiaTheme="majorEastAsia" w:hAnsiTheme="majorEastAsia" w:hint="eastAsia"/>
          <w:sz w:val="24"/>
          <w:szCs w:val="24"/>
        </w:rPr>
        <w:t xml:space="preserve">　</w:t>
      </w:r>
      <w:r w:rsidRPr="0057084D">
        <w:rPr>
          <w:rFonts w:asciiTheme="majorEastAsia" w:eastAsiaTheme="majorEastAsia" w:hAnsiTheme="majorEastAsia" w:hint="eastAsia"/>
          <w:b/>
          <w:sz w:val="24"/>
          <w:szCs w:val="24"/>
        </w:rPr>
        <w:t>反響と影響</w:t>
      </w:r>
    </w:p>
    <w:p w14:paraId="04DD5B6E"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・視覚障害者から</w:t>
      </w:r>
    </w:p>
    <w:p w14:paraId="3B09317A"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・映画の作り手から</w:t>
      </w:r>
    </w:p>
    <w:p w14:paraId="6ABBE23A" w14:textId="77777777" w:rsidR="001A044A" w:rsidRPr="0057084D" w:rsidRDefault="001A044A" w:rsidP="001A044A">
      <w:pPr>
        <w:rPr>
          <w:rFonts w:asciiTheme="majorEastAsia" w:eastAsiaTheme="majorEastAsia" w:hAnsiTheme="majorEastAsia"/>
          <w:sz w:val="24"/>
          <w:szCs w:val="24"/>
        </w:rPr>
      </w:pPr>
    </w:p>
    <w:p w14:paraId="44E2C1E8" w14:textId="77777777" w:rsidR="001A044A" w:rsidRPr="0057084D" w:rsidRDefault="001A044A" w:rsidP="001A044A">
      <w:pPr>
        <w:rPr>
          <w:rFonts w:asciiTheme="majorEastAsia" w:eastAsiaTheme="majorEastAsia" w:hAnsiTheme="majorEastAsia"/>
          <w:b/>
          <w:sz w:val="24"/>
          <w:szCs w:val="24"/>
        </w:rPr>
      </w:pPr>
      <w:r w:rsidRPr="0057084D">
        <w:rPr>
          <w:rFonts w:asciiTheme="majorEastAsia" w:eastAsiaTheme="majorEastAsia" w:hAnsiTheme="majorEastAsia" w:hint="eastAsia"/>
          <w:sz w:val="24"/>
          <w:szCs w:val="24"/>
        </w:rPr>
        <w:t xml:space="preserve">　</w:t>
      </w:r>
      <w:r w:rsidRPr="0057084D">
        <w:rPr>
          <w:rFonts w:asciiTheme="majorEastAsia" w:eastAsiaTheme="majorEastAsia" w:hAnsiTheme="majorEastAsia" w:hint="eastAsia"/>
          <w:b/>
          <w:sz w:val="24"/>
          <w:szCs w:val="24"/>
        </w:rPr>
        <w:t>8年間の活動から見えてきたもの</w:t>
      </w:r>
    </w:p>
    <w:p w14:paraId="4A35BE44"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○求められるガイドとは？</w:t>
      </w:r>
    </w:p>
    <w:p w14:paraId="0AD12081"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○映像表現を言葉で表現する限界　</w:t>
      </w:r>
    </w:p>
    <w:p w14:paraId="13D8BAA0"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○今、映画館で上映されている映画を見たい？</w:t>
      </w:r>
    </w:p>
    <w:p w14:paraId="7C7C43B8"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○映画の作り手、送り手としての意識</w:t>
      </w:r>
    </w:p>
    <w:p w14:paraId="463EE181"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○専門性、多岐にわたる技術　</w:t>
      </w:r>
    </w:p>
    <w:p w14:paraId="755DEED9"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○「映画」と「映像」は何が違う、どう違う</w:t>
      </w:r>
    </w:p>
    <w:p w14:paraId="2FA0E4A2" w14:textId="77777777" w:rsidR="001A044A" w:rsidRPr="0057084D" w:rsidRDefault="001A044A" w:rsidP="001A044A">
      <w:pPr>
        <w:rPr>
          <w:rFonts w:asciiTheme="majorEastAsia" w:eastAsiaTheme="majorEastAsia" w:hAnsiTheme="majorEastAsia"/>
          <w:sz w:val="24"/>
          <w:szCs w:val="24"/>
        </w:rPr>
      </w:pPr>
    </w:p>
    <w:p w14:paraId="4A6FE09C"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w:t>
      </w:r>
      <w:r w:rsidRPr="0057084D">
        <w:rPr>
          <w:rFonts w:asciiTheme="majorEastAsia" w:eastAsiaTheme="majorEastAsia" w:hAnsiTheme="majorEastAsia" w:hint="eastAsia"/>
          <w:b/>
          <w:sz w:val="24"/>
          <w:szCs w:val="24"/>
        </w:rPr>
        <w:t>映画の音声ガイドをめぐる社会的な情勢と今後のかたち</w:t>
      </w:r>
    </w:p>
    <w:p w14:paraId="41089EA2" w14:textId="77777777" w:rsidR="001A044A" w:rsidRPr="0057084D" w:rsidRDefault="001A044A" w:rsidP="001A044A">
      <w:pPr>
        <w:ind w:firstLineChars="200" w:firstLine="48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(1)ＵＤＣａｓｔの普及と課題</w:t>
      </w:r>
    </w:p>
    <w:p w14:paraId="02BA7E27" w14:textId="77777777" w:rsidR="001A044A" w:rsidRPr="0057084D" w:rsidRDefault="001A044A" w:rsidP="001A044A">
      <w:pPr>
        <w:ind w:firstLineChars="200" w:firstLine="48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(2)「シネマデイジー」の果たす役割</w:t>
      </w:r>
    </w:p>
    <w:p w14:paraId="478654B7" w14:textId="77777777" w:rsidR="001A044A" w:rsidRPr="0057084D" w:rsidRDefault="001A044A" w:rsidP="001A044A">
      <w:pPr>
        <w:ind w:firstLineChars="200" w:firstLine="48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(3)ユニバーサル映画館の示す可能性</w:t>
      </w:r>
    </w:p>
    <w:p w14:paraId="076CD351"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w:t>
      </w:r>
    </w:p>
    <w:p w14:paraId="74F384F1" w14:textId="77777777" w:rsidR="001A044A" w:rsidRPr="0057084D" w:rsidRDefault="001A044A" w:rsidP="001A044A">
      <w:pPr>
        <w:ind w:firstLineChars="200" w:firstLine="48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○視覚障害当事者･支援者の間での「情報格差」</w:t>
      </w:r>
    </w:p>
    <w:p w14:paraId="3D400C6F" w14:textId="77777777" w:rsidR="002B70ED" w:rsidRDefault="001A044A" w:rsidP="001A044A">
      <w:pPr>
        <w:ind w:firstLineChars="200" w:firstLine="48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○映画館から町が変わる</w:t>
      </w:r>
    </w:p>
    <w:p w14:paraId="5D29D3F7" w14:textId="77777777" w:rsidR="00A85424" w:rsidRDefault="002B70ED" w:rsidP="002B70ED">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8B59C2C" w14:textId="77777777" w:rsidR="001A044A" w:rsidRPr="0022089A" w:rsidRDefault="001A044A" w:rsidP="00A85424">
      <w:pPr>
        <w:widowControl/>
        <w:jc w:val="left"/>
        <w:rPr>
          <w:rFonts w:asciiTheme="majorEastAsia" w:eastAsiaTheme="majorEastAsia" w:hAnsiTheme="majorEastAsia"/>
          <w:b/>
          <w:sz w:val="24"/>
          <w:szCs w:val="24"/>
        </w:rPr>
      </w:pPr>
      <w:r w:rsidRPr="0022089A">
        <w:rPr>
          <w:rFonts w:asciiTheme="majorEastAsia" w:eastAsiaTheme="majorEastAsia" w:hAnsiTheme="majorEastAsia" w:hint="eastAsia"/>
          <w:b/>
          <w:sz w:val="24"/>
          <w:szCs w:val="24"/>
        </w:rPr>
        <w:t>地域活動報告（指定）</w:t>
      </w:r>
      <w:r w:rsidR="00CD40AA">
        <w:rPr>
          <w:rFonts w:asciiTheme="majorEastAsia" w:eastAsiaTheme="majorEastAsia" w:hAnsiTheme="majorEastAsia" w:hint="eastAsia"/>
          <w:b/>
          <w:sz w:val="24"/>
          <w:szCs w:val="24"/>
        </w:rPr>
        <w:t>2</w:t>
      </w:r>
    </w:p>
    <w:p w14:paraId="5A351DF9" w14:textId="77777777" w:rsidR="001A044A" w:rsidRPr="0022089A" w:rsidRDefault="001A044A" w:rsidP="001A044A">
      <w:pPr>
        <w:rPr>
          <w:rFonts w:asciiTheme="majorEastAsia" w:eastAsiaTheme="majorEastAsia" w:hAnsiTheme="majorEastAsia"/>
          <w:b/>
          <w:sz w:val="24"/>
          <w:szCs w:val="24"/>
        </w:rPr>
      </w:pPr>
      <w:r w:rsidRPr="0022089A">
        <w:rPr>
          <w:rFonts w:asciiTheme="majorEastAsia" w:eastAsiaTheme="majorEastAsia" w:hAnsiTheme="majorEastAsia" w:hint="eastAsia"/>
          <w:b/>
          <w:sz w:val="24"/>
          <w:szCs w:val="24"/>
        </w:rPr>
        <w:t xml:space="preserve">　S-2-1　オブリガードのこれまで、そして、これから</w:t>
      </w:r>
    </w:p>
    <w:p w14:paraId="42CBB911" w14:textId="77777777" w:rsidR="001A044A" w:rsidRPr="001D5859" w:rsidRDefault="001A044A" w:rsidP="00A22FDE">
      <w:pPr>
        <w:ind w:right="480" w:firstLineChars="200" w:firstLine="480"/>
        <w:rPr>
          <w:rFonts w:asciiTheme="majorEastAsia" w:eastAsiaTheme="majorEastAsia" w:hAnsiTheme="majorEastAsia"/>
          <w:sz w:val="24"/>
          <w:szCs w:val="24"/>
        </w:rPr>
      </w:pPr>
      <w:r w:rsidRPr="001D5859">
        <w:rPr>
          <w:rFonts w:asciiTheme="majorEastAsia" w:eastAsiaTheme="majorEastAsia" w:hAnsiTheme="majorEastAsia" w:hint="eastAsia"/>
          <w:sz w:val="24"/>
          <w:szCs w:val="24"/>
        </w:rPr>
        <w:t>杉友　三千代（川崎市視覚障害者ボランティア連絡会 会長</w:t>
      </w:r>
      <w:r w:rsidRPr="001D5859">
        <w:rPr>
          <w:rFonts w:asciiTheme="majorEastAsia" w:eastAsiaTheme="majorEastAsia" w:hAnsiTheme="majorEastAsia"/>
          <w:sz w:val="24"/>
          <w:szCs w:val="24"/>
        </w:rPr>
        <w:t>）</w:t>
      </w:r>
    </w:p>
    <w:p w14:paraId="1C879253" w14:textId="77777777" w:rsidR="001A044A" w:rsidRPr="0057084D" w:rsidRDefault="001A044A" w:rsidP="001A044A">
      <w:pPr>
        <w:ind w:right="960"/>
        <w:jc w:val="right"/>
        <w:rPr>
          <w:rFonts w:asciiTheme="majorEastAsia" w:eastAsiaTheme="majorEastAsia" w:hAnsiTheme="majorEastAsia"/>
          <w:sz w:val="24"/>
          <w:szCs w:val="24"/>
        </w:rPr>
      </w:pPr>
    </w:p>
    <w:p w14:paraId="18054921"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オブリガード、正式名称は川崎市視覚障害者ボランティア連絡会。</w:t>
      </w:r>
    </w:p>
    <w:p w14:paraId="1DD33BB3"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その名の通り、視障者を対象としたボランティアグループのネットワークである。</w:t>
      </w:r>
    </w:p>
    <w:p w14:paraId="4BA60B28"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今から</w:t>
      </w:r>
      <w:r w:rsidR="002C0AB6">
        <w:rPr>
          <w:rFonts w:asciiTheme="majorEastAsia" w:eastAsiaTheme="majorEastAsia" w:hAnsiTheme="majorEastAsia" w:hint="eastAsia"/>
          <w:sz w:val="24"/>
          <w:szCs w:val="24"/>
        </w:rPr>
        <w:t>29</w:t>
      </w:r>
      <w:r w:rsidRPr="0057084D">
        <w:rPr>
          <w:rFonts w:asciiTheme="majorEastAsia" w:eastAsiaTheme="majorEastAsia" w:hAnsiTheme="majorEastAsia" w:hint="eastAsia"/>
          <w:sz w:val="24"/>
          <w:szCs w:val="24"/>
        </w:rPr>
        <w:t>年前、点訳、録音、拡大写本の５つのグループで結成された。以後、毎年のように参加グループが増え、またPCサポートやデイジー編集のグループも加わり、現在</w:t>
      </w:r>
      <w:r w:rsidR="002C0AB6">
        <w:rPr>
          <w:rFonts w:asciiTheme="majorEastAsia" w:eastAsiaTheme="majorEastAsia" w:hAnsiTheme="majorEastAsia" w:hint="eastAsia"/>
          <w:sz w:val="24"/>
          <w:szCs w:val="24"/>
        </w:rPr>
        <w:t>18</w:t>
      </w:r>
      <w:r w:rsidRPr="0057084D">
        <w:rPr>
          <w:rFonts w:asciiTheme="majorEastAsia" w:eastAsiaTheme="majorEastAsia" w:hAnsiTheme="majorEastAsia" w:hint="eastAsia"/>
          <w:sz w:val="24"/>
          <w:szCs w:val="24"/>
        </w:rPr>
        <w:t>団体、会員数は、およそ</w:t>
      </w:r>
      <w:r w:rsidR="002C0AB6">
        <w:rPr>
          <w:rFonts w:asciiTheme="majorEastAsia" w:eastAsiaTheme="majorEastAsia" w:hAnsiTheme="majorEastAsia" w:hint="eastAsia"/>
          <w:sz w:val="24"/>
          <w:szCs w:val="24"/>
        </w:rPr>
        <w:t>500</w:t>
      </w:r>
      <w:r w:rsidRPr="0057084D">
        <w:rPr>
          <w:rFonts w:asciiTheme="majorEastAsia" w:eastAsiaTheme="majorEastAsia" w:hAnsiTheme="majorEastAsia" w:hint="eastAsia"/>
          <w:sz w:val="24"/>
          <w:szCs w:val="24"/>
        </w:rPr>
        <w:t>人となっている。</w:t>
      </w:r>
    </w:p>
    <w:p w14:paraId="3C06E229"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当初、すでに歴史を重ねたグループもあったが、まだまだ体力の弱いグループもあり、助成金の申請や機材の充実、勉強会など、ネットワークならではの活動によって基盤を築いていった。</w:t>
      </w:r>
    </w:p>
    <w:p w14:paraId="6F1F168F"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また、川崎市盲人図書館との共催で機器展や図書館まつり、講座や講演会なども行ってきた。</w:t>
      </w:r>
    </w:p>
    <w:p w14:paraId="16B159B9"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点訳、録音、拡大写本、PCサポート、それぞれの分野での、それぞれのグループ活動が、あくまでもメインだが、川崎市視覚障害者福祉協会の行事（総会、相互激励大会、新年会ほか）への協力、STT（サウンドテーブルテニス）大会の手伝いや、特に日盲連の川崎大会など関東ブロックの大きな規模のものには、数百人単位でのサポートになる。</w:t>
      </w:r>
    </w:p>
    <w:p w14:paraId="2CCBC5BB"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南北に細長い川崎市には</w:t>
      </w:r>
      <w:r w:rsidR="002C0AB6">
        <w:rPr>
          <w:rFonts w:asciiTheme="majorEastAsia" w:eastAsiaTheme="majorEastAsia" w:hAnsiTheme="majorEastAsia" w:hint="eastAsia"/>
          <w:sz w:val="24"/>
          <w:szCs w:val="24"/>
        </w:rPr>
        <w:t>7</w:t>
      </w:r>
      <w:r w:rsidRPr="0057084D">
        <w:rPr>
          <w:rFonts w:asciiTheme="majorEastAsia" w:eastAsiaTheme="majorEastAsia" w:hAnsiTheme="majorEastAsia" w:hint="eastAsia"/>
          <w:sz w:val="24"/>
          <w:szCs w:val="24"/>
        </w:rPr>
        <w:t>つの区があり、そのすべての区にオブリガードのグループはある。</w:t>
      </w:r>
    </w:p>
    <w:p w14:paraId="206D6144"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各グループが地域に根を張り、充実した活動をしていくことがサービスを必要としている利用者にとって役立つものとなる。そのためには、今後も情報交換などで横のつながりを大切にしていくこと、合同で勉強会をしていくことなどを考えていきたい。</w:t>
      </w:r>
    </w:p>
    <w:p w14:paraId="1F392860"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盲人図書館から移行した川崎市視覚障害者情報文化センターについても、情報を共有しながら、</w:t>
      </w:r>
    </w:p>
    <w:p w14:paraId="6ECEA6F7"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それぞれの組織の特長を生かし、ともに視障者福祉に寄与出来る関係でありたいと思う。</w:t>
      </w:r>
    </w:p>
    <w:p w14:paraId="08E84580"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そして、なにより視障者自身がオブリガードを認知し、身近な存在として感じていただけることが大事だと考えている。</w:t>
      </w:r>
    </w:p>
    <w:p w14:paraId="51BEE50A" w14:textId="77777777" w:rsidR="001A044A" w:rsidRPr="0057084D" w:rsidRDefault="001A044A" w:rsidP="001A044A">
      <w:pPr>
        <w:rPr>
          <w:rFonts w:asciiTheme="majorEastAsia" w:eastAsiaTheme="majorEastAsia" w:hAnsiTheme="majorEastAsia"/>
          <w:sz w:val="24"/>
          <w:szCs w:val="24"/>
        </w:rPr>
      </w:pPr>
    </w:p>
    <w:p w14:paraId="23658A8D" w14:textId="77777777" w:rsidR="001A044A" w:rsidRDefault="001A044A" w:rsidP="001A044A">
      <w:pPr>
        <w:rPr>
          <w:rFonts w:asciiTheme="majorEastAsia" w:eastAsiaTheme="majorEastAsia" w:hAnsiTheme="majorEastAsia"/>
          <w:sz w:val="24"/>
          <w:szCs w:val="24"/>
        </w:rPr>
      </w:pPr>
    </w:p>
    <w:p w14:paraId="0980F581" w14:textId="77777777" w:rsidR="00670AD0" w:rsidRDefault="00670AD0">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35704C5" w14:textId="77777777" w:rsidR="00073FBE" w:rsidRDefault="001A044A" w:rsidP="001A044A">
      <w:pPr>
        <w:rPr>
          <w:rFonts w:asciiTheme="majorEastAsia" w:eastAsiaTheme="majorEastAsia" w:hAnsiTheme="majorEastAsia"/>
          <w:b/>
          <w:sz w:val="24"/>
          <w:szCs w:val="24"/>
        </w:rPr>
      </w:pPr>
      <w:r w:rsidRPr="0022089A">
        <w:rPr>
          <w:rFonts w:asciiTheme="majorEastAsia" w:eastAsiaTheme="majorEastAsia" w:hAnsiTheme="majorEastAsia" w:hint="eastAsia"/>
          <w:b/>
          <w:sz w:val="24"/>
          <w:szCs w:val="24"/>
        </w:rPr>
        <w:t xml:space="preserve">　S-2-2　川崎視障協 囲碁の会　</w:t>
      </w:r>
      <w:r w:rsidR="002C0AB6">
        <w:rPr>
          <w:rFonts w:asciiTheme="majorEastAsia" w:eastAsiaTheme="majorEastAsia" w:hAnsiTheme="majorEastAsia" w:hint="eastAsia"/>
          <w:b/>
          <w:sz w:val="24"/>
          <w:szCs w:val="24"/>
        </w:rPr>
        <w:t>6</w:t>
      </w:r>
      <w:r w:rsidRPr="0022089A">
        <w:rPr>
          <w:rFonts w:asciiTheme="majorEastAsia" w:eastAsiaTheme="majorEastAsia" w:hAnsiTheme="majorEastAsia" w:hint="eastAsia"/>
          <w:b/>
          <w:sz w:val="24"/>
          <w:szCs w:val="24"/>
        </w:rPr>
        <w:t>年の歩み～触覚訓練と交流の輪の拡大をめ</w:t>
      </w:r>
    </w:p>
    <w:p w14:paraId="2C5EC82B" w14:textId="77777777" w:rsidR="001A044A" w:rsidRPr="0022089A" w:rsidRDefault="001A044A" w:rsidP="00073FBE">
      <w:pPr>
        <w:ind w:firstLineChars="450" w:firstLine="1084"/>
        <w:rPr>
          <w:rFonts w:asciiTheme="majorEastAsia" w:eastAsiaTheme="majorEastAsia" w:hAnsiTheme="majorEastAsia"/>
          <w:b/>
          <w:sz w:val="24"/>
          <w:szCs w:val="24"/>
        </w:rPr>
      </w:pPr>
      <w:r w:rsidRPr="0022089A">
        <w:rPr>
          <w:rFonts w:asciiTheme="majorEastAsia" w:eastAsiaTheme="majorEastAsia" w:hAnsiTheme="majorEastAsia" w:hint="eastAsia"/>
          <w:b/>
          <w:sz w:val="24"/>
          <w:szCs w:val="24"/>
        </w:rPr>
        <w:t>ざして</w:t>
      </w:r>
    </w:p>
    <w:p w14:paraId="4B31E1DA" w14:textId="77777777" w:rsidR="001A044A" w:rsidRPr="001D5859" w:rsidRDefault="001A044A" w:rsidP="001A044A">
      <w:pPr>
        <w:rPr>
          <w:rFonts w:asciiTheme="majorEastAsia" w:eastAsiaTheme="majorEastAsia" w:hAnsiTheme="majorEastAsia"/>
          <w:sz w:val="24"/>
          <w:szCs w:val="24"/>
        </w:rPr>
      </w:pPr>
      <w:r w:rsidRPr="0022089A">
        <w:rPr>
          <w:rFonts w:asciiTheme="majorEastAsia" w:eastAsiaTheme="majorEastAsia" w:hAnsiTheme="majorEastAsia" w:hint="eastAsia"/>
          <w:b/>
          <w:sz w:val="24"/>
          <w:szCs w:val="24"/>
        </w:rPr>
        <w:t xml:space="preserve">　　</w:t>
      </w:r>
      <w:r w:rsidRPr="001D5859">
        <w:rPr>
          <w:rFonts w:asciiTheme="majorEastAsia" w:eastAsiaTheme="majorEastAsia" w:hAnsiTheme="majorEastAsia" w:hint="eastAsia"/>
          <w:sz w:val="24"/>
          <w:szCs w:val="24"/>
        </w:rPr>
        <w:t>松本 雄治（川崎市視覚障害者福祉協会）</w:t>
      </w:r>
    </w:p>
    <w:p w14:paraId="53B245EE" w14:textId="77777777" w:rsidR="001A044A" w:rsidRPr="0057084D" w:rsidRDefault="001A044A" w:rsidP="001A044A">
      <w:pPr>
        <w:rPr>
          <w:rFonts w:asciiTheme="majorEastAsia" w:eastAsiaTheme="majorEastAsia" w:hAnsiTheme="majorEastAsia"/>
          <w:sz w:val="24"/>
          <w:szCs w:val="24"/>
        </w:rPr>
      </w:pPr>
    </w:p>
    <w:p w14:paraId="79319E37" w14:textId="77777777" w:rsidR="001A044A" w:rsidRPr="00D301E1" w:rsidRDefault="001A044A" w:rsidP="001A044A">
      <w:pPr>
        <w:rPr>
          <w:rFonts w:asciiTheme="majorEastAsia" w:eastAsiaTheme="majorEastAsia" w:hAnsiTheme="majorEastAsia"/>
          <w:b/>
          <w:sz w:val="24"/>
          <w:szCs w:val="24"/>
        </w:rPr>
      </w:pPr>
      <w:r w:rsidRPr="00D301E1">
        <w:rPr>
          <w:rFonts w:asciiTheme="majorEastAsia" w:eastAsiaTheme="majorEastAsia" w:hAnsiTheme="majorEastAsia" w:hint="eastAsia"/>
          <w:b/>
          <w:sz w:val="24"/>
          <w:szCs w:val="24"/>
        </w:rPr>
        <w:t>１.囲碁の会の設立の目的と設立の経緯</w:t>
      </w:r>
    </w:p>
    <w:p w14:paraId="7F8F8D40"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視覚障害者が囲碁を楽しみつつ、触覚の機能強化と脳トレを図り、合わせて仲間との交流の輪を広げ、社会参加を促進することを目的とする。</w:t>
      </w:r>
    </w:p>
    <w:p w14:paraId="412AD865"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視覚障害者囲碁では視覚障害者のために考案された、立体的な碁盤、碁石を用い、突起の有無で白黒を判別できる碁石を立体的な格子の枡目にはめ込み対局する。</w:t>
      </w:r>
    </w:p>
    <w:p w14:paraId="23BC762E"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日本点字図書館で開催の囲碁教室ニ参加の体験を基に、日本福祉囲碁協会・日本視覚障害囲碁普及会・川崎市北部身体障害者福祉会館・川崎視障協の支援を得て、約5ヶ月の準備期間を経て、平成23年10月に活動を開始した。</w:t>
      </w:r>
    </w:p>
    <w:p w14:paraId="100E943C" w14:textId="77777777" w:rsidR="001A044A" w:rsidRPr="00D301E1" w:rsidRDefault="002C0AB6" w:rsidP="001A044A">
      <w:pPr>
        <w:rPr>
          <w:rFonts w:asciiTheme="majorEastAsia" w:eastAsiaTheme="majorEastAsia" w:hAnsiTheme="majorEastAsia"/>
          <w:b/>
          <w:sz w:val="24"/>
          <w:szCs w:val="24"/>
        </w:rPr>
      </w:pPr>
      <w:r w:rsidRPr="00D301E1">
        <w:rPr>
          <w:rFonts w:asciiTheme="majorEastAsia" w:eastAsiaTheme="majorEastAsia" w:hAnsiTheme="majorEastAsia" w:hint="eastAsia"/>
          <w:b/>
          <w:sz w:val="24"/>
          <w:szCs w:val="24"/>
        </w:rPr>
        <w:t>2.</w:t>
      </w:r>
      <w:r w:rsidR="001A044A" w:rsidRPr="00D301E1">
        <w:rPr>
          <w:rFonts w:asciiTheme="majorEastAsia" w:eastAsiaTheme="majorEastAsia" w:hAnsiTheme="majorEastAsia" w:hint="eastAsia"/>
          <w:b/>
          <w:sz w:val="24"/>
          <w:szCs w:val="24"/>
        </w:rPr>
        <w:t>活動の経過と現状及び実績と評価</w:t>
      </w:r>
    </w:p>
    <w:p w14:paraId="1A598D41"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平成23年10月に4名の会員でスターとし、視障協、オブリガード(川崎市のボランティア組織)の協力を得て、PRに努め、徐々に会員も増加した。定例会も月間2回から3回とし、今春から4回の開催とした。定例会には、日本福祉囲碁協会から毎回3～4名のボランティア棋士の派遣を得て2時間の活動を実施している。現在の会員数は13名(内、女性</w:t>
      </w:r>
      <w:r w:rsidR="002C0AB6">
        <w:rPr>
          <w:rFonts w:asciiTheme="majorEastAsia" w:eastAsiaTheme="majorEastAsia" w:hAnsiTheme="majorEastAsia" w:hint="eastAsia"/>
          <w:sz w:val="24"/>
          <w:szCs w:val="24"/>
        </w:rPr>
        <w:t>5</w:t>
      </w:r>
      <w:r w:rsidRPr="0057084D">
        <w:rPr>
          <w:rFonts w:asciiTheme="majorEastAsia" w:eastAsiaTheme="majorEastAsia" w:hAnsiTheme="majorEastAsia" w:hint="eastAsia"/>
          <w:sz w:val="24"/>
          <w:szCs w:val="24"/>
        </w:rPr>
        <w:t>名)である。</w:t>
      </w:r>
    </w:p>
    <w:p w14:paraId="788CA6B7"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現在までの各種活動の実績は、次の通りである。</w:t>
      </w:r>
    </w:p>
    <w:p w14:paraId="46E4ABD9"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定例会の開催</w:t>
      </w:r>
    </w:p>
    <w:p w14:paraId="4DA176ED"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・視覚障害者囲碁大会(関東一円から参加)の開催2回及び開催協力</w:t>
      </w:r>
    </w:p>
    <w:p w14:paraId="465C4CCC"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・福祉囲碁大会への参加</w:t>
      </w:r>
    </w:p>
    <w:p w14:paraId="5DFAFAC2"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・ふれあい祭り、北身館祭りでの囲碁体験コーナーの設置</w:t>
      </w:r>
    </w:p>
    <w:p w14:paraId="0072DDB7"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・囲碁入門書2冊の音声デイジー版制作とサピエ図書館へのアップ</w:t>
      </w:r>
    </w:p>
    <w:p w14:paraId="51B064E9"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・マスメディア（新聞・ラジオ・テレビ）での活動紹介により囲碁の普及活動を展開した。</w:t>
      </w:r>
    </w:p>
    <w:p w14:paraId="771C17A8"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また、平成25年度から川崎市の活動助成を受</w:t>
      </w:r>
      <w:r w:rsidR="002C0AB6">
        <w:rPr>
          <w:rFonts w:asciiTheme="majorEastAsia" w:eastAsiaTheme="majorEastAsia" w:hAnsiTheme="majorEastAsia" w:hint="eastAsia"/>
          <w:sz w:val="24"/>
          <w:szCs w:val="24"/>
        </w:rPr>
        <w:t>け</w:t>
      </w:r>
      <w:r w:rsidRPr="0057084D">
        <w:rPr>
          <w:rFonts w:asciiTheme="majorEastAsia" w:eastAsiaTheme="majorEastAsia" w:hAnsiTheme="majorEastAsia" w:hint="eastAsia"/>
          <w:sz w:val="24"/>
          <w:szCs w:val="24"/>
        </w:rPr>
        <w:t>ている。</w:t>
      </w:r>
    </w:p>
    <w:p w14:paraId="0BC48B9C"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参加者の棋力は少しずつではあるが向上し、例会は親睦交流におおいに役立っている。活動は日本福祉囲碁協会の全面的な支援に負う面が大である。</w:t>
      </w:r>
    </w:p>
    <w:p w14:paraId="0E2C91A7" w14:textId="77777777" w:rsidR="001A044A" w:rsidRPr="00D301E1" w:rsidRDefault="002C0AB6" w:rsidP="001A044A">
      <w:pPr>
        <w:rPr>
          <w:rFonts w:asciiTheme="majorEastAsia" w:eastAsiaTheme="majorEastAsia" w:hAnsiTheme="majorEastAsia"/>
          <w:b/>
          <w:sz w:val="24"/>
          <w:szCs w:val="24"/>
        </w:rPr>
      </w:pPr>
      <w:r w:rsidRPr="00D301E1">
        <w:rPr>
          <w:rFonts w:asciiTheme="majorEastAsia" w:eastAsiaTheme="majorEastAsia" w:hAnsiTheme="majorEastAsia" w:hint="eastAsia"/>
          <w:b/>
          <w:sz w:val="24"/>
          <w:szCs w:val="24"/>
        </w:rPr>
        <w:t>3.</w:t>
      </w:r>
      <w:r w:rsidR="001A044A" w:rsidRPr="00D301E1">
        <w:rPr>
          <w:rFonts w:asciiTheme="majorEastAsia" w:eastAsiaTheme="majorEastAsia" w:hAnsiTheme="majorEastAsia" w:hint="eastAsia"/>
          <w:b/>
          <w:sz w:val="24"/>
          <w:szCs w:val="24"/>
        </w:rPr>
        <w:t>今後の目標と課題</w:t>
      </w:r>
    </w:p>
    <w:p w14:paraId="5EDC6D10"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囲碁の会のPRの強化、会員増員が喫緊の課題である。また、引き続きグループ活動による会員の棋力向上と視覚障害者の囲碁普及の目標達成に邁進したい。　　</w:t>
      </w:r>
    </w:p>
    <w:p w14:paraId="4950DDE5"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w:t>
      </w:r>
    </w:p>
    <w:p w14:paraId="3E5D874A" w14:textId="77777777" w:rsidR="001A044A" w:rsidRDefault="001A044A" w:rsidP="001A044A">
      <w:pPr>
        <w:rPr>
          <w:rFonts w:asciiTheme="majorEastAsia" w:eastAsiaTheme="majorEastAsia" w:hAnsiTheme="majorEastAsia"/>
          <w:sz w:val="24"/>
          <w:szCs w:val="24"/>
        </w:rPr>
      </w:pPr>
    </w:p>
    <w:p w14:paraId="251BE758" w14:textId="77777777" w:rsidR="00670AD0" w:rsidRDefault="00670AD0">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A86DD0E" w14:textId="77777777" w:rsidR="00073FBE" w:rsidRDefault="001A044A" w:rsidP="001A044A">
      <w:pPr>
        <w:rPr>
          <w:rFonts w:asciiTheme="majorEastAsia" w:eastAsiaTheme="majorEastAsia" w:hAnsiTheme="majorEastAsia"/>
          <w:b/>
          <w:sz w:val="24"/>
          <w:szCs w:val="24"/>
        </w:rPr>
      </w:pPr>
      <w:r w:rsidRPr="0022089A">
        <w:rPr>
          <w:rFonts w:asciiTheme="majorEastAsia" w:eastAsiaTheme="majorEastAsia" w:hAnsiTheme="majorEastAsia" w:hint="eastAsia"/>
          <w:b/>
          <w:sz w:val="24"/>
          <w:szCs w:val="24"/>
        </w:rPr>
        <w:t xml:space="preserve">　S-2-3　サウンド・テーブル・テニス(STT)の普及活動～視覚障害者の感覚訓</w:t>
      </w:r>
    </w:p>
    <w:p w14:paraId="62DB43DE" w14:textId="77777777" w:rsidR="001A044A" w:rsidRPr="0022089A" w:rsidRDefault="001A044A" w:rsidP="00073FBE">
      <w:pPr>
        <w:ind w:firstLineChars="450" w:firstLine="1084"/>
        <w:rPr>
          <w:rFonts w:asciiTheme="majorEastAsia" w:eastAsiaTheme="majorEastAsia" w:hAnsiTheme="majorEastAsia"/>
          <w:b/>
          <w:sz w:val="24"/>
          <w:szCs w:val="24"/>
        </w:rPr>
      </w:pPr>
      <w:r w:rsidRPr="0022089A">
        <w:rPr>
          <w:rFonts w:asciiTheme="majorEastAsia" w:eastAsiaTheme="majorEastAsia" w:hAnsiTheme="majorEastAsia" w:hint="eastAsia"/>
          <w:b/>
          <w:sz w:val="24"/>
          <w:szCs w:val="24"/>
        </w:rPr>
        <w:t>練と健康増進のために</w:t>
      </w:r>
    </w:p>
    <w:p w14:paraId="10C77710" w14:textId="77777777" w:rsidR="001A044A" w:rsidRPr="001D5859" w:rsidRDefault="001A044A" w:rsidP="001A044A">
      <w:pPr>
        <w:rPr>
          <w:rFonts w:asciiTheme="majorEastAsia" w:eastAsiaTheme="majorEastAsia" w:hAnsiTheme="majorEastAsia"/>
          <w:sz w:val="24"/>
          <w:szCs w:val="24"/>
        </w:rPr>
      </w:pPr>
      <w:r w:rsidRPr="0022089A">
        <w:rPr>
          <w:rFonts w:asciiTheme="majorEastAsia" w:eastAsiaTheme="majorEastAsia" w:hAnsiTheme="majorEastAsia" w:hint="eastAsia"/>
          <w:b/>
          <w:sz w:val="24"/>
          <w:szCs w:val="24"/>
        </w:rPr>
        <w:t xml:space="preserve">　　</w:t>
      </w:r>
      <w:r w:rsidRPr="001D5859">
        <w:rPr>
          <w:rFonts w:asciiTheme="majorEastAsia" w:eastAsiaTheme="majorEastAsia" w:hAnsiTheme="majorEastAsia" w:hint="eastAsia"/>
          <w:sz w:val="24"/>
          <w:szCs w:val="24"/>
        </w:rPr>
        <w:t>佐々木 成幸（川崎市視覚障害者福祉協会）</w:t>
      </w:r>
    </w:p>
    <w:p w14:paraId="4F2F6B5E" w14:textId="77777777" w:rsidR="009943DC" w:rsidRDefault="009943DC" w:rsidP="001A044A">
      <w:pPr>
        <w:rPr>
          <w:rFonts w:asciiTheme="majorEastAsia" w:eastAsiaTheme="majorEastAsia" w:hAnsiTheme="majorEastAsia"/>
          <w:sz w:val="24"/>
          <w:szCs w:val="24"/>
        </w:rPr>
      </w:pPr>
    </w:p>
    <w:p w14:paraId="6936C4B8" w14:textId="77777777" w:rsidR="001A044A" w:rsidRPr="00D301E1" w:rsidRDefault="001A044A" w:rsidP="001A044A">
      <w:pPr>
        <w:rPr>
          <w:rFonts w:asciiTheme="majorEastAsia" w:eastAsiaTheme="majorEastAsia" w:hAnsiTheme="majorEastAsia"/>
          <w:b/>
          <w:sz w:val="24"/>
          <w:szCs w:val="24"/>
        </w:rPr>
      </w:pPr>
      <w:r w:rsidRPr="00D301E1">
        <w:rPr>
          <w:rFonts w:asciiTheme="majorEastAsia" w:eastAsiaTheme="majorEastAsia" w:hAnsiTheme="majorEastAsia" w:hint="eastAsia"/>
          <w:b/>
          <w:sz w:val="24"/>
          <w:szCs w:val="24"/>
        </w:rPr>
        <w:t xml:space="preserve">1.STTとは　</w:t>
      </w:r>
    </w:p>
    <w:p w14:paraId="7525C34C"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卓球ボールを一枚板の卓球台(両エンドに枠)上で転がし</w:t>
      </w:r>
      <w:r>
        <w:rPr>
          <w:rFonts w:asciiTheme="majorEastAsia" w:eastAsiaTheme="majorEastAsia" w:hAnsiTheme="majorEastAsia" w:hint="eastAsia"/>
          <w:sz w:val="24"/>
          <w:szCs w:val="24"/>
        </w:rPr>
        <w:t>、</w:t>
      </w:r>
      <w:r w:rsidRPr="0057084D">
        <w:rPr>
          <w:rFonts w:asciiTheme="majorEastAsia" w:eastAsiaTheme="majorEastAsia" w:hAnsiTheme="majorEastAsia" w:hint="eastAsia"/>
          <w:sz w:val="24"/>
          <w:szCs w:val="24"/>
        </w:rPr>
        <w:t>ネットの下を通して打ち合う。ネッと下は42㎜、ボールの直径40㎜。中に金属の球が数個入っていて転がる音を聴いてプレーする。板製のラケットで打球音がわかる。STTは穏やかな全身運動であるが、ゲームとして楽しむほか、競技性のある高度なテクニックが要求されるスポーツにもなる。</w:t>
      </w:r>
    </w:p>
    <w:p w14:paraId="44C22F7F" w14:textId="77777777" w:rsidR="001A044A" w:rsidRPr="00D301E1" w:rsidRDefault="001A044A" w:rsidP="001A044A">
      <w:pPr>
        <w:rPr>
          <w:rFonts w:asciiTheme="majorEastAsia" w:eastAsiaTheme="majorEastAsia" w:hAnsiTheme="majorEastAsia"/>
          <w:b/>
          <w:sz w:val="24"/>
          <w:szCs w:val="24"/>
        </w:rPr>
      </w:pPr>
      <w:r w:rsidRPr="00D301E1">
        <w:rPr>
          <w:rFonts w:asciiTheme="majorEastAsia" w:eastAsiaTheme="majorEastAsia" w:hAnsiTheme="majorEastAsia" w:hint="eastAsia"/>
          <w:b/>
          <w:sz w:val="24"/>
          <w:szCs w:val="24"/>
        </w:rPr>
        <w:t>2.川崎市における活動の現状</w:t>
      </w:r>
    </w:p>
    <w:p w14:paraId="68A502C3"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現在、市の委託を受けて川崎市STT大会を毎年開催している。月3～5回(土日曜と平日夜間)に市の施設で練習、練習参加者は、たまに参加している人を含めて15、6人で、年齢は20～70歳代。男性がやや多い。</w:t>
      </w:r>
    </w:p>
    <w:p w14:paraId="1D67D4B3"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活動目的は2つに大別される。</w:t>
      </w:r>
    </w:p>
    <w:p w14:paraId="3357930C"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(1)スポーツを楽しむ　体を動かすレクリエーションを　目的とした活動</w:t>
      </w:r>
    </w:p>
    <w:p w14:paraId="41B0F9CB"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(2)各主大会への選手としての出場など競技性を重視する活動</w:t>
      </w:r>
    </w:p>
    <w:p w14:paraId="3D6BB0B2"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練習は一緒に行なっている。選手の練習では、音に対する体の反応のスピードアップ、卓球台の幅の最大限の利用等試合技術の向上をめざし、敗因内容を分析し試合の組み立て方なども練習に反映させている。</w:t>
      </w:r>
    </w:p>
    <w:p w14:paraId="67666F3C" w14:textId="77777777" w:rsidR="001A044A" w:rsidRPr="00D301E1" w:rsidRDefault="001A044A" w:rsidP="001A044A">
      <w:pPr>
        <w:rPr>
          <w:rFonts w:asciiTheme="majorEastAsia" w:eastAsiaTheme="majorEastAsia" w:hAnsiTheme="majorEastAsia"/>
          <w:b/>
          <w:sz w:val="24"/>
          <w:szCs w:val="24"/>
        </w:rPr>
      </w:pPr>
      <w:r w:rsidRPr="00D301E1">
        <w:rPr>
          <w:rFonts w:asciiTheme="majorEastAsia" w:eastAsiaTheme="majorEastAsia" w:hAnsiTheme="majorEastAsia" w:hint="eastAsia"/>
          <w:b/>
          <w:sz w:val="24"/>
          <w:szCs w:val="24"/>
        </w:rPr>
        <w:t xml:space="preserve">3. 効果　</w:t>
      </w:r>
    </w:p>
    <w:p w14:paraId="5FC63114"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ボールの音を聴覚神経から脳へ伝達し身体を動かす指示を早くする｣のは集中力を高め、視覚以外のさまざまな感覚や神経に良い刺激を与えることで日常生活にも役立つ感覚訓練になっていると推測される。また、楽しみながら身体能力を鍛えて健康維持にも役立っている。全国的な大会で好成績をあげる選手もいる。</w:t>
      </w:r>
    </w:p>
    <w:p w14:paraId="5155B5C4" w14:textId="77777777" w:rsidR="001A044A" w:rsidRPr="00D301E1" w:rsidRDefault="001A044A" w:rsidP="001A044A">
      <w:pPr>
        <w:rPr>
          <w:rFonts w:asciiTheme="majorEastAsia" w:eastAsiaTheme="majorEastAsia" w:hAnsiTheme="majorEastAsia"/>
          <w:b/>
          <w:sz w:val="24"/>
          <w:szCs w:val="24"/>
        </w:rPr>
      </w:pPr>
      <w:r w:rsidRPr="00D301E1">
        <w:rPr>
          <w:rFonts w:asciiTheme="majorEastAsia" w:eastAsiaTheme="majorEastAsia" w:hAnsiTheme="majorEastAsia" w:hint="eastAsia"/>
          <w:b/>
          <w:sz w:val="24"/>
          <w:szCs w:val="24"/>
        </w:rPr>
        <w:t>4. 問題点</w:t>
      </w:r>
    </w:p>
    <w:p w14:paraId="602AF073"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(1)練習場所の不足</w:t>
      </w:r>
    </w:p>
    <w:p w14:paraId="6A575A38"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大会間近でも 予約制で利用出来ない場合がある｡卓球台は1台で､6人以上になると十分な練習にならない。</w:t>
      </w:r>
    </w:p>
    <w:p w14:paraId="342D0C82"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(2)指導員不足</w:t>
      </w:r>
    </w:p>
    <w:p w14:paraId="3F459BDC"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指導員が3人のみで、複数の施設の同時利用に対応できない。施設によっては､卓球台などの設営にボランテアの応援が必要となる｡</w:t>
      </w:r>
    </w:p>
    <w:p w14:paraId="6C792F72" w14:textId="77777777" w:rsidR="001A044A" w:rsidRPr="00D301E1" w:rsidRDefault="001A044A" w:rsidP="001A044A">
      <w:pPr>
        <w:rPr>
          <w:rFonts w:asciiTheme="majorEastAsia" w:eastAsiaTheme="majorEastAsia" w:hAnsiTheme="majorEastAsia"/>
          <w:b/>
          <w:sz w:val="24"/>
          <w:szCs w:val="24"/>
        </w:rPr>
      </w:pPr>
      <w:r w:rsidRPr="00D301E1">
        <w:rPr>
          <w:rFonts w:asciiTheme="majorEastAsia" w:eastAsiaTheme="majorEastAsia" w:hAnsiTheme="majorEastAsia" w:hint="eastAsia"/>
          <w:b/>
          <w:sz w:val="24"/>
          <w:szCs w:val="24"/>
        </w:rPr>
        <w:t>5.今後の課題</w:t>
      </w:r>
    </w:p>
    <w:p w14:paraId="001E112B"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(1)練習会場と卓球台の確保 、指導員の増員</w:t>
      </w:r>
    </w:p>
    <w:p w14:paraId="1C854FB4"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(2)年少のメンバーなどメンバー増員対策､及び既存のメンバーの参加促進</w:t>
      </w:r>
    </w:p>
    <w:p w14:paraId="414F5EE5" w14:textId="77777777" w:rsidR="00501508"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w:t>
      </w:r>
    </w:p>
    <w:p w14:paraId="1CF84964" w14:textId="77777777" w:rsidR="001A044A" w:rsidRPr="0022089A" w:rsidRDefault="001A044A" w:rsidP="00B54E9A">
      <w:pPr>
        <w:ind w:leftChars="100" w:left="933" w:hangingChars="300" w:hanging="723"/>
        <w:rPr>
          <w:rFonts w:asciiTheme="majorEastAsia" w:eastAsiaTheme="majorEastAsia" w:hAnsiTheme="majorEastAsia"/>
          <w:b/>
          <w:sz w:val="24"/>
          <w:szCs w:val="24"/>
        </w:rPr>
      </w:pPr>
      <w:r w:rsidRPr="0022089A">
        <w:rPr>
          <w:rFonts w:asciiTheme="majorEastAsia" w:eastAsiaTheme="majorEastAsia" w:hAnsiTheme="majorEastAsia" w:hint="eastAsia"/>
          <w:b/>
          <w:sz w:val="24"/>
          <w:szCs w:val="24"/>
        </w:rPr>
        <w:t>S-2-4　デイサービス「かみふうせん」</w:t>
      </w:r>
      <w:r w:rsidR="00B54E9A" w:rsidRPr="00B54E9A">
        <w:rPr>
          <w:rFonts w:asciiTheme="majorEastAsia" w:eastAsiaTheme="majorEastAsia" w:hAnsiTheme="majorEastAsia" w:hint="eastAsia"/>
          <w:b/>
          <w:sz w:val="24"/>
          <w:szCs w:val="24"/>
        </w:rPr>
        <w:t>～視覚障害者による視覚障害者のためのデイサービスへの挑戦</w:t>
      </w:r>
    </w:p>
    <w:p w14:paraId="7C243EC4" w14:textId="77777777" w:rsidR="00416624" w:rsidRPr="001D5859" w:rsidRDefault="001A044A" w:rsidP="00416624">
      <w:pPr>
        <w:pStyle w:val="HTML"/>
        <w:rPr>
          <w:rFonts w:ascii="ＭＳ ゴシック" w:eastAsia="ＭＳ ゴシック" w:hAnsi="ＭＳ ゴシック" w:cs="ＭＳ ゴシック"/>
          <w:kern w:val="0"/>
          <w:sz w:val="24"/>
          <w:szCs w:val="24"/>
        </w:rPr>
      </w:pPr>
      <w:r w:rsidRPr="0022089A">
        <w:rPr>
          <w:rFonts w:asciiTheme="majorEastAsia" w:eastAsiaTheme="majorEastAsia" w:hAnsiTheme="majorEastAsia" w:hint="eastAsia"/>
          <w:b/>
          <w:sz w:val="24"/>
          <w:szCs w:val="24"/>
        </w:rPr>
        <w:t xml:space="preserve">　　</w:t>
      </w:r>
      <w:r w:rsidR="00416624" w:rsidRPr="001D5859">
        <w:rPr>
          <w:rFonts w:ascii="ＭＳ ゴシック" w:eastAsia="ＭＳ ゴシック" w:hAnsi="ＭＳ ゴシック" w:cs="ＭＳ ゴシック"/>
          <w:kern w:val="0"/>
          <w:sz w:val="24"/>
          <w:szCs w:val="24"/>
        </w:rPr>
        <w:t>舟橋 正雄(特定非営利活動法人 川崎外出支援センター理事長)</w:t>
      </w:r>
    </w:p>
    <w:p w14:paraId="1588E34F" w14:textId="77777777" w:rsidR="00416624" w:rsidRDefault="00416624" w:rsidP="001A044A">
      <w:pPr>
        <w:ind w:firstLineChars="100" w:firstLine="240"/>
        <w:rPr>
          <w:rFonts w:asciiTheme="majorEastAsia" w:eastAsiaTheme="majorEastAsia" w:hAnsiTheme="majorEastAsia"/>
          <w:sz w:val="24"/>
          <w:szCs w:val="24"/>
        </w:rPr>
      </w:pPr>
    </w:p>
    <w:p w14:paraId="3F851C26"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デイサービス「かみふうせん」は、視覚障害者が主に利用することを目的として開設され、平成28年3月から稼働している。運営する川崎外出支援センターは視覚障害者が創設。ガイドヘルパー派遣事業10年の実績がある。利用者数は平成29年1月現在29名で。全利用者の8割が視覚障害者である。</w:t>
      </w:r>
    </w:p>
    <w:p w14:paraId="7095BE76"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利用者の目的は、主に(1)機能訓練、(2)外歩行訓練、(3)他者との交流、の3点があげられる。</w:t>
      </w:r>
    </w:p>
    <w:p w14:paraId="3BB89AD8" w14:textId="77777777" w:rsidR="001A044A" w:rsidRPr="0057084D" w:rsidRDefault="001A044A" w:rsidP="001A044A">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それに対する対応を以下に述べる。</w:t>
      </w:r>
    </w:p>
    <w:p w14:paraId="3419328D" w14:textId="77777777" w:rsidR="00D301E1" w:rsidRPr="00D301E1" w:rsidRDefault="001A044A" w:rsidP="00D301E1">
      <w:pPr>
        <w:pStyle w:val="a9"/>
        <w:numPr>
          <w:ilvl w:val="0"/>
          <w:numId w:val="3"/>
        </w:numPr>
        <w:ind w:leftChars="0"/>
        <w:rPr>
          <w:rFonts w:asciiTheme="majorEastAsia" w:eastAsiaTheme="majorEastAsia" w:hAnsiTheme="majorEastAsia"/>
          <w:b/>
          <w:sz w:val="24"/>
          <w:szCs w:val="24"/>
        </w:rPr>
      </w:pPr>
      <w:r w:rsidRPr="00D301E1">
        <w:rPr>
          <w:rFonts w:asciiTheme="majorEastAsia" w:eastAsiaTheme="majorEastAsia" w:hAnsiTheme="majorEastAsia" w:hint="eastAsia"/>
          <w:b/>
          <w:sz w:val="24"/>
          <w:szCs w:val="24"/>
        </w:rPr>
        <w:t>機能訓練</w:t>
      </w:r>
    </w:p>
    <w:p w14:paraId="45B51C25" w14:textId="77777777" w:rsidR="001A044A" w:rsidRPr="00D301E1" w:rsidRDefault="001A044A" w:rsidP="00D301E1">
      <w:pPr>
        <w:ind w:firstLineChars="100" w:firstLine="240"/>
        <w:rPr>
          <w:rFonts w:asciiTheme="majorEastAsia" w:eastAsiaTheme="majorEastAsia" w:hAnsiTheme="majorEastAsia"/>
          <w:sz w:val="24"/>
          <w:szCs w:val="24"/>
        </w:rPr>
      </w:pPr>
      <w:r w:rsidRPr="00D301E1">
        <w:rPr>
          <w:rFonts w:asciiTheme="majorEastAsia" w:eastAsiaTheme="majorEastAsia" w:hAnsiTheme="majorEastAsia" w:hint="eastAsia"/>
          <w:sz w:val="24"/>
          <w:szCs w:val="24"/>
        </w:rPr>
        <w:t>準備体操では職員の見本を見ることができないので複雑な動きはせずに行う。棒やゴム紐等の道具を使った体操は、道具があることで説明がイメージしやすい。マシンを利用しての機能訓練も乗れば動きを理解しやすいので受け入れやすい。</w:t>
      </w:r>
    </w:p>
    <w:p w14:paraId="500597E0" w14:textId="77777777" w:rsidR="00D301E1" w:rsidRPr="00D301E1" w:rsidRDefault="001A044A" w:rsidP="00D301E1">
      <w:pPr>
        <w:pStyle w:val="a9"/>
        <w:numPr>
          <w:ilvl w:val="0"/>
          <w:numId w:val="3"/>
        </w:numPr>
        <w:ind w:leftChars="0"/>
        <w:rPr>
          <w:rFonts w:asciiTheme="majorEastAsia" w:eastAsiaTheme="majorEastAsia" w:hAnsiTheme="majorEastAsia"/>
          <w:b/>
          <w:sz w:val="24"/>
          <w:szCs w:val="24"/>
        </w:rPr>
      </w:pPr>
      <w:r w:rsidRPr="00D301E1">
        <w:rPr>
          <w:rFonts w:asciiTheme="majorEastAsia" w:eastAsiaTheme="majorEastAsia" w:hAnsiTheme="majorEastAsia" w:hint="eastAsia"/>
          <w:b/>
          <w:sz w:val="24"/>
          <w:szCs w:val="24"/>
        </w:rPr>
        <w:t>外歩行訓練</w:t>
      </w:r>
    </w:p>
    <w:p w14:paraId="01A03D74" w14:textId="77777777" w:rsidR="001A044A" w:rsidRPr="00D301E1" w:rsidRDefault="001A044A" w:rsidP="00D301E1">
      <w:pPr>
        <w:ind w:firstLineChars="100" w:firstLine="240"/>
        <w:rPr>
          <w:rFonts w:asciiTheme="majorEastAsia" w:eastAsiaTheme="majorEastAsia" w:hAnsiTheme="majorEastAsia"/>
          <w:sz w:val="24"/>
          <w:szCs w:val="24"/>
        </w:rPr>
      </w:pPr>
      <w:r w:rsidRPr="00D301E1">
        <w:rPr>
          <w:rFonts w:asciiTheme="majorEastAsia" w:eastAsiaTheme="majorEastAsia" w:hAnsiTheme="majorEastAsia" w:hint="eastAsia"/>
          <w:sz w:val="24"/>
          <w:szCs w:val="24"/>
        </w:rPr>
        <w:t>利用者は家では散歩をしたくても一人では行けず家族にも頼みづらいため、外歩行訓練を目的に通われる方が多い。</w:t>
      </w:r>
    </w:p>
    <w:p w14:paraId="7B622CC8" w14:textId="77777777" w:rsidR="00D301E1" w:rsidRPr="00D301E1" w:rsidRDefault="001A044A" w:rsidP="00D301E1">
      <w:pPr>
        <w:pStyle w:val="a9"/>
        <w:numPr>
          <w:ilvl w:val="0"/>
          <w:numId w:val="3"/>
        </w:numPr>
        <w:ind w:leftChars="0"/>
        <w:rPr>
          <w:rFonts w:asciiTheme="majorEastAsia" w:eastAsiaTheme="majorEastAsia" w:hAnsiTheme="majorEastAsia"/>
          <w:b/>
          <w:sz w:val="24"/>
          <w:szCs w:val="24"/>
        </w:rPr>
      </w:pPr>
      <w:r w:rsidRPr="00D301E1">
        <w:rPr>
          <w:rFonts w:asciiTheme="majorEastAsia" w:eastAsiaTheme="majorEastAsia" w:hAnsiTheme="majorEastAsia" w:hint="eastAsia"/>
          <w:b/>
          <w:sz w:val="24"/>
          <w:szCs w:val="24"/>
        </w:rPr>
        <w:t>他者との交流</w:t>
      </w:r>
    </w:p>
    <w:p w14:paraId="005CE3DB" w14:textId="77777777" w:rsidR="001A044A" w:rsidRPr="00D301E1" w:rsidRDefault="001A044A" w:rsidP="00D301E1">
      <w:pPr>
        <w:ind w:firstLineChars="100" w:firstLine="240"/>
        <w:rPr>
          <w:rFonts w:asciiTheme="majorEastAsia" w:eastAsiaTheme="majorEastAsia" w:hAnsiTheme="majorEastAsia"/>
          <w:sz w:val="24"/>
          <w:szCs w:val="24"/>
        </w:rPr>
      </w:pPr>
      <w:r w:rsidRPr="00D301E1">
        <w:rPr>
          <w:rFonts w:asciiTheme="majorEastAsia" w:eastAsiaTheme="majorEastAsia" w:hAnsiTheme="majorEastAsia" w:hint="eastAsia"/>
          <w:sz w:val="24"/>
          <w:szCs w:val="24"/>
        </w:rPr>
        <w:t>挨拶で職員、利用者が自己紹介をするので出席者を把握でき、会話が始まりやすい。会話は世間話の他、同じ視覚障害者として気持ちの共有や視覚障害者支援についての情報交換にもなっている。</w:t>
      </w:r>
    </w:p>
    <w:p w14:paraId="069DF67E"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その結果、体力測定で転倒リスクの減少、外歩行訓練では歩行距離が延びるなどの効果が出ている。交流の面でも視覚障害に対する不安な気持ちを話し合うことで情緒の安定がはかれる。視覚障害者支援の情報を得て利用し始めた方もいる。</w:t>
      </w:r>
    </w:p>
    <w:p w14:paraId="75060083" w14:textId="77777777" w:rsidR="001A044A" w:rsidRPr="0057084D" w:rsidRDefault="001A044A" w:rsidP="00D301E1">
      <w:pPr>
        <w:ind w:firstLineChars="100" w:firstLine="240"/>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職員が視覚障害者の特性を理解し対応しているので利用者は安心して楽しく通われ、</w:t>
      </w:r>
      <w:r w:rsidR="002C0AB6">
        <w:rPr>
          <w:rFonts w:asciiTheme="majorEastAsia" w:eastAsiaTheme="majorEastAsia" w:hAnsiTheme="majorEastAsia" w:hint="eastAsia"/>
          <w:sz w:val="24"/>
          <w:szCs w:val="24"/>
        </w:rPr>
        <w:t>4</w:t>
      </w:r>
      <w:r w:rsidRPr="0057084D">
        <w:rPr>
          <w:rFonts w:asciiTheme="majorEastAsia" w:eastAsiaTheme="majorEastAsia" w:hAnsiTheme="majorEastAsia" w:hint="eastAsia"/>
          <w:sz w:val="24"/>
          <w:szCs w:val="24"/>
        </w:rPr>
        <w:t>割の方が利用日数を増やしている。デイサービスで障害者支援を知って利用し始めた方は生活に活気が出てきたと喜ばれている。</w:t>
      </w:r>
    </w:p>
    <w:p w14:paraId="024E8768" w14:textId="77777777" w:rsidR="001A044A" w:rsidRPr="0057084D" w:rsidRDefault="001A044A" w:rsidP="001A044A">
      <w:pPr>
        <w:rPr>
          <w:rFonts w:asciiTheme="majorEastAsia" w:eastAsiaTheme="majorEastAsia" w:hAnsiTheme="majorEastAsia"/>
          <w:sz w:val="24"/>
          <w:szCs w:val="24"/>
        </w:rPr>
      </w:pPr>
      <w:r w:rsidRPr="0057084D">
        <w:rPr>
          <w:rFonts w:asciiTheme="majorEastAsia" w:eastAsiaTheme="majorEastAsia" w:hAnsiTheme="majorEastAsia" w:hint="eastAsia"/>
          <w:sz w:val="24"/>
          <w:szCs w:val="24"/>
        </w:rPr>
        <w:t xml:space="preserve">　課題として、多少遠方でも視覚障害者の方を受け入れるため、送迎範囲が広くなり送迎時間がかかる。また、利用者からもっと早く知っていればよかったとの意見も聞かれ、視覚障害者のためのデイサービスだとの周知を尚一層していく必要がある。</w:t>
      </w:r>
    </w:p>
    <w:p w14:paraId="19AD5E00" w14:textId="77777777" w:rsidR="001A044A" w:rsidRDefault="001A044A" w:rsidP="001A044A"/>
    <w:p w14:paraId="2AFBE8D7" w14:textId="77777777" w:rsidR="001A044A" w:rsidRDefault="001A044A" w:rsidP="001A044A"/>
    <w:p w14:paraId="1D204B7C" w14:textId="77777777" w:rsidR="001A044A" w:rsidRDefault="00D301E1" w:rsidP="00416624">
      <w:pPr>
        <w:widowControl/>
        <w:jc w:val="left"/>
        <w:rPr>
          <w:rFonts w:asciiTheme="majorEastAsia" w:eastAsiaTheme="majorEastAsia" w:hAnsiTheme="majorEastAsia"/>
          <w:b/>
          <w:sz w:val="24"/>
          <w:szCs w:val="24"/>
        </w:rPr>
      </w:pPr>
      <w:r>
        <w:br w:type="page"/>
      </w:r>
    </w:p>
    <w:p w14:paraId="7AFCA38B" w14:textId="77777777" w:rsidR="001A044A" w:rsidRDefault="001A044A" w:rsidP="001A044A">
      <w:pPr>
        <w:rPr>
          <w:rFonts w:asciiTheme="majorEastAsia" w:eastAsiaTheme="majorEastAsia" w:hAnsiTheme="majorEastAsia"/>
          <w:b/>
          <w:sz w:val="24"/>
          <w:szCs w:val="24"/>
        </w:rPr>
      </w:pPr>
    </w:p>
    <w:p w14:paraId="491B00FC" w14:textId="77777777" w:rsidR="001A044A" w:rsidRDefault="001A044A" w:rsidP="001A044A">
      <w:pPr>
        <w:rPr>
          <w:rFonts w:asciiTheme="majorEastAsia" w:eastAsiaTheme="majorEastAsia" w:hAnsiTheme="majorEastAsia"/>
          <w:b/>
          <w:sz w:val="24"/>
          <w:szCs w:val="24"/>
        </w:rPr>
      </w:pPr>
    </w:p>
    <w:p w14:paraId="2C019632" w14:textId="77777777" w:rsidR="001A044A" w:rsidRDefault="001A044A" w:rsidP="001A044A">
      <w:pPr>
        <w:rPr>
          <w:rFonts w:asciiTheme="majorEastAsia" w:eastAsiaTheme="majorEastAsia" w:hAnsiTheme="majorEastAsia"/>
          <w:b/>
          <w:sz w:val="24"/>
          <w:szCs w:val="24"/>
        </w:rPr>
      </w:pPr>
    </w:p>
    <w:p w14:paraId="53EBBD0D" w14:textId="77777777" w:rsidR="001A044A" w:rsidRDefault="001A044A" w:rsidP="001A044A">
      <w:pPr>
        <w:rPr>
          <w:rFonts w:asciiTheme="majorEastAsia" w:eastAsiaTheme="majorEastAsia" w:hAnsiTheme="majorEastAsia"/>
          <w:b/>
          <w:sz w:val="24"/>
          <w:szCs w:val="24"/>
        </w:rPr>
      </w:pPr>
    </w:p>
    <w:p w14:paraId="15C0811B" w14:textId="77777777" w:rsidR="001A044A" w:rsidRDefault="001A044A" w:rsidP="001A044A">
      <w:pPr>
        <w:rPr>
          <w:rFonts w:asciiTheme="majorEastAsia" w:eastAsiaTheme="majorEastAsia" w:hAnsiTheme="majorEastAsia"/>
          <w:b/>
          <w:sz w:val="24"/>
          <w:szCs w:val="24"/>
        </w:rPr>
      </w:pPr>
    </w:p>
    <w:p w14:paraId="15259312" w14:textId="77777777" w:rsidR="001A044A" w:rsidRDefault="001A044A" w:rsidP="001A044A">
      <w:pPr>
        <w:rPr>
          <w:rFonts w:asciiTheme="majorEastAsia" w:eastAsiaTheme="majorEastAsia" w:hAnsiTheme="majorEastAsia"/>
          <w:b/>
          <w:sz w:val="24"/>
          <w:szCs w:val="24"/>
        </w:rPr>
      </w:pPr>
    </w:p>
    <w:p w14:paraId="5D87DE19" w14:textId="77777777" w:rsidR="001A044A" w:rsidRDefault="001A044A" w:rsidP="001A044A">
      <w:pPr>
        <w:rPr>
          <w:rFonts w:asciiTheme="majorEastAsia" w:eastAsiaTheme="majorEastAsia" w:hAnsiTheme="majorEastAsia"/>
          <w:b/>
          <w:sz w:val="24"/>
          <w:szCs w:val="24"/>
        </w:rPr>
      </w:pPr>
    </w:p>
    <w:p w14:paraId="406046A4" w14:textId="77777777" w:rsidR="001A044A" w:rsidRDefault="001A044A" w:rsidP="001A044A">
      <w:pPr>
        <w:rPr>
          <w:rFonts w:asciiTheme="majorEastAsia" w:eastAsiaTheme="majorEastAsia" w:hAnsiTheme="majorEastAsia"/>
          <w:b/>
          <w:sz w:val="24"/>
          <w:szCs w:val="24"/>
        </w:rPr>
      </w:pPr>
    </w:p>
    <w:p w14:paraId="4882C816" w14:textId="77777777" w:rsidR="001A044A" w:rsidRDefault="001A044A" w:rsidP="001A044A">
      <w:pPr>
        <w:rPr>
          <w:rFonts w:asciiTheme="majorEastAsia" w:eastAsiaTheme="majorEastAsia" w:hAnsiTheme="majorEastAsia"/>
          <w:b/>
          <w:sz w:val="24"/>
          <w:szCs w:val="24"/>
        </w:rPr>
      </w:pPr>
    </w:p>
    <w:p w14:paraId="5C42CAE8" w14:textId="77777777" w:rsidR="001A044A" w:rsidRDefault="001A044A" w:rsidP="001A044A">
      <w:pPr>
        <w:rPr>
          <w:rFonts w:asciiTheme="majorEastAsia" w:eastAsiaTheme="majorEastAsia" w:hAnsiTheme="majorEastAsia"/>
          <w:b/>
          <w:sz w:val="24"/>
          <w:szCs w:val="24"/>
        </w:rPr>
      </w:pPr>
    </w:p>
    <w:p w14:paraId="096F1B19" w14:textId="77777777" w:rsidR="001A044A" w:rsidRDefault="001A044A" w:rsidP="001A044A">
      <w:pPr>
        <w:rPr>
          <w:rFonts w:asciiTheme="majorEastAsia" w:eastAsiaTheme="majorEastAsia" w:hAnsiTheme="majorEastAsia"/>
          <w:b/>
          <w:sz w:val="24"/>
          <w:szCs w:val="24"/>
        </w:rPr>
      </w:pPr>
    </w:p>
    <w:p w14:paraId="066F4861" w14:textId="77777777" w:rsidR="001A044A" w:rsidRDefault="001A044A" w:rsidP="001A044A">
      <w:pPr>
        <w:rPr>
          <w:rFonts w:asciiTheme="majorEastAsia" w:eastAsiaTheme="majorEastAsia" w:hAnsiTheme="majorEastAsia"/>
          <w:b/>
          <w:sz w:val="24"/>
          <w:szCs w:val="24"/>
        </w:rPr>
      </w:pPr>
    </w:p>
    <w:p w14:paraId="763870D9" w14:textId="77777777" w:rsidR="003D743B" w:rsidRPr="003D743B" w:rsidRDefault="003D743B" w:rsidP="007F3E24">
      <w:pPr>
        <w:jc w:val="center"/>
        <w:rPr>
          <w:rFonts w:asciiTheme="majorEastAsia" w:eastAsiaTheme="majorEastAsia" w:hAnsiTheme="majorEastAsia"/>
          <w:b/>
          <w:sz w:val="40"/>
          <w:szCs w:val="40"/>
        </w:rPr>
      </w:pPr>
      <w:r w:rsidRPr="003D743B">
        <w:rPr>
          <w:rFonts w:asciiTheme="majorEastAsia" w:eastAsiaTheme="majorEastAsia" w:hAnsiTheme="majorEastAsia" w:hint="eastAsia"/>
          <w:b/>
          <w:sz w:val="40"/>
          <w:szCs w:val="40"/>
        </w:rPr>
        <w:t>口頭発表</w:t>
      </w:r>
    </w:p>
    <w:p w14:paraId="6E4E3D33" w14:textId="77777777" w:rsidR="001A044A" w:rsidRDefault="001A044A" w:rsidP="001A044A">
      <w:pPr>
        <w:rPr>
          <w:rFonts w:asciiTheme="majorEastAsia" w:eastAsiaTheme="majorEastAsia" w:hAnsiTheme="majorEastAsia"/>
          <w:b/>
          <w:sz w:val="24"/>
          <w:szCs w:val="24"/>
        </w:rPr>
      </w:pPr>
    </w:p>
    <w:p w14:paraId="4A8EBDD8" w14:textId="77777777" w:rsidR="001A044A" w:rsidRDefault="001A044A" w:rsidP="001A044A">
      <w:pPr>
        <w:rPr>
          <w:rFonts w:asciiTheme="majorEastAsia" w:eastAsiaTheme="majorEastAsia" w:hAnsiTheme="majorEastAsia"/>
          <w:b/>
          <w:sz w:val="24"/>
          <w:szCs w:val="24"/>
        </w:rPr>
      </w:pPr>
    </w:p>
    <w:p w14:paraId="6115EC19" w14:textId="77777777" w:rsidR="001A044A" w:rsidRDefault="001A044A" w:rsidP="001A044A">
      <w:pPr>
        <w:rPr>
          <w:rFonts w:asciiTheme="majorEastAsia" w:eastAsiaTheme="majorEastAsia" w:hAnsiTheme="majorEastAsia"/>
          <w:b/>
          <w:sz w:val="24"/>
          <w:szCs w:val="24"/>
        </w:rPr>
      </w:pPr>
    </w:p>
    <w:p w14:paraId="210F52C0" w14:textId="77777777" w:rsidR="001A044A" w:rsidRDefault="001A044A" w:rsidP="001A044A">
      <w:pPr>
        <w:rPr>
          <w:rFonts w:asciiTheme="majorEastAsia" w:eastAsiaTheme="majorEastAsia" w:hAnsiTheme="majorEastAsia"/>
          <w:b/>
          <w:sz w:val="24"/>
          <w:szCs w:val="24"/>
        </w:rPr>
      </w:pPr>
    </w:p>
    <w:p w14:paraId="63E65728" w14:textId="77777777" w:rsidR="001A044A" w:rsidRDefault="001A044A" w:rsidP="001A044A">
      <w:pPr>
        <w:rPr>
          <w:rFonts w:asciiTheme="majorEastAsia" w:eastAsiaTheme="majorEastAsia" w:hAnsiTheme="majorEastAsia"/>
          <w:b/>
          <w:sz w:val="24"/>
          <w:szCs w:val="24"/>
        </w:rPr>
      </w:pPr>
    </w:p>
    <w:p w14:paraId="16AA7758" w14:textId="77777777" w:rsidR="001A044A" w:rsidRDefault="001A044A" w:rsidP="001A044A">
      <w:pPr>
        <w:rPr>
          <w:rFonts w:asciiTheme="majorEastAsia" w:eastAsiaTheme="majorEastAsia" w:hAnsiTheme="majorEastAsia"/>
          <w:b/>
          <w:sz w:val="24"/>
          <w:szCs w:val="24"/>
        </w:rPr>
      </w:pPr>
    </w:p>
    <w:p w14:paraId="24B12E55" w14:textId="77777777" w:rsidR="001A044A" w:rsidRDefault="001A044A" w:rsidP="001A044A">
      <w:pPr>
        <w:rPr>
          <w:rFonts w:asciiTheme="majorEastAsia" w:eastAsiaTheme="majorEastAsia" w:hAnsiTheme="majorEastAsia"/>
          <w:b/>
          <w:sz w:val="24"/>
          <w:szCs w:val="24"/>
        </w:rPr>
      </w:pPr>
    </w:p>
    <w:p w14:paraId="3C4B31AB" w14:textId="77777777" w:rsidR="001A044A" w:rsidRDefault="001A044A" w:rsidP="001A044A">
      <w:pPr>
        <w:rPr>
          <w:rFonts w:asciiTheme="majorEastAsia" w:eastAsiaTheme="majorEastAsia" w:hAnsiTheme="majorEastAsia"/>
          <w:b/>
          <w:sz w:val="24"/>
          <w:szCs w:val="24"/>
        </w:rPr>
      </w:pPr>
    </w:p>
    <w:p w14:paraId="2BBD4F34" w14:textId="77777777" w:rsidR="001A044A" w:rsidRDefault="001A044A" w:rsidP="001A044A">
      <w:pPr>
        <w:rPr>
          <w:rFonts w:asciiTheme="majorEastAsia" w:eastAsiaTheme="majorEastAsia" w:hAnsiTheme="majorEastAsia"/>
          <w:b/>
          <w:sz w:val="24"/>
          <w:szCs w:val="24"/>
        </w:rPr>
      </w:pPr>
    </w:p>
    <w:p w14:paraId="18944ED1" w14:textId="77777777" w:rsidR="001A044A" w:rsidRDefault="001A044A" w:rsidP="001A044A">
      <w:pPr>
        <w:rPr>
          <w:rFonts w:asciiTheme="majorEastAsia" w:eastAsiaTheme="majorEastAsia" w:hAnsiTheme="majorEastAsia"/>
          <w:b/>
          <w:sz w:val="24"/>
          <w:szCs w:val="24"/>
        </w:rPr>
      </w:pPr>
    </w:p>
    <w:p w14:paraId="0CA06200" w14:textId="77777777" w:rsidR="001A044A" w:rsidRDefault="001A044A" w:rsidP="001A044A">
      <w:pPr>
        <w:rPr>
          <w:rFonts w:asciiTheme="majorEastAsia" w:eastAsiaTheme="majorEastAsia" w:hAnsiTheme="majorEastAsia"/>
          <w:b/>
          <w:sz w:val="24"/>
          <w:szCs w:val="24"/>
        </w:rPr>
      </w:pPr>
    </w:p>
    <w:p w14:paraId="7FDC44B5" w14:textId="77777777" w:rsidR="001A044A" w:rsidRDefault="001A044A" w:rsidP="001A044A">
      <w:pPr>
        <w:rPr>
          <w:rFonts w:asciiTheme="majorEastAsia" w:eastAsiaTheme="majorEastAsia" w:hAnsiTheme="majorEastAsia"/>
          <w:b/>
          <w:sz w:val="24"/>
          <w:szCs w:val="24"/>
        </w:rPr>
      </w:pPr>
    </w:p>
    <w:p w14:paraId="4044C220" w14:textId="77777777" w:rsidR="001A044A" w:rsidRDefault="001A044A" w:rsidP="001A044A">
      <w:pPr>
        <w:rPr>
          <w:rFonts w:asciiTheme="majorEastAsia" w:eastAsiaTheme="majorEastAsia" w:hAnsiTheme="majorEastAsia"/>
          <w:b/>
          <w:sz w:val="24"/>
          <w:szCs w:val="24"/>
        </w:rPr>
      </w:pPr>
    </w:p>
    <w:p w14:paraId="28D80E88" w14:textId="77777777" w:rsidR="001A044A" w:rsidRDefault="001A044A" w:rsidP="001A044A">
      <w:pPr>
        <w:rPr>
          <w:rFonts w:asciiTheme="majorEastAsia" w:eastAsiaTheme="majorEastAsia" w:hAnsiTheme="majorEastAsia"/>
          <w:b/>
          <w:sz w:val="24"/>
          <w:szCs w:val="24"/>
        </w:rPr>
      </w:pPr>
    </w:p>
    <w:p w14:paraId="03B24722" w14:textId="77777777" w:rsidR="001A044A" w:rsidRDefault="001A044A" w:rsidP="001A044A">
      <w:pPr>
        <w:rPr>
          <w:rFonts w:asciiTheme="majorEastAsia" w:eastAsiaTheme="majorEastAsia" w:hAnsiTheme="majorEastAsia"/>
          <w:b/>
          <w:sz w:val="24"/>
          <w:szCs w:val="24"/>
        </w:rPr>
      </w:pPr>
    </w:p>
    <w:p w14:paraId="695FA104" w14:textId="77777777" w:rsidR="001A044A" w:rsidRDefault="001A044A" w:rsidP="001A044A">
      <w:pPr>
        <w:rPr>
          <w:rFonts w:asciiTheme="majorEastAsia" w:eastAsiaTheme="majorEastAsia" w:hAnsiTheme="majorEastAsia"/>
          <w:b/>
          <w:sz w:val="24"/>
          <w:szCs w:val="24"/>
        </w:rPr>
      </w:pPr>
    </w:p>
    <w:p w14:paraId="14B1031A" w14:textId="77777777" w:rsidR="001A044A" w:rsidRDefault="001A044A" w:rsidP="001A044A">
      <w:pPr>
        <w:rPr>
          <w:rFonts w:asciiTheme="majorEastAsia" w:eastAsiaTheme="majorEastAsia" w:hAnsiTheme="majorEastAsia"/>
          <w:b/>
          <w:sz w:val="24"/>
          <w:szCs w:val="24"/>
        </w:rPr>
      </w:pPr>
    </w:p>
    <w:p w14:paraId="65D0BE75" w14:textId="77777777" w:rsidR="001A044A" w:rsidRDefault="001A044A" w:rsidP="001A044A">
      <w:pPr>
        <w:rPr>
          <w:rFonts w:asciiTheme="majorEastAsia" w:eastAsiaTheme="majorEastAsia" w:hAnsiTheme="majorEastAsia"/>
          <w:b/>
          <w:sz w:val="24"/>
          <w:szCs w:val="24"/>
        </w:rPr>
      </w:pPr>
    </w:p>
    <w:p w14:paraId="14276952" w14:textId="77777777" w:rsidR="001A044A" w:rsidRDefault="001A044A" w:rsidP="001A044A">
      <w:pPr>
        <w:rPr>
          <w:rFonts w:asciiTheme="majorEastAsia" w:eastAsiaTheme="majorEastAsia" w:hAnsiTheme="majorEastAsia"/>
          <w:b/>
          <w:sz w:val="24"/>
          <w:szCs w:val="24"/>
        </w:rPr>
      </w:pPr>
    </w:p>
    <w:p w14:paraId="470027F6" w14:textId="77777777" w:rsidR="00670AD0" w:rsidRDefault="00670AD0">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6C09D28B" w14:textId="77777777" w:rsidR="00073FBE" w:rsidRDefault="001A044A" w:rsidP="001A044A">
      <w:pPr>
        <w:rPr>
          <w:rFonts w:asciiTheme="majorEastAsia" w:eastAsiaTheme="majorEastAsia" w:hAnsiTheme="majorEastAsia"/>
          <w:b/>
          <w:sz w:val="24"/>
          <w:szCs w:val="24"/>
        </w:rPr>
      </w:pPr>
      <w:r w:rsidRPr="0048199D">
        <w:rPr>
          <w:rFonts w:asciiTheme="majorEastAsia" w:eastAsiaTheme="majorEastAsia" w:hAnsiTheme="majorEastAsia" w:hint="eastAsia"/>
          <w:sz w:val="24"/>
          <w:szCs w:val="24"/>
        </w:rPr>
        <w:t xml:space="preserve">　</w:t>
      </w:r>
      <w:r w:rsidRPr="00CB1393">
        <w:rPr>
          <w:rFonts w:asciiTheme="majorEastAsia" w:eastAsiaTheme="majorEastAsia" w:hAnsiTheme="majorEastAsia" w:hint="eastAsia"/>
          <w:b/>
          <w:sz w:val="24"/>
          <w:szCs w:val="24"/>
        </w:rPr>
        <w:t>O-1-1　視覚障害者のための表計算ソフト利用支援ツールの制作・評価につい</w:t>
      </w:r>
    </w:p>
    <w:p w14:paraId="4FDF17F4" w14:textId="77777777" w:rsidR="001A044A" w:rsidRPr="00CB1393" w:rsidRDefault="001A044A" w:rsidP="00073FBE">
      <w:pPr>
        <w:ind w:firstLineChars="450" w:firstLine="1084"/>
        <w:rPr>
          <w:rFonts w:asciiTheme="majorEastAsia" w:eastAsiaTheme="majorEastAsia" w:hAnsiTheme="majorEastAsia"/>
          <w:b/>
          <w:sz w:val="24"/>
          <w:szCs w:val="24"/>
        </w:rPr>
      </w:pPr>
      <w:r w:rsidRPr="00CB1393">
        <w:rPr>
          <w:rFonts w:asciiTheme="majorEastAsia" w:eastAsiaTheme="majorEastAsia" w:hAnsiTheme="majorEastAsia" w:hint="eastAsia"/>
          <w:b/>
          <w:sz w:val="24"/>
          <w:szCs w:val="24"/>
        </w:rPr>
        <w:t>て</w:t>
      </w:r>
    </w:p>
    <w:p w14:paraId="3CA6D66A" w14:textId="77777777" w:rsidR="001A044A" w:rsidRPr="001D5859" w:rsidRDefault="001A044A" w:rsidP="001A044A">
      <w:pPr>
        <w:rPr>
          <w:rFonts w:asciiTheme="majorEastAsia" w:eastAsiaTheme="majorEastAsia" w:hAnsiTheme="majorEastAsia"/>
          <w:sz w:val="24"/>
          <w:szCs w:val="24"/>
        </w:rPr>
      </w:pPr>
      <w:r w:rsidRPr="00CB1393">
        <w:rPr>
          <w:rFonts w:asciiTheme="majorEastAsia" w:eastAsiaTheme="majorEastAsia" w:hAnsiTheme="majorEastAsia" w:hint="eastAsia"/>
          <w:b/>
          <w:sz w:val="24"/>
          <w:szCs w:val="24"/>
        </w:rPr>
        <w:t xml:space="preserve"> </w:t>
      </w:r>
      <w:r w:rsidR="00EA3CC8">
        <w:rPr>
          <w:rFonts w:asciiTheme="majorEastAsia" w:eastAsiaTheme="majorEastAsia" w:hAnsiTheme="majorEastAsia" w:hint="eastAsia"/>
          <w:b/>
          <w:sz w:val="24"/>
          <w:szCs w:val="24"/>
        </w:rPr>
        <w:t xml:space="preserve">　</w:t>
      </w:r>
      <w:r w:rsidR="00C968BE" w:rsidRPr="00C968BE">
        <w:rPr>
          <w:rFonts w:asciiTheme="majorEastAsia" w:eastAsiaTheme="majorEastAsia" w:hAnsiTheme="majorEastAsia" w:hint="eastAsia"/>
          <w:sz w:val="24"/>
          <w:szCs w:val="24"/>
        </w:rPr>
        <w:t>○</w:t>
      </w:r>
      <w:r w:rsidR="00EA3CC8" w:rsidRPr="00C968BE">
        <w:rPr>
          <w:rFonts w:asciiTheme="majorEastAsia" w:eastAsiaTheme="majorEastAsia" w:hAnsiTheme="majorEastAsia" w:hint="eastAsia"/>
          <w:sz w:val="24"/>
          <w:szCs w:val="24"/>
        </w:rPr>
        <w:t xml:space="preserve"> </w:t>
      </w:r>
      <w:r w:rsidRPr="001D5859">
        <w:rPr>
          <w:rFonts w:asciiTheme="majorEastAsia" w:eastAsiaTheme="majorEastAsia" w:hAnsiTheme="majorEastAsia" w:hint="eastAsia"/>
          <w:sz w:val="24"/>
          <w:szCs w:val="24"/>
        </w:rPr>
        <w:t xml:space="preserve">平松 </w:t>
      </w:r>
      <w:r w:rsidR="00B32638">
        <w:rPr>
          <w:rFonts w:asciiTheme="majorEastAsia" w:eastAsiaTheme="majorEastAsia" w:hAnsiTheme="majorEastAsia" w:hint="eastAsia"/>
          <w:sz w:val="24"/>
          <w:szCs w:val="24"/>
        </w:rPr>
        <w:t xml:space="preserve">勲  </w:t>
      </w:r>
      <w:r w:rsidRPr="001D5859">
        <w:rPr>
          <w:rFonts w:asciiTheme="majorEastAsia" w:eastAsiaTheme="majorEastAsia" w:hAnsiTheme="majorEastAsia" w:hint="eastAsia"/>
          <w:sz w:val="24"/>
          <w:szCs w:val="24"/>
        </w:rPr>
        <w:t>職業能力開発総合大学校</w:t>
      </w:r>
    </w:p>
    <w:p w14:paraId="677C7420" w14:textId="77777777" w:rsidR="001A044A" w:rsidRDefault="001A044A" w:rsidP="001A044A">
      <w:pPr>
        <w:rPr>
          <w:rFonts w:asciiTheme="majorEastAsia" w:eastAsiaTheme="majorEastAsia" w:hAnsiTheme="majorEastAsia"/>
          <w:sz w:val="24"/>
          <w:szCs w:val="24"/>
        </w:rPr>
      </w:pPr>
    </w:p>
    <w:p w14:paraId="2C7FE4BD" w14:textId="77777777" w:rsidR="001A044A" w:rsidRPr="0048199D" w:rsidRDefault="00D301E1"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8199D">
        <w:rPr>
          <w:rFonts w:asciiTheme="majorEastAsia" w:eastAsiaTheme="majorEastAsia" w:hAnsiTheme="majorEastAsia" w:hint="eastAsia"/>
          <w:sz w:val="24"/>
          <w:szCs w:val="24"/>
        </w:rPr>
        <w:t>目的</w:t>
      </w:r>
      <w:r>
        <w:rPr>
          <w:rFonts w:asciiTheme="majorEastAsia" w:eastAsiaTheme="majorEastAsia" w:hAnsiTheme="majorEastAsia" w:hint="eastAsia"/>
          <w:sz w:val="24"/>
          <w:szCs w:val="24"/>
        </w:rPr>
        <w:t>】</w:t>
      </w:r>
    </w:p>
    <w:p w14:paraId="4176FCD4"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視覚障害者がスクリーンリーダーを用いてパソコンを利用する際に、自分が操作した結果を客観的に把握することには困難を伴う。本研究では表計算ソフト（Excel）を対象に、操作結果の客観的な把握を支援する「表計算ソフト利用支援ツール」（以下「支援ツール」）を制作し、その評価を行った。この支援ツールが視覚障害者の独力でのパソコン活用に寄与することを目指すものである。</w:t>
      </w:r>
    </w:p>
    <w:p w14:paraId="0CCE2683" w14:textId="77777777" w:rsidR="001A044A" w:rsidRPr="0048199D" w:rsidRDefault="00D301E1"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8199D">
        <w:rPr>
          <w:rFonts w:asciiTheme="majorEastAsia" w:eastAsiaTheme="majorEastAsia" w:hAnsiTheme="majorEastAsia" w:hint="eastAsia"/>
          <w:sz w:val="24"/>
          <w:szCs w:val="24"/>
        </w:rPr>
        <w:t>方法</w:t>
      </w:r>
      <w:r>
        <w:rPr>
          <w:rFonts w:asciiTheme="majorEastAsia" w:eastAsiaTheme="majorEastAsia" w:hAnsiTheme="majorEastAsia" w:hint="eastAsia"/>
          <w:sz w:val="24"/>
          <w:szCs w:val="24"/>
        </w:rPr>
        <w:t>】</w:t>
      </w:r>
    </w:p>
    <w:p w14:paraId="5BA82CBB"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まず支援ツールのプロトタイプを制作し、視覚障害者支援組織の指導者・利用者に試用してもらい聞き取り調査を行った。この聞き取り調査から支援ツールに求められる要件を抽出し、その要件を満たすよう支援ツールの設計・制作を行った。支援ツールの有効性を評価するために、支援組織の指導者と視覚障害当事者であるExcel学習者（計18名）に対してアンケート調査を実施しその結果を分析した。</w:t>
      </w:r>
    </w:p>
    <w:p w14:paraId="5DC8E42A" w14:textId="77777777" w:rsidR="001A044A" w:rsidRPr="0048199D" w:rsidRDefault="00D301E1"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8199D">
        <w:rPr>
          <w:rFonts w:asciiTheme="majorEastAsia" w:eastAsiaTheme="majorEastAsia" w:hAnsiTheme="majorEastAsia" w:hint="eastAsia"/>
          <w:sz w:val="24"/>
          <w:szCs w:val="24"/>
        </w:rPr>
        <w:t>結果</w:t>
      </w:r>
      <w:r>
        <w:rPr>
          <w:rFonts w:asciiTheme="majorEastAsia" w:eastAsiaTheme="majorEastAsia" w:hAnsiTheme="majorEastAsia" w:hint="eastAsia"/>
          <w:sz w:val="24"/>
          <w:szCs w:val="24"/>
        </w:rPr>
        <w:t>】</w:t>
      </w:r>
    </w:p>
    <w:p w14:paraId="7EE5FE1D"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 xml:space="preserve">　アンケート調査の結果から、支援ツールの表示メッセージ、支援ツールの使用によるExcelの独力での利用の可否、今後も支援ツールを使用していきたいかについて、7割以上の回答者から一定の評価を得た。一方、支援ツールの画面構成や操作性、配布方法については、視覚障害当事者のユーザビリティの点から改善の余地があることが明らかとなった。また、支援ツールは2つのファイルを比較して一致しない箇所のセル位置と理由を表示するものであるため、視覚障害者用のツールとしてだけでなく幅広い活用方法の可能性が示唆された。</w:t>
      </w:r>
    </w:p>
    <w:p w14:paraId="58529D16" w14:textId="77777777" w:rsidR="001A044A" w:rsidRPr="0048199D" w:rsidRDefault="00D301E1"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8199D">
        <w:rPr>
          <w:rFonts w:asciiTheme="majorEastAsia" w:eastAsiaTheme="majorEastAsia" w:hAnsiTheme="majorEastAsia" w:hint="eastAsia"/>
          <w:sz w:val="24"/>
          <w:szCs w:val="24"/>
        </w:rPr>
        <w:t>考察</w:t>
      </w:r>
      <w:r>
        <w:rPr>
          <w:rFonts w:asciiTheme="majorEastAsia" w:eastAsiaTheme="majorEastAsia" w:hAnsiTheme="majorEastAsia" w:hint="eastAsia"/>
          <w:sz w:val="24"/>
          <w:szCs w:val="24"/>
        </w:rPr>
        <w:t>】</w:t>
      </w:r>
    </w:p>
    <w:p w14:paraId="74614D40"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予め完成形のファイルが用意されていれば、他者の力を借りず、また時間の制約を受けずにExcelの操作結果を確認できる点において、支援ツールの有効性が評価されたと考えられる。Excelのスキルアップという用途で支援ツールを使用する場合には、Excelの基本的な操作方法の習得や練習問題の作り込みと併せて考えることが必要であろう。</w:t>
      </w:r>
    </w:p>
    <w:p w14:paraId="53DD7E8B" w14:textId="77777777" w:rsidR="001A044A" w:rsidRPr="0048199D" w:rsidRDefault="00D301E1"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8199D">
        <w:rPr>
          <w:rFonts w:asciiTheme="majorEastAsia" w:eastAsiaTheme="majorEastAsia" w:hAnsiTheme="majorEastAsia" w:hint="eastAsia"/>
          <w:sz w:val="24"/>
          <w:szCs w:val="24"/>
        </w:rPr>
        <w:t>結論</w:t>
      </w:r>
      <w:r>
        <w:rPr>
          <w:rFonts w:asciiTheme="majorEastAsia" w:eastAsiaTheme="majorEastAsia" w:hAnsiTheme="majorEastAsia" w:hint="eastAsia"/>
          <w:sz w:val="24"/>
          <w:szCs w:val="24"/>
        </w:rPr>
        <w:t>】</w:t>
      </w:r>
    </w:p>
    <w:p w14:paraId="734C82B8"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支援ツールの有効性と課題が示され、幅広い活用方法の可能性が示唆された。</w:t>
      </w:r>
    </w:p>
    <w:p w14:paraId="593FC015" w14:textId="77777777" w:rsidR="001A044A" w:rsidRPr="0048199D" w:rsidRDefault="001A044A" w:rsidP="001A044A">
      <w:pPr>
        <w:rPr>
          <w:rFonts w:asciiTheme="majorEastAsia" w:eastAsiaTheme="majorEastAsia" w:hAnsiTheme="majorEastAsia"/>
          <w:sz w:val="24"/>
          <w:szCs w:val="24"/>
        </w:rPr>
      </w:pPr>
    </w:p>
    <w:p w14:paraId="7DB8CD8D" w14:textId="77777777" w:rsidR="00670AD0" w:rsidRDefault="00670AD0">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5B297F4" w14:textId="77777777" w:rsidR="00073FBE" w:rsidRDefault="001A044A" w:rsidP="001A044A">
      <w:pPr>
        <w:rPr>
          <w:rFonts w:asciiTheme="majorEastAsia" w:eastAsiaTheme="majorEastAsia" w:hAnsiTheme="majorEastAsia"/>
          <w:b/>
          <w:sz w:val="24"/>
          <w:szCs w:val="24"/>
        </w:rPr>
      </w:pPr>
      <w:r w:rsidRPr="0048199D">
        <w:rPr>
          <w:rFonts w:asciiTheme="majorEastAsia" w:eastAsiaTheme="majorEastAsia" w:hAnsiTheme="majorEastAsia" w:hint="eastAsia"/>
          <w:sz w:val="24"/>
          <w:szCs w:val="24"/>
        </w:rPr>
        <w:t xml:space="preserve">　</w:t>
      </w:r>
      <w:r w:rsidRPr="00CB1393">
        <w:rPr>
          <w:rFonts w:asciiTheme="majorEastAsia" w:eastAsiaTheme="majorEastAsia" w:hAnsiTheme="majorEastAsia" w:hint="eastAsia"/>
          <w:b/>
          <w:sz w:val="24"/>
          <w:szCs w:val="24"/>
        </w:rPr>
        <w:t>O-1-2　iPhoneユーザーである視覚障害者のパソコン選び：MacかWindowsPC</w:t>
      </w:r>
    </w:p>
    <w:p w14:paraId="1F7C3DB0" w14:textId="77777777" w:rsidR="001A044A" w:rsidRPr="00CB1393" w:rsidRDefault="001A044A" w:rsidP="00073FBE">
      <w:pPr>
        <w:ind w:firstLineChars="450" w:firstLine="1084"/>
        <w:rPr>
          <w:rFonts w:asciiTheme="majorEastAsia" w:eastAsiaTheme="majorEastAsia" w:hAnsiTheme="majorEastAsia"/>
          <w:b/>
          <w:sz w:val="24"/>
          <w:szCs w:val="24"/>
        </w:rPr>
      </w:pPr>
      <w:r w:rsidRPr="00CB1393">
        <w:rPr>
          <w:rFonts w:asciiTheme="majorEastAsia" w:eastAsiaTheme="majorEastAsia" w:hAnsiTheme="majorEastAsia" w:hint="eastAsia"/>
          <w:b/>
          <w:sz w:val="24"/>
          <w:szCs w:val="24"/>
        </w:rPr>
        <w:t>か？</w:t>
      </w:r>
    </w:p>
    <w:p w14:paraId="7C575ECD" w14:textId="77777777" w:rsidR="001A044A" w:rsidRPr="001D5859" w:rsidRDefault="001A044A" w:rsidP="001A044A">
      <w:pPr>
        <w:rPr>
          <w:rFonts w:asciiTheme="majorEastAsia" w:eastAsiaTheme="majorEastAsia" w:hAnsiTheme="majorEastAsia"/>
          <w:sz w:val="24"/>
          <w:szCs w:val="24"/>
        </w:rPr>
      </w:pPr>
      <w:r w:rsidRPr="00CB1393">
        <w:rPr>
          <w:rFonts w:asciiTheme="majorEastAsia" w:eastAsiaTheme="majorEastAsia" w:hAnsiTheme="majorEastAsia" w:hint="eastAsia"/>
          <w:b/>
          <w:sz w:val="24"/>
          <w:szCs w:val="24"/>
        </w:rPr>
        <w:t xml:space="preserve">　</w:t>
      </w:r>
      <w:r w:rsidRPr="00C968BE">
        <w:rPr>
          <w:rFonts w:asciiTheme="majorEastAsia" w:eastAsiaTheme="majorEastAsia" w:hAnsiTheme="majorEastAsia" w:hint="eastAsia"/>
          <w:sz w:val="24"/>
          <w:szCs w:val="24"/>
        </w:rPr>
        <w:t xml:space="preserve">　</w:t>
      </w:r>
      <w:r w:rsidR="00C968BE" w:rsidRPr="00C968BE">
        <w:rPr>
          <w:rFonts w:asciiTheme="majorEastAsia" w:eastAsiaTheme="majorEastAsia" w:hAnsiTheme="majorEastAsia" w:hint="eastAsia"/>
          <w:sz w:val="24"/>
          <w:szCs w:val="24"/>
        </w:rPr>
        <w:t>○</w:t>
      </w:r>
      <w:r w:rsidRPr="001D5859">
        <w:rPr>
          <w:rFonts w:asciiTheme="majorEastAsia" w:eastAsiaTheme="majorEastAsia" w:hAnsiTheme="majorEastAsia" w:hint="eastAsia"/>
          <w:sz w:val="24"/>
          <w:szCs w:val="24"/>
        </w:rPr>
        <w:t xml:space="preserve">金山 </w:t>
      </w:r>
      <w:r w:rsidR="00B32638">
        <w:rPr>
          <w:rFonts w:asciiTheme="majorEastAsia" w:eastAsiaTheme="majorEastAsia" w:hAnsiTheme="majorEastAsia" w:hint="eastAsia"/>
          <w:sz w:val="24"/>
          <w:szCs w:val="24"/>
        </w:rPr>
        <w:t xml:space="preserve">佐保  </w:t>
      </w:r>
      <w:r w:rsidRPr="001D5859">
        <w:rPr>
          <w:rFonts w:asciiTheme="majorEastAsia" w:eastAsiaTheme="majorEastAsia" w:hAnsiTheme="majorEastAsia" w:hint="eastAsia"/>
          <w:sz w:val="24"/>
          <w:szCs w:val="24"/>
        </w:rPr>
        <w:t>山梨ライトハウス青い鳥成人寮</w:t>
      </w:r>
    </w:p>
    <w:p w14:paraId="3EDCE4D2" w14:textId="77777777" w:rsidR="001A044A" w:rsidRPr="001D5859" w:rsidRDefault="001A044A" w:rsidP="001A044A">
      <w:pPr>
        <w:rPr>
          <w:rFonts w:asciiTheme="majorEastAsia" w:eastAsiaTheme="majorEastAsia" w:hAnsiTheme="majorEastAsia"/>
          <w:sz w:val="24"/>
          <w:szCs w:val="24"/>
        </w:rPr>
      </w:pPr>
    </w:p>
    <w:p w14:paraId="3B4319FE"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【目的】</w:t>
      </w:r>
      <w:r w:rsidRPr="0048199D">
        <w:rPr>
          <w:rFonts w:asciiTheme="majorEastAsia" w:eastAsiaTheme="majorEastAsia" w:hAnsiTheme="majorEastAsia" w:hint="eastAsia"/>
          <w:sz w:val="24"/>
          <w:szCs w:val="24"/>
        </w:rPr>
        <w:cr/>
        <w:t>視覚障害者が自宅や仕事で使うパソコンとしては、Windows10等のOSが搭載されたもの（以下WindowsPCと略す）に高知システム開発製のPC-Talkerなどのスクリーンリーダーを合わせて使うことが一般的である。しかし昨今のiPhoneやiPadを使う視覚障害者の増加傾向を鑑みると、同じApple社製のMacも選択肢の一つとして考え、長所や短所を把握しておく必要があるのではないか。事例を通して検討する。</w:t>
      </w:r>
      <w:r w:rsidRPr="0048199D">
        <w:rPr>
          <w:rFonts w:asciiTheme="majorEastAsia" w:eastAsiaTheme="majorEastAsia" w:hAnsiTheme="majorEastAsia" w:hint="eastAsia"/>
          <w:sz w:val="24"/>
          <w:szCs w:val="24"/>
        </w:rPr>
        <w:cr/>
        <w:t>【方法】</w:t>
      </w:r>
      <w:r w:rsidRPr="0048199D">
        <w:rPr>
          <w:rFonts w:asciiTheme="majorEastAsia" w:eastAsiaTheme="majorEastAsia" w:hAnsiTheme="majorEastAsia" w:hint="eastAsia"/>
          <w:sz w:val="24"/>
          <w:szCs w:val="24"/>
        </w:rPr>
        <w:cr/>
        <w:t>iPhone使用歴2年の視覚障害者への訓練において検討を行なった。対象者は網膜色素変性の30代女性、小学生と保育園児の子育て中である。保育園の保護者会長であるため連絡が欠かせない。本の読み聞かせや学習の指導もしたいし音楽も聴きたい。iPhoneのバックアップをしたいので、WindowsPCとMac両方を試して合う方を購入したい。以上のニーズから両方の貸出用パソコンを使用し訓練を実施。対象者は訓練開始以前からiPhoneのVoiceOver機能を用いた音声操作に習熟していた。</w:t>
      </w:r>
      <w:r>
        <w:rPr>
          <w:rFonts w:asciiTheme="majorEastAsia" w:eastAsiaTheme="majorEastAsia" w:hAnsiTheme="majorEastAsia" w:hint="eastAsia"/>
          <w:sz w:val="24"/>
          <w:szCs w:val="24"/>
        </w:rPr>
        <w:cr/>
      </w:r>
      <w:r w:rsidRPr="0048199D">
        <w:rPr>
          <w:rFonts w:asciiTheme="majorEastAsia" w:eastAsiaTheme="majorEastAsia" w:hAnsiTheme="majorEastAsia" w:hint="eastAsia"/>
          <w:sz w:val="24"/>
          <w:szCs w:val="24"/>
        </w:rPr>
        <w:t>【結果】</w:t>
      </w:r>
      <w:r w:rsidRPr="0048199D">
        <w:rPr>
          <w:rFonts w:asciiTheme="majorEastAsia" w:eastAsiaTheme="majorEastAsia" w:hAnsiTheme="majorEastAsia" w:hint="eastAsia"/>
          <w:sz w:val="24"/>
          <w:szCs w:val="24"/>
        </w:rPr>
        <w:cr/>
        <w:t>10回のWindowsPC訓練の後に5回のMac訓練を行なった時点で既に対象者はiPhoneとの操作互換性などMacの長所に強く魅力を感じていた。しかし平成28年9月23日の訓練時点でMacOSが新しくなり、期待していたVoiceOverの機能向上がなかった。そのため対象者はWindowsPCを選択することを決断し、同年10月18日に購入した。</w:t>
      </w:r>
      <w:r w:rsidRPr="0048199D">
        <w:rPr>
          <w:rFonts w:asciiTheme="majorEastAsia" w:eastAsiaTheme="majorEastAsia" w:hAnsiTheme="majorEastAsia" w:hint="eastAsia"/>
          <w:sz w:val="24"/>
          <w:szCs w:val="24"/>
        </w:rPr>
        <w:cr/>
        <w:t>【考察】</w:t>
      </w:r>
      <w:r w:rsidRPr="0048199D">
        <w:rPr>
          <w:rFonts w:asciiTheme="majorEastAsia" w:eastAsiaTheme="majorEastAsia" w:hAnsiTheme="majorEastAsia" w:hint="eastAsia"/>
          <w:sz w:val="24"/>
          <w:szCs w:val="24"/>
        </w:rPr>
        <w:cr/>
        <w:t>対象者が最も問題としたのはMacのVoiceOverがカタカナやひらがな、文書作成中の直前に削除した文字や入力中のパスワードを読み上げない点であった。これらはiPhoneでは可能、平成29年1月時点でカタカナ、ひらがなはMacでも可能となっている。</w:t>
      </w:r>
      <w:r w:rsidRPr="0048199D">
        <w:rPr>
          <w:rFonts w:asciiTheme="majorEastAsia" w:eastAsiaTheme="majorEastAsia" w:hAnsiTheme="majorEastAsia" w:hint="eastAsia"/>
          <w:sz w:val="24"/>
          <w:szCs w:val="24"/>
        </w:rPr>
        <w:cr/>
        <w:t>【結論】</w:t>
      </w:r>
    </w:p>
    <w:p w14:paraId="1848E69D"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今後視覚障害者がMacを選ぶ可能性は十分あり、さらに事例の蓄積が必要である。</w:t>
      </w:r>
    </w:p>
    <w:p w14:paraId="3FC3D77F" w14:textId="77777777" w:rsidR="001A044A" w:rsidRPr="0048199D" w:rsidRDefault="001A044A" w:rsidP="001A044A">
      <w:pPr>
        <w:rPr>
          <w:rFonts w:asciiTheme="majorEastAsia" w:eastAsiaTheme="majorEastAsia" w:hAnsiTheme="majorEastAsia"/>
          <w:sz w:val="24"/>
          <w:szCs w:val="24"/>
        </w:rPr>
      </w:pPr>
    </w:p>
    <w:p w14:paraId="572F0165" w14:textId="77777777" w:rsidR="00670AD0" w:rsidRDefault="00670AD0">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41556CDD" w14:textId="77777777" w:rsidR="001A044A" w:rsidRPr="00CB1393" w:rsidRDefault="001A044A" w:rsidP="001A044A">
      <w:pPr>
        <w:rPr>
          <w:rFonts w:asciiTheme="majorEastAsia" w:eastAsiaTheme="majorEastAsia" w:hAnsiTheme="majorEastAsia"/>
          <w:b/>
          <w:sz w:val="24"/>
          <w:szCs w:val="24"/>
        </w:rPr>
      </w:pPr>
      <w:r w:rsidRPr="0048199D">
        <w:rPr>
          <w:rFonts w:asciiTheme="majorEastAsia" w:eastAsiaTheme="majorEastAsia" w:hAnsiTheme="majorEastAsia" w:hint="eastAsia"/>
          <w:sz w:val="24"/>
          <w:szCs w:val="24"/>
        </w:rPr>
        <w:t xml:space="preserve">　</w:t>
      </w:r>
      <w:r w:rsidRPr="00CB1393">
        <w:rPr>
          <w:rFonts w:asciiTheme="majorEastAsia" w:eastAsiaTheme="majorEastAsia" w:hAnsiTheme="majorEastAsia" w:hint="eastAsia"/>
          <w:b/>
          <w:sz w:val="24"/>
          <w:szCs w:val="24"/>
        </w:rPr>
        <w:t>O-1-3　点描触知文字Decapointエディタの開発</w:t>
      </w:r>
    </w:p>
    <w:p w14:paraId="053E26B7" w14:textId="77777777" w:rsidR="00C968BE" w:rsidRDefault="00EA3CC8" w:rsidP="001A044A">
      <w:pPr>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00001D9C" w:rsidRPr="001D5859">
        <w:rPr>
          <w:rFonts w:asciiTheme="majorEastAsia" w:eastAsiaTheme="majorEastAsia" w:hAnsiTheme="majorEastAsia" w:hint="eastAsia"/>
          <w:sz w:val="24"/>
          <w:szCs w:val="24"/>
        </w:rPr>
        <w:t>○加賀 大嗣</w:t>
      </w:r>
      <w:r w:rsidR="00C968BE">
        <w:rPr>
          <w:rFonts w:asciiTheme="majorEastAsia" w:eastAsiaTheme="majorEastAsia" w:hAnsiTheme="majorEastAsia" w:hint="eastAsia"/>
          <w:sz w:val="24"/>
          <w:szCs w:val="24"/>
        </w:rPr>
        <w:t>、</w:t>
      </w:r>
      <w:r w:rsidR="00C968BE" w:rsidRPr="001D5859">
        <w:rPr>
          <w:rFonts w:asciiTheme="majorEastAsia" w:eastAsiaTheme="majorEastAsia" w:hAnsiTheme="majorEastAsia" w:hint="eastAsia"/>
          <w:sz w:val="24"/>
          <w:szCs w:val="24"/>
        </w:rPr>
        <w:t>渡辺 哲也</w:t>
      </w:r>
    </w:p>
    <w:p w14:paraId="3C5FF872" w14:textId="77777777" w:rsidR="001A044A" w:rsidRPr="001D5859" w:rsidRDefault="00001D9C" w:rsidP="00C968BE">
      <w:pPr>
        <w:ind w:firstLineChars="200" w:firstLine="480"/>
        <w:rPr>
          <w:rFonts w:asciiTheme="majorEastAsia" w:eastAsiaTheme="majorEastAsia" w:hAnsiTheme="majorEastAsia"/>
          <w:sz w:val="24"/>
          <w:szCs w:val="24"/>
        </w:rPr>
      </w:pPr>
      <w:r w:rsidRPr="001D5859">
        <w:rPr>
          <w:rFonts w:asciiTheme="majorEastAsia" w:eastAsiaTheme="majorEastAsia" w:hAnsiTheme="majorEastAsia" w:hint="eastAsia"/>
          <w:sz w:val="24"/>
          <w:szCs w:val="24"/>
        </w:rPr>
        <w:t>新潟大学</w:t>
      </w:r>
    </w:p>
    <w:p w14:paraId="48CB0F92" w14:textId="77777777" w:rsidR="001A044A" w:rsidRDefault="001A044A" w:rsidP="001A044A">
      <w:pPr>
        <w:rPr>
          <w:rFonts w:asciiTheme="majorEastAsia" w:eastAsiaTheme="majorEastAsia" w:hAnsiTheme="majorEastAsia"/>
          <w:sz w:val="24"/>
          <w:szCs w:val="24"/>
        </w:rPr>
      </w:pPr>
    </w:p>
    <w:p w14:paraId="31212BEE"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【目的】</w:t>
      </w:r>
    </w:p>
    <w:p w14:paraId="609F25C5"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6個の凸点で文字を表す点字は全世界で利用されているが、点字を知らない晴眼者が読み取ることはできない。そこで、視覚障害者と晴眼者が共に利用するためのシステムとして、点字の開発者であるルイ・ブライユが開発したDecapointという点描触知文字がある。これは視覚障害者と晴眼者が互いに活字を書いて手紙を送ることのできる双方向のコミュニケーション・メディアであった。今回は、点字プリンタを用いてDecapointを再現するプログラムを開発した。</w:t>
      </w:r>
    </w:p>
    <w:p w14:paraId="5478EE60" w14:textId="77777777" w:rsidR="001A044A" w:rsidRPr="0048199D" w:rsidRDefault="001A044A" w:rsidP="001A044A">
      <w:pPr>
        <w:rPr>
          <w:rFonts w:asciiTheme="majorEastAsia" w:eastAsiaTheme="majorEastAsia" w:hAnsiTheme="majorEastAsia"/>
          <w:sz w:val="24"/>
          <w:szCs w:val="24"/>
        </w:rPr>
      </w:pPr>
    </w:p>
    <w:p w14:paraId="3E5DC3B9"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【方法】</w:t>
      </w:r>
    </w:p>
    <w:p w14:paraId="2E2A6ACC"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プログラムはインストール作業の不要なWebアプリケーションとし、JavaScriptを用いて開発した。出力されるファイルは、広く普及した図形点訳ソフト「エーデル」で用いるEDL形式と、点図新潟大学で開発した簡易的な点字印刷ソフト「map2ESA」で用いるPNG形式の2種類である。EDL形式として出力したファイルは、エーデル上で編集し、点字や図形を組み合わせて印刷することが出来る。開発したプログラムでは、Decapointに加え、視覚障害者教育の先駆者ヨハン・クライン（19世紀、ドイツ）が開発した点描触知文字のKleintype、「盲生書簡」で用いられた漢字、平仮名・カタカナなどを印刷できるものとした。</w:t>
      </w:r>
    </w:p>
    <w:p w14:paraId="2C4FDEBD" w14:textId="77777777" w:rsidR="001A044A" w:rsidRPr="0048199D" w:rsidRDefault="001A044A" w:rsidP="001A044A">
      <w:pPr>
        <w:rPr>
          <w:rFonts w:asciiTheme="majorEastAsia" w:eastAsiaTheme="majorEastAsia" w:hAnsiTheme="majorEastAsia"/>
          <w:sz w:val="24"/>
          <w:szCs w:val="24"/>
        </w:rPr>
      </w:pPr>
    </w:p>
    <w:p w14:paraId="0F20CF35"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【結果】</w:t>
      </w:r>
    </w:p>
    <w:p w14:paraId="78B9CFDC"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作成したプログラムと印刷物を視覚障害者向け総合イベント「サイトワールド2016」において紹介した。文字の大きいデカポワンは点字に比べると一枚の紙で伝えられる情報量が減ってしまうといった短所があるが、点字に不慣れな中途失明者からは、これならば分かりやすいという感想が得られた。</w:t>
      </w:r>
    </w:p>
    <w:p w14:paraId="0B682030" w14:textId="77777777" w:rsidR="001A044A" w:rsidRPr="0048199D" w:rsidRDefault="001A044A" w:rsidP="001A044A">
      <w:pPr>
        <w:rPr>
          <w:rFonts w:asciiTheme="majorEastAsia" w:eastAsiaTheme="majorEastAsia" w:hAnsiTheme="majorEastAsia"/>
          <w:sz w:val="24"/>
          <w:szCs w:val="24"/>
        </w:rPr>
      </w:pPr>
    </w:p>
    <w:p w14:paraId="34A78F41"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【今後の展望】</w:t>
      </w:r>
    </w:p>
    <w:p w14:paraId="1B2F84D6"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今回作成した点描触知文字描画プログラムを、JavaScriptによる触図作成ライブラリの一部として実装した。これにより、点図グラフや触地図、将棋局面図などの触図作成アプリケーションに点描触知文字を組み合わせることが可能となる。これを用いて点描触知文字の有効性を探り、視覚障害者の普通文字の学習や、触図利用の際の利便性の向上に役立てたい。</w:t>
      </w:r>
    </w:p>
    <w:p w14:paraId="0907BF84" w14:textId="77777777" w:rsidR="001A044A" w:rsidRPr="0048199D" w:rsidRDefault="001A044A" w:rsidP="001A044A">
      <w:pPr>
        <w:rPr>
          <w:rFonts w:asciiTheme="majorEastAsia" w:eastAsiaTheme="majorEastAsia" w:hAnsiTheme="majorEastAsia"/>
          <w:sz w:val="24"/>
          <w:szCs w:val="24"/>
        </w:rPr>
      </w:pPr>
    </w:p>
    <w:p w14:paraId="094AE028" w14:textId="77777777" w:rsidR="00670AD0" w:rsidRDefault="00670AD0">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188610A9" w14:textId="77777777" w:rsidR="001A044A" w:rsidRPr="00CB1393" w:rsidRDefault="001A044A" w:rsidP="001A044A">
      <w:pPr>
        <w:rPr>
          <w:rFonts w:asciiTheme="majorEastAsia" w:eastAsiaTheme="majorEastAsia" w:hAnsiTheme="majorEastAsia"/>
          <w:b/>
          <w:sz w:val="24"/>
          <w:szCs w:val="24"/>
        </w:rPr>
      </w:pPr>
      <w:r w:rsidRPr="00CB1393">
        <w:rPr>
          <w:rFonts w:asciiTheme="majorEastAsia" w:eastAsiaTheme="majorEastAsia" w:hAnsiTheme="majorEastAsia" w:hint="eastAsia"/>
          <w:b/>
          <w:sz w:val="24"/>
          <w:szCs w:val="24"/>
        </w:rPr>
        <w:t xml:space="preserve">　O-1-4　日本ライトハウス職業訓練部における訓練生の傾向と就職率</w:t>
      </w:r>
    </w:p>
    <w:p w14:paraId="6A39EAB9" w14:textId="77777777" w:rsidR="00C968BE" w:rsidRDefault="00EA3CC8" w:rsidP="00001D9C">
      <w:pPr>
        <w:ind w:left="482" w:hangingChars="200" w:hanging="482"/>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00001D9C" w:rsidRPr="00EC1F0C">
        <w:rPr>
          <w:rFonts w:asciiTheme="majorEastAsia" w:eastAsiaTheme="majorEastAsia" w:hAnsiTheme="majorEastAsia" w:hint="eastAsia"/>
          <w:sz w:val="24"/>
          <w:szCs w:val="24"/>
        </w:rPr>
        <w:t>○中野 真輔</w:t>
      </w:r>
      <w:r w:rsidR="00C968BE" w:rsidRPr="00C968BE">
        <w:rPr>
          <w:rFonts w:asciiTheme="majorEastAsia" w:eastAsiaTheme="majorEastAsia" w:hAnsiTheme="majorEastAsia" w:hint="eastAsia"/>
          <w:sz w:val="24"/>
          <w:szCs w:val="24"/>
          <w:vertAlign w:val="superscript"/>
        </w:rPr>
        <w:t>１）</w:t>
      </w:r>
      <w:r w:rsidR="00C968BE" w:rsidRPr="00EC1F0C">
        <w:rPr>
          <w:rFonts w:asciiTheme="majorEastAsia" w:eastAsiaTheme="majorEastAsia" w:hAnsiTheme="majorEastAsia" w:hint="eastAsia"/>
          <w:sz w:val="24"/>
          <w:szCs w:val="24"/>
        </w:rPr>
        <w:t>福田 香絵</w:t>
      </w:r>
      <w:r w:rsidR="00C968BE" w:rsidRPr="00C968BE">
        <w:rPr>
          <w:rFonts w:asciiTheme="majorEastAsia" w:eastAsiaTheme="majorEastAsia" w:hAnsiTheme="majorEastAsia" w:hint="eastAsia"/>
          <w:sz w:val="24"/>
          <w:szCs w:val="24"/>
          <w:vertAlign w:val="superscript"/>
        </w:rPr>
        <w:t>２）</w:t>
      </w:r>
      <w:r w:rsidR="00C968BE">
        <w:rPr>
          <w:rFonts w:asciiTheme="majorEastAsia" w:eastAsiaTheme="majorEastAsia" w:hAnsiTheme="majorEastAsia" w:hint="eastAsia"/>
          <w:sz w:val="24"/>
          <w:szCs w:val="24"/>
        </w:rPr>
        <w:t>、</w:t>
      </w:r>
      <w:r w:rsidR="00C968BE" w:rsidRPr="00EC1F0C">
        <w:rPr>
          <w:rFonts w:asciiTheme="majorEastAsia" w:eastAsiaTheme="majorEastAsia" w:hAnsiTheme="majorEastAsia" w:hint="eastAsia"/>
          <w:sz w:val="24"/>
          <w:szCs w:val="24"/>
        </w:rPr>
        <w:t>石川 佳世子</w:t>
      </w:r>
      <w:r w:rsidR="00C968BE" w:rsidRPr="00C968BE">
        <w:rPr>
          <w:rFonts w:asciiTheme="majorEastAsia" w:eastAsiaTheme="majorEastAsia" w:hAnsiTheme="majorEastAsia" w:hint="eastAsia"/>
          <w:sz w:val="24"/>
          <w:szCs w:val="24"/>
          <w:vertAlign w:val="superscript"/>
        </w:rPr>
        <w:t>２）</w:t>
      </w:r>
    </w:p>
    <w:p w14:paraId="4AEEB869" w14:textId="77777777" w:rsidR="001B1ED7" w:rsidRPr="00EC1F0C" w:rsidRDefault="00C968BE" w:rsidP="00C968BE">
      <w:pPr>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001D9C" w:rsidRPr="00EC1F0C">
        <w:rPr>
          <w:rFonts w:asciiTheme="majorEastAsia" w:eastAsiaTheme="majorEastAsia" w:hAnsiTheme="majorEastAsia" w:hint="eastAsia"/>
          <w:sz w:val="24"/>
          <w:szCs w:val="24"/>
        </w:rPr>
        <w:t>日本ライトハウス　視覚障害リハビリテーションセンター　職業訓練部</w:t>
      </w:r>
      <w:r w:rsidRPr="00EC1F0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2)</w:t>
      </w:r>
      <w:r w:rsidR="00001D9C" w:rsidRPr="00EC1F0C">
        <w:rPr>
          <w:rFonts w:asciiTheme="majorEastAsia" w:eastAsiaTheme="majorEastAsia" w:hAnsiTheme="majorEastAsia" w:hint="eastAsia"/>
          <w:sz w:val="24"/>
          <w:szCs w:val="24"/>
        </w:rPr>
        <w:t>日本ライトハウス</w:t>
      </w:r>
      <w:r w:rsidR="00001D9C" w:rsidRPr="00EC1F0C">
        <w:rPr>
          <w:rFonts w:asciiTheme="majorEastAsia" w:eastAsiaTheme="majorEastAsia" w:hAnsiTheme="majorEastAsia"/>
          <w:sz w:val="24"/>
          <w:szCs w:val="24"/>
        </w:rPr>
        <w:t xml:space="preserve"> </w:t>
      </w:r>
    </w:p>
    <w:p w14:paraId="432581FD" w14:textId="77777777" w:rsidR="00001D9C" w:rsidRDefault="00001D9C" w:rsidP="001A044A">
      <w:pPr>
        <w:rPr>
          <w:rFonts w:asciiTheme="majorEastAsia" w:eastAsiaTheme="majorEastAsia" w:hAnsiTheme="majorEastAsia"/>
          <w:sz w:val="24"/>
          <w:szCs w:val="24"/>
        </w:rPr>
      </w:pPr>
    </w:p>
    <w:p w14:paraId="10F8ABB1" w14:textId="77777777" w:rsidR="001A044A" w:rsidRPr="0048199D" w:rsidRDefault="00D301E1"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2EDF648B"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職業訓練部は大阪府障害者職業能力開発校からの特別委託を受け視覚障害者に特化した職業訓練を行っている。情報処理科パソコン活用コース、ビジネス科電話交換コース、会計・経営コースの2科3コースからなり、1年間の訓練を行っている。この訓練の10年間の年代別・障害等級別の訓練生の傾向と就職率を求めた。「方法」2006年～2015年の訓練生データ（128名）を元に、年齢、障害等級を抽出し、傾向を把握し、就職率を求めた。</w:t>
      </w:r>
    </w:p>
    <w:p w14:paraId="4B20E7A9" w14:textId="77777777" w:rsidR="001A044A" w:rsidRPr="0048199D" w:rsidRDefault="001A044A" w:rsidP="001A044A">
      <w:pPr>
        <w:rPr>
          <w:rFonts w:asciiTheme="majorEastAsia" w:eastAsiaTheme="majorEastAsia" w:hAnsiTheme="majorEastAsia"/>
          <w:sz w:val="24"/>
          <w:szCs w:val="24"/>
        </w:rPr>
      </w:pPr>
    </w:p>
    <w:p w14:paraId="48641CF4" w14:textId="77777777" w:rsidR="001A044A" w:rsidRPr="0048199D" w:rsidRDefault="003E2EA7"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8199D">
        <w:rPr>
          <w:rFonts w:asciiTheme="majorEastAsia" w:eastAsiaTheme="majorEastAsia" w:hAnsiTheme="majorEastAsia" w:hint="eastAsia"/>
          <w:sz w:val="24"/>
          <w:szCs w:val="24"/>
        </w:rPr>
        <w:t>結果</w:t>
      </w:r>
      <w:r>
        <w:rPr>
          <w:rFonts w:asciiTheme="majorEastAsia" w:eastAsiaTheme="majorEastAsia" w:hAnsiTheme="majorEastAsia" w:hint="eastAsia"/>
          <w:sz w:val="24"/>
          <w:szCs w:val="24"/>
        </w:rPr>
        <w:t>】</w:t>
      </w:r>
    </w:p>
    <w:p w14:paraId="43B79F52"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障害等級別の状況は、6割強が重度視覚障害であった。等級別の就職率は、母数の少ない等級もある為評価がしづらいが、14.3％～63.7％の就職率があり平均54.2％となっている。職業訓練を受ける年代は、20代（25.8％）と40代(29.7％)が若干多く受講している。年代別の就職率は、20代(63.4％)、30代(66.7％)が高く、40代以降は40代(55.6％)、50代(35.3％)と年代が上がるほど低くなっている。</w:t>
      </w:r>
    </w:p>
    <w:p w14:paraId="7667EF18" w14:textId="77777777" w:rsidR="001A044A" w:rsidRPr="0048199D" w:rsidRDefault="001A044A" w:rsidP="001A044A">
      <w:pPr>
        <w:rPr>
          <w:rFonts w:asciiTheme="majorEastAsia" w:eastAsiaTheme="majorEastAsia" w:hAnsiTheme="majorEastAsia"/>
          <w:sz w:val="24"/>
          <w:szCs w:val="24"/>
        </w:rPr>
      </w:pPr>
    </w:p>
    <w:p w14:paraId="0C4C518D" w14:textId="77777777" w:rsidR="001A044A" w:rsidRPr="0048199D" w:rsidRDefault="003E2EA7"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8199D">
        <w:rPr>
          <w:rFonts w:asciiTheme="majorEastAsia" w:eastAsiaTheme="majorEastAsia" w:hAnsiTheme="majorEastAsia" w:hint="eastAsia"/>
          <w:sz w:val="24"/>
          <w:szCs w:val="24"/>
        </w:rPr>
        <w:t>考察</w:t>
      </w:r>
      <w:r>
        <w:rPr>
          <w:rFonts w:asciiTheme="majorEastAsia" w:eastAsiaTheme="majorEastAsia" w:hAnsiTheme="majorEastAsia" w:hint="eastAsia"/>
          <w:sz w:val="24"/>
          <w:szCs w:val="24"/>
        </w:rPr>
        <w:t>】</w:t>
      </w:r>
    </w:p>
    <w:p w14:paraId="66E13C00"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受講状況は重度視覚障害者の受講率が高く、年齢的には各年代ほぼ均等に受講されているという結果が出た。就職率は、母数の差が大きく、一概に比べられないが、障害等級よりも、年齢により高く依存している傾向がみられた。</w:t>
      </w:r>
    </w:p>
    <w:p w14:paraId="69C7CB87" w14:textId="77777777" w:rsidR="001A044A" w:rsidRPr="0048199D" w:rsidRDefault="001A044A" w:rsidP="001A044A">
      <w:pPr>
        <w:rPr>
          <w:rFonts w:asciiTheme="majorEastAsia" w:eastAsiaTheme="majorEastAsia" w:hAnsiTheme="majorEastAsia"/>
          <w:sz w:val="24"/>
          <w:szCs w:val="24"/>
        </w:rPr>
      </w:pPr>
    </w:p>
    <w:p w14:paraId="30D7D9BA" w14:textId="77777777" w:rsidR="001A044A" w:rsidRPr="0048199D" w:rsidRDefault="003E2EA7"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8199D">
        <w:rPr>
          <w:rFonts w:asciiTheme="majorEastAsia" w:eastAsiaTheme="majorEastAsia" w:hAnsiTheme="majorEastAsia" w:hint="eastAsia"/>
          <w:sz w:val="24"/>
          <w:szCs w:val="24"/>
        </w:rPr>
        <w:t>結論</w:t>
      </w:r>
      <w:r>
        <w:rPr>
          <w:rFonts w:asciiTheme="majorEastAsia" w:eastAsiaTheme="majorEastAsia" w:hAnsiTheme="majorEastAsia" w:hint="eastAsia"/>
          <w:sz w:val="24"/>
          <w:szCs w:val="24"/>
        </w:rPr>
        <w:t>】</w:t>
      </w:r>
    </w:p>
    <w:p w14:paraId="63C88CAF"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訓練生に重度視覚障害者が多い理由としては、視覚障害に特化した職業訓練を1年単位で行う機関が全国に少なく、スクリーンリーダー等を利用しての訓練を行える環境が乏しいことが考えられる。10年間ほぼ50％前後の就職率を記録していることは、社会のニーズに合わせてソフトや訓練内容を変更・更新し訓練を行っている成果であり、職業訓練だけでなく、歩行訓練、点字、LV訓練を当法人内で総合的に支援できる環境が大きいと考えられるが、残りの就職できない50％の理由を分析していくことにより、今後の訓練・支援体制のさらなる充実をはかるきっかけにしていきたい。</w:t>
      </w:r>
    </w:p>
    <w:p w14:paraId="1FCA06CB" w14:textId="77777777" w:rsidR="001A044A" w:rsidRPr="0048199D" w:rsidRDefault="001A044A" w:rsidP="001A044A">
      <w:pPr>
        <w:rPr>
          <w:rFonts w:asciiTheme="majorEastAsia" w:eastAsiaTheme="majorEastAsia" w:hAnsiTheme="majorEastAsia"/>
          <w:sz w:val="24"/>
          <w:szCs w:val="24"/>
        </w:rPr>
      </w:pPr>
    </w:p>
    <w:p w14:paraId="24735ED5" w14:textId="77777777" w:rsidR="00670AD0" w:rsidRDefault="00670AD0">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909D6FC" w14:textId="77777777" w:rsidR="00073FBE" w:rsidRDefault="001A044A" w:rsidP="001A044A">
      <w:pPr>
        <w:rPr>
          <w:rFonts w:asciiTheme="majorEastAsia" w:eastAsiaTheme="majorEastAsia" w:hAnsiTheme="majorEastAsia"/>
          <w:b/>
          <w:sz w:val="24"/>
          <w:szCs w:val="24"/>
        </w:rPr>
      </w:pPr>
      <w:r w:rsidRPr="00CB1393">
        <w:rPr>
          <w:rFonts w:asciiTheme="majorEastAsia" w:eastAsiaTheme="majorEastAsia" w:hAnsiTheme="majorEastAsia" w:hint="eastAsia"/>
          <w:b/>
          <w:sz w:val="24"/>
          <w:szCs w:val="24"/>
        </w:rPr>
        <w:t xml:space="preserve">　O-1-5　働き続けられる職場環境作りに向けて～社内での視覚障碍者同士の</w:t>
      </w:r>
    </w:p>
    <w:p w14:paraId="098977F0" w14:textId="77777777" w:rsidR="001A044A" w:rsidRPr="00CB1393" w:rsidRDefault="001A044A" w:rsidP="00073FBE">
      <w:pPr>
        <w:ind w:firstLineChars="450" w:firstLine="1084"/>
        <w:rPr>
          <w:rFonts w:asciiTheme="majorEastAsia" w:eastAsiaTheme="majorEastAsia" w:hAnsiTheme="majorEastAsia"/>
          <w:b/>
          <w:sz w:val="24"/>
          <w:szCs w:val="24"/>
        </w:rPr>
      </w:pPr>
      <w:r w:rsidRPr="00CB1393">
        <w:rPr>
          <w:rFonts w:asciiTheme="majorEastAsia" w:eastAsiaTheme="majorEastAsia" w:hAnsiTheme="majorEastAsia" w:hint="eastAsia"/>
          <w:b/>
          <w:sz w:val="24"/>
          <w:szCs w:val="24"/>
        </w:rPr>
        <w:t>交流を通して～</w:t>
      </w:r>
    </w:p>
    <w:p w14:paraId="79CAE55C" w14:textId="77777777" w:rsidR="001A044A" w:rsidRPr="00EC1F0C" w:rsidRDefault="00EA3CC8" w:rsidP="001A044A">
      <w:pPr>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00C968BE" w:rsidRPr="00C968BE">
        <w:rPr>
          <w:rFonts w:asciiTheme="majorEastAsia" w:eastAsiaTheme="majorEastAsia" w:hAnsiTheme="majorEastAsia" w:hint="eastAsia"/>
          <w:sz w:val="24"/>
          <w:szCs w:val="24"/>
        </w:rPr>
        <w:t>○</w:t>
      </w:r>
      <w:r w:rsidR="001A044A" w:rsidRPr="00EC1F0C">
        <w:rPr>
          <w:rFonts w:asciiTheme="majorEastAsia" w:eastAsiaTheme="majorEastAsia" w:hAnsiTheme="majorEastAsia" w:hint="eastAsia"/>
          <w:sz w:val="24"/>
          <w:szCs w:val="24"/>
        </w:rPr>
        <w:t>川嶋 一広</w:t>
      </w:r>
      <w:r w:rsidR="00C968BE">
        <w:rPr>
          <w:rFonts w:asciiTheme="majorEastAsia" w:eastAsiaTheme="majorEastAsia" w:hAnsiTheme="majorEastAsia" w:hint="eastAsia"/>
          <w:sz w:val="24"/>
          <w:szCs w:val="24"/>
        </w:rPr>
        <w:t xml:space="preserve">　</w:t>
      </w:r>
      <w:r w:rsidR="001A044A" w:rsidRPr="00EC1F0C">
        <w:rPr>
          <w:rFonts w:asciiTheme="majorEastAsia" w:eastAsiaTheme="majorEastAsia" w:hAnsiTheme="majorEastAsia" w:hint="eastAsia"/>
          <w:sz w:val="24"/>
          <w:szCs w:val="24"/>
        </w:rPr>
        <w:t>日本電気株式会社</w:t>
      </w:r>
    </w:p>
    <w:p w14:paraId="77CDFCF2" w14:textId="77777777" w:rsidR="001B1ED7" w:rsidRDefault="001B1ED7" w:rsidP="001A044A">
      <w:pPr>
        <w:rPr>
          <w:rFonts w:asciiTheme="majorEastAsia" w:eastAsiaTheme="majorEastAsia" w:hAnsiTheme="majorEastAsia"/>
          <w:b/>
          <w:sz w:val="24"/>
          <w:szCs w:val="24"/>
        </w:rPr>
      </w:pPr>
    </w:p>
    <w:p w14:paraId="346DB9F0" w14:textId="77777777" w:rsidR="001A044A" w:rsidRPr="003E2EA7" w:rsidRDefault="001A044A" w:rsidP="001A044A">
      <w:pPr>
        <w:rPr>
          <w:rFonts w:asciiTheme="majorEastAsia" w:eastAsiaTheme="majorEastAsia" w:hAnsiTheme="majorEastAsia"/>
          <w:b/>
          <w:sz w:val="24"/>
          <w:szCs w:val="24"/>
        </w:rPr>
      </w:pPr>
      <w:r w:rsidRPr="003E2EA7">
        <w:rPr>
          <w:rFonts w:asciiTheme="majorEastAsia" w:eastAsiaTheme="majorEastAsia" w:hAnsiTheme="majorEastAsia" w:hint="eastAsia"/>
          <w:b/>
          <w:sz w:val="24"/>
          <w:szCs w:val="24"/>
        </w:rPr>
        <w:t>1.はじめに</w:t>
      </w:r>
    </w:p>
    <w:p w14:paraId="708306EC"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筆者は日本電気株式会社（以下NECという）に勤務する全盲の視覚障碍者である。2015年より、NEC及びNECグループ企業に所属する視覚障碍者を繋ぐための”社内コミュニティ”を結成した。コミュニティの結成から約1年半が経ち、その効果及び課題を発見することを目的に、コミュニティの参加者にアンケートを実施した。</w:t>
      </w:r>
    </w:p>
    <w:p w14:paraId="6DAD8AA9" w14:textId="77777777" w:rsidR="001A044A" w:rsidRPr="003E2EA7" w:rsidRDefault="001A044A" w:rsidP="001A044A">
      <w:pPr>
        <w:rPr>
          <w:rFonts w:asciiTheme="majorEastAsia" w:eastAsiaTheme="majorEastAsia" w:hAnsiTheme="majorEastAsia"/>
          <w:b/>
          <w:sz w:val="24"/>
          <w:szCs w:val="24"/>
        </w:rPr>
      </w:pPr>
      <w:r w:rsidRPr="003E2EA7">
        <w:rPr>
          <w:rFonts w:asciiTheme="majorEastAsia" w:eastAsiaTheme="majorEastAsia" w:hAnsiTheme="majorEastAsia" w:hint="eastAsia"/>
          <w:b/>
          <w:sz w:val="24"/>
          <w:szCs w:val="24"/>
        </w:rPr>
        <w:t>2.社内コミュニティの実施内容</w:t>
      </w:r>
    </w:p>
    <w:p w14:paraId="35AD6A35"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(1) 月1回のオンラインミーティング</w:t>
      </w:r>
    </w:p>
    <w:p w14:paraId="58D053FC"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(2) メーリングリスト及び電子掲示板による情報交換</w:t>
      </w:r>
    </w:p>
    <w:p w14:paraId="4B32D77E" w14:textId="77777777" w:rsidR="001A044A" w:rsidRPr="003E2EA7" w:rsidRDefault="001A044A" w:rsidP="001A044A">
      <w:pPr>
        <w:rPr>
          <w:rFonts w:asciiTheme="majorEastAsia" w:eastAsiaTheme="majorEastAsia" w:hAnsiTheme="majorEastAsia"/>
          <w:b/>
          <w:sz w:val="24"/>
          <w:szCs w:val="24"/>
        </w:rPr>
      </w:pPr>
      <w:r w:rsidRPr="003E2EA7">
        <w:rPr>
          <w:rFonts w:asciiTheme="majorEastAsia" w:eastAsiaTheme="majorEastAsia" w:hAnsiTheme="majorEastAsia" w:hint="eastAsia"/>
          <w:b/>
          <w:sz w:val="24"/>
          <w:szCs w:val="24"/>
        </w:rPr>
        <w:t>3.社内コミュニティでの主なやり取り</w:t>
      </w:r>
    </w:p>
    <w:p w14:paraId="7881DAA8"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(1) 業務システムの操作方法の共有</w:t>
      </w:r>
    </w:p>
    <w:p w14:paraId="28AE4FBA"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(2) 支援機器の情報交換</w:t>
      </w:r>
    </w:p>
    <w:p w14:paraId="42354D3D"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(3) 業務遂行や人間関係の悩み相談</w:t>
      </w:r>
    </w:p>
    <w:p w14:paraId="11E0FF9E"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(4) 関連セミナーやイベントの紹介、その他</w:t>
      </w:r>
    </w:p>
    <w:p w14:paraId="7FBB1DCC" w14:textId="77777777" w:rsidR="001A044A" w:rsidRPr="003E2EA7" w:rsidRDefault="001A044A" w:rsidP="001A044A">
      <w:pPr>
        <w:rPr>
          <w:rFonts w:asciiTheme="majorEastAsia" w:eastAsiaTheme="majorEastAsia" w:hAnsiTheme="majorEastAsia"/>
          <w:b/>
          <w:sz w:val="24"/>
          <w:szCs w:val="24"/>
        </w:rPr>
      </w:pPr>
      <w:r w:rsidRPr="003E2EA7">
        <w:rPr>
          <w:rFonts w:asciiTheme="majorEastAsia" w:eastAsiaTheme="majorEastAsia" w:hAnsiTheme="majorEastAsia" w:hint="eastAsia"/>
          <w:b/>
          <w:sz w:val="24"/>
          <w:szCs w:val="24"/>
        </w:rPr>
        <w:t>4.社内コミュニティ結成の効果</w:t>
      </w:r>
    </w:p>
    <w:p w14:paraId="48730D4D"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社内コミュニティの参加者数は、2016年7月現在、20名（弱視6名、全盲6名、健常8名）の参加である。アンケートからまとめると、「孤独感の減少・安心感の獲得」「スキル向上」「モチベーション向上」「情報収集の向上」が見られ、一定の効果を上げていると言って良い。</w:t>
      </w:r>
    </w:p>
    <w:p w14:paraId="00D215EC" w14:textId="77777777" w:rsidR="001A044A" w:rsidRPr="003E2EA7" w:rsidRDefault="001A044A" w:rsidP="001A044A">
      <w:pPr>
        <w:rPr>
          <w:rFonts w:asciiTheme="majorEastAsia" w:eastAsiaTheme="majorEastAsia" w:hAnsiTheme="majorEastAsia"/>
          <w:b/>
          <w:sz w:val="24"/>
          <w:szCs w:val="24"/>
        </w:rPr>
      </w:pPr>
      <w:r w:rsidRPr="003E2EA7">
        <w:rPr>
          <w:rFonts w:asciiTheme="majorEastAsia" w:eastAsiaTheme="majorEastAsia" w:hAnsiTheme="majorEastAsia" w:hint="eastAsia"/>
          <w:b/>
          <w:sz w:val="24"/>
          <w:szCs w:val="24"/>
        </w:rPr>
        <w:t>5.社内コミュニティの課題</w:t>
      </w:r>
    </w:p>
    <w:p w14:paraId="169FB523"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課題について主な点としては、職場や業務の相違から、自身が解決したい課題が解決に至らない事実が見られた。</w:t>
      </w:r>
    </w:p>
    <w:p w14:paraId="07F4AE40" w14:textId="77777777" w:rsidR="001A044A" w:rsidRPr="003E2EA7" w:rsidRDefault="001A044A" w:rsidP="001A044A">
      <w:pPr>
        <w:rPr>
          <w:rFonts w:asciiTheme="majorEastAsia" w:eastAsiaTheme="majorEastAsia" w:hAnsiTheme="majorEastAsia"/>
          <w:b/>
          <w:sz w:val="24"/>
          <w:szCs w:val="24"/>
        </w:rPr>
      </w:pPr>
      <w:r w:rsidRPr="003E2EA7">
        <w:rPr>
          <w:rFonts w:asciiTheme="majorEastAsia" w:eastAsiaTheme="majorEastAsia" w:hAnsiTheme="majorEastAsia" w:hint="eastAsia"/>
          <w:b/>
          <w:sz w:val="24"/>
          <w:szCs w:val="24"/>
        </w:rPr>
        <w:t>6.社内コミュニティの将来性・展望</w:t>
      </w:r>
    </w:p>
    <w:p w14:paraId="50CD8482"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社内コミュニティに期待することについては、視覚障碍者が働いているという認知向上を図る意見が多い。</w:t>
      </w:r>
    </w:p>
    <w:p w14:paraId="77615AB5" w14:textId="77777777" w:rsidR="001A044A" w:rsidRPr="003E2EA7" w:rsidRDefault="001A044A" w:rsidP="001A044A">
      <w:pPr>
        <w:rPr>
          <w:rFonts w:asciiTheme="majorEastAsia" w:eastAsiaTheme="majorEastAsia" w:hAnsiTheme="majorEastAsia"/>
          <w:b/>
          <w:sz w:val="24"/>
          <w:szCs w:val="24"/>
        </w:rPr>
      </w:pPr>
      <w:r w:rsidRPr="003E2EA7">
        <w:rPr>
          <w:rFonts w:asciiTheme="majorEastAsia" w:eastAsiaTheme="majorEastAsia" w:hAnsiTheme="majorEastAsia" w:hint="eastAsia"/>
          <w:b/>
          <w:sz w:val="24"/>
          <w:szCs w:val="24"/>
        </w:rPr>
        <w:t>7.まとめ</w:t>
      </w:r>
    </w:p>
    <w:p w14:paraId="6CE1D46D" w14:textId="77777777" w:rsidR="00501508"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同じ立場で働く者同士の社内コミュニティは、単に繋がりを持たせる以上の効果があると感じ取れる。NEC及びNECグループ全体では、約50人の視覚障碍者が働いている。しかし、社内コミュニティの視覚障碍者の参加者数は10人余りに留まっている。社内コミュニティそのもののアピールをしていく必要がある。今後は、アンケートから挙がった課題や将来性・展望についてコミュニティ内で共有し、視覚障碍者にとって働きやすい職場環境を作る一助となることを目指していきたい。</w:t>
      </w:r>
    </w:p>
    <w:p w14:paraId="2E9F5169" w14:textId="77777777" w:rsidR="00073FBE" w:rsidRDefault="00501508" w:rsidP="001B1ED7">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r w:rsidR="001A044A" w:rsidRPr="00CB1393">
        <w:rPr>
          <w:rFonts w:asciiTheme="majorEastAsia" w:eastAsiaTheme="majorEastAsia" w:hAnsiTheme="majorEastAsia" w:hint="eastAsia"/>
          <w:b/>
          <w:sz w:val="24"/>
          <w:szCs w:val="24"/>
        </w:rPr>
        <w:t xml:space="preserve">　O-2-1　平成26年度に実施された視覚障害者生活訓練等の実態から見えた白</w:t>
      </w:r>
    </w:p>
    <w:p w14:paraId="3102EDB5" w14:textId="77777777" w:rsidR="001A044A" w:rsidRPr="00CB1393" w:rsidRDefault="001A044A" w:rsidP="00073FBE">
      <w:pPr>
        <w:widowControl/>
        <w:ind w:firstLineChars="450" w:firstLine="1084"/>
        <w:jc w:val="left"/>
        <w:rPr>
          <w:rFonts w:asciiTheme="majorEastAsia" w:eastAsiaTheme="majorEastAsia" w:hAnsiTheme="majorEastAsia"/>
          <w:b/>
          <w:sz w:val="24"/>
          <w:szCs w:val="24"/>
        </w:rPr>
      </w:pPr>
      <w:r w:rsidRPr="00CB1393">
        <w:rPr>
          <w:rFonts w:asciiTheme="majorEastAsia" w:eastAsiaTheme="majorEastAsia" w:hAnsiTheme="majorEastAsia" w:hint="eastAsia"/>
          <w:b/>
          <w:sz w:val="24"/>
          <w:szCs w:val="24"/>
        </w:rPr>
        <w:t>杖歩行訓練の課題</w:t>
      </w:r>
    </w:p>
    <w:p w14:paraId="5865F3F2" w14:textId="77777777" w:rsidR="001A044A" w:rsidRPr="00EC1F0C" w:rsidRDefault="001A044A" w:rsidP="001A044A">
      <w:pPr>
        <w:rPr>
          <w:rFonts w:asciiTheme="majorEastAsia" w:eastAsiaTheme="majorEastAsia" w:hAnsiTheme="majorEastAsia"/>
          <w:sz w:val="24"/>
          <w:szCs w:val="24"/>
        </w:rPr>
      </w:pPr>
      <w:r w:rsidRPr="00CB1393">
        <w:rPr>
          <w:rFonts w:asciiTheme="majorEastAsia" w:eastAsiaTheme="majorEastAsia" w:hAnsiTheme="majorEastAsia" w:hint="eastAsia"/>
          <w:b/>
          <w:sz w:val="24"/>
          <w:szCs w:val="24"/>
        </w:rPr>
        <w:t xml:space="preserve">　　</w:t>
      </w:r>
      <w:r w:rsidR="00C968BE" w:rsidRPr="00C968BE">
        <w:rPr>
          <w:rFonts w:asciiTheme="majorEastAsia" w:eastAsiaTheme="majorEastAsia" w:hAnsiTheme="majorEastAsia" w:hint="eastAsia"/>
          <w:sz w:val="24"/>
          <w:szCs w:val="24"/>
        </w:rPr>
        <w:t>○</w:t>
      </w:r>
      <w:r w:rsidRPr="00EC1F0C">
        <w:rPr>
          <w:rFonts w:asciiTheme="majorEastAsia" w:eastAsiaTheme="majorEastAsia" w:hAnsiTheme="majorEastAsia" w:hint="eastAsia"/>
          <w:sz w:val="24"/>
          <w:szCs w:val="24"/>
        </w:rPr>
        <w:t xml:space="preserve">吉川 </w:t>
      </w:r>
      <w:r w:rsidR="00C968BE">
        <w:rPr>
          <w:rFonts w:asciiTheme="majorEastAsia" w:eastAsiaTheme="majorEastAsia" w:hAnsiTheme="majorEastAsia" w:hint="eastAsia"/>
          <w:sz w:val="24"/>
          <w:szCs w:val="24"/>
        </w:rPr>
        <w:t xml:space="preserve">明　</w:t>
      </w:r>
      <w:r w:rsidRPr="00EC1F0C">
        <w:rPr>
          <w:rFonts w:asciiTheme="majorEastAsia" w:eastAsiaTheme="majorEastAsia" w:hAnsiTheme="majorEastAsia" w:hint="eastAsia"/>
          <w:sz w:val="24"/>
          <w:szCs w:val="24"/>
        </w:rPr>
        <w:t>日本盲導犬協会</w:t>
      </w:r>
    </w:p>
    <w:p w14:paraId="5A4C77C9" w14:textId="77777777" w:rsidR="009943DC" w:rsidRDefault="009943DC" w:rsidP="001A044A">
      <w:pPr>
        <w:rPr>
          <w:rFonts w:asciiTheme="majorEastAsia" w:eastAsiaTheme="majorEastAsia" w:hAnsiTheme="majorEastAsia"/>
          <w:sz w:val="24"/>
          <w:szCs w:val="24"/>
        </w:rPr>
      </w:pPr>
    </w:p>
    <w:p w14:paraId="429C30F0"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【目的】</w:t>
      </w:r>
    </w:p>
    <w:p w14:paraId="7D0E35A2"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平成26年度に視覚障害者に対し実施された生活訓練等の実態から、白杖歩行訓練に特化して課題を明らかにする</w:t>
      </w:r>
    </w:p>
    <w:p w14:paraId="252C8EE0" w14:textId="77777777" w:rsidR="001A044A" w:rsidRPr="0048199D" w:rsidRDefault="001A044A" w:rsidP="001A044A">
      <w:pPr>
        <w:rPr>
          <w:rFonts w:asciiTheme="majorEastAsia" w:eastAsiaTheme="majorEastAsia" w:hAnsiTheme="majorEastAsia"/>
          <w:sz w:val="24"/>
          <w:szCs w:val="24"/>
        </w:rPr>
      </w:pPr>
    </w:p>
    <w:p w14:paraId="3971E724"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【方法】</w:t>
      </w:r>
    </w:p>
    <w:p w14:paraId="61BD19A8"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日本盲人社会福祉施設協議会自立支援施設部会が生活訓練を実施している日本盲人会連合加盟団体、点字図書館、情報支援センター、盲導犬育成施設等224施設を対象に、平成27年10月に郵送法等で実施、回答率100％。</w:t>
      </w:r>
    </w:p>
    <w:p w14:paraId="2E8E2A1C" w14:textId="77777777" w:rsidR="001A044A" w:rsidRPr="0048199D" w:rsidRDefault="001A044A" w:rsidP="001A044A">
      <w:pPr>
        <w:rPr>
          <w:rFonts w:asciiTheme="majorEastAsia" w:eastAsiaTheme="majorEastAsia" w:hAnsiTheme="majorEastAsia"/>
          <w:sz w:val="24"/>
          <w:szCs w:val="24"/>
        </w:rPr>
      </w:pPr>
    </w:p>
    <w:p w14:paraId="1EF2331D"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【結果】</w:t>
      </w:r>
    </w:p>
    <w:p w14:paraId="4C9FA930"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在宅・通所で白杖歩行訓練をしている施設は92施設、2，026人を対象に13，209回の訓練が行われた。PC訓練は81施設で2，266人に24，434回、点字訓練は84施設で1，088に15，861回。白杖実施施設は多いが、PCに利用者数で下回り、実施回数はPCの半数、点字より少ない。92施設中、全視情協・日盲連に加盟が45施設、加盟していないリハビリテーション施設が47施設であった。訓練財源は、6割強が中途失明者緊急生活訓練事業等委託費で、自立支援給付は9.2％だがリハ施設10施設20%で利用。利用者から訓練費用の徴収は全視情協・日盲連で1割強と低く、リハ施設では4割と高い。訓練担当者総数は400人で、専任3割、兼任5割、委託2割であった。生活訓練指導者養成課程等修了者は178人で修了者の2割。白杖訓練実施施設に170人が所属している。地域格差の課題は深刻で、年間600回以上は８都府県で9，379回と訓練総回数の7割を占めており、大都市圏で入所訓練施設、自立支援給付利用施設所在県と一致している。リハ施設特有の望む施策は歩行訓練が働ける場の拡充と訓練需要の掘り起こし。助成金・委託金の拡充は強く望まれているが自立訓練報酬単価の引き上げへの期待は低い。</w:t>
      </w:r>
    </w:p>
    <w:p w14:paraId="242A857C" w14:textId="77777777" w:rsidR="001A044A" w:rsidRPr="0048199D" w:rsidRDefault="001A044A" w:rsidP="001A044A">
      <w:pPr>
        <w:rPr>
          <w:rFonts w:asciiTheme="majorEastAsia" w:eastAsiaTheme="majorEastAsia" w:hAnsiTheme="majorEastAsia"/>
          <w:sz w:val="24"/>
          <w:szCs w:val="24"/>
        </w:rPr>
      </w:pPr>
    </w:p>
    <w:p w14:paraId="0E4FA0DE"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【考察】</w:t>
      </w:r>
    </w:p>
    <w:p w14:paraId="1FDB2EAE" w14:textId="77777777" w:rsidR="00501508"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白杖歩行訓練の縮小は、PC訓練や点字訓練よりも深刻な状況がうかがえる。利用者の減少、訓練回数の減少、白杖歩行訓練士の働く場所の減少、財源は助成金・委託金頼みで自立支援給付は利用できない、と負のスパイラルが示唆される。負を断ち切るには、白杖歩行訓練士が自立、配置しても経営的に訓練を提供できる環境をつくる必要がある。</w:t>
      </w:r>
    </w:p>
    <w:p w14:paraId="369A8E5F" w14:textId="77777777" w:rsidR="00501508" w:rsidRDefault="0050150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2549F16" w14:textId="77777777" w:rsidR="001A044A" w:rsidRPr="00CB1393" w:rsidRDefault="001A044A" w:rsidP="001A044A">
      <w:pPr>
        <w:rPr>
          <w:rFonts w:asciiTheme="majorEastAsia" w:eastAsiaTheme="majorEastAsia" w:hAnsiTheme="majorEastAsia"/>
          <w:b/>
          <w:sz w:val="24"/>
          <w:szCs w:val="24"/>
        </w:rPr>
      </w:pPr>
      <w:r w:rsidRPr="0048199D">
        <w:rPr>
          <w:rFonts w:asciiTheme="majorEastAsia" w:eastAsiaTheme="majorEastAsia" w:hAnsiTheme="majorEastAsia" w:hint="eastAsia"/>
          <w:sz w:val="24"/>
          <w:szCs w:val="24"/>
        </w:rPr>
        <w:t xml:space="preserve">　</w:t>
      </w:r>
      <w:r w:rsidRPr="00CB1393">
        <w:rPr>
          <w:rFonts w:asciiTheme="majorEastAsia" w:eastAsiaTheme="majorEastAsia" w:hAnsiTheme="majorEastAsia" w:hint="eastAsia"/>
          <w:b/>
          <w:sz w:val="24"/>
          <w:szCs w:val="24"/>
        </w:rPr>
        <w:t>O-2-2　音響信号機の設置に至るまでの歩行訓練士の取り組み事例</w:t>
      </w:r>
    </w:p>
    <w:p w14:paraId="63680142" w14:textId="77777777" w:rsidR="001A044A" w:rsidRPr="00EC1F0C" w:rsidRDefault="001A044A" w:rsidP="001A044A">
      <w:pPr>
        <w:rPr>
          <w:rFonts w:asciiTheme="majorEastAsia" w:eastAsiaTheme="majorEastAsia" w:hAnsiTheme="majorEastAsia"/>
          <w:sz w:val="24"/>
          <w:szCs w:val="24"/>
        </w:rPr>
      </w:pPr>
      <w:r w:rsidRPr="00CB1393">
        <w:rPr>
          <w:rFonts w:asciiTheme="majorEastAsia" w:eastAsiaTheme="majorEastAsia" w:hAnsiTheme="majorEastAsia" w:hint="eastAsia"/>
          <w:b/>
          <w:sz w:val="24"/>
          <w:szCs w:val="24"/>
        </w:rPr>
        <w:t xml:space="preserve">　　</w:t>
      </w:r>
      <w:r w:rsidR="00C968BE" w:rsidRPr="00C968BE">
        <w:rPr>
          <w:rFonts w:asciiTheme="majorEastAsia" w:eastAsiaTheme="majorEastAsia" w:hAnsiTheme="majorEastAsia" w:hint="eastAsia"/>
          <w:sz w:val="24"/>
          <w:szCs w:val="24"/>
        </w:rPr>
        <w:t>○</w:t>
      </w:r>
      <w:r w:rsidRPr="00EC1F0C">
        <w:rPr>
          <w:rFonts w:asciiTheme="majorEastAsia" w:eastAsiaTheme="majorEastAsia" w:hAnsiTheme="majorEastAsia" w:hint="eastAsia"/>
          <w:sz w:val="24"/>
          <w:szCs w:val="24"/>
        </w:rPr>
        <w:t xml:space="preserve">山下 </w:t>
      </w:r>
      <w:r w:rsidR="00C968BE">
        <w:rPr>
          <w:rFonts w:asciiTheme="majorEastAsia" w:eastAsiaTheme="majorEastAsia" w:hAnsiTheme="majorEastAsia" w:hint="eastAsia"/>
          <w:sz w:val="24"/>
          <w:szCs w:val="24"/>
        </w:rPr>
        <w:t xml:space="preserve">紗輝　</w:t>
      </w:r>
      <w:r w:rsidRPr="00EC1F0C">
        <w:rPr>
          <w:rFonts w:asciiTheme="majorEastAsia" w:eastAsiaTheme="majorEastAsia" w:hAnsiTheme="majorEastAsia" w:hint="eastAsia"/>
          <w:sz w:val="24"/>
          <w:szCs w:val="24"/>
        </w:rPr>
        <w:t>日本ライトハウス視覚障害リハビリテーションセンター</w:t>
      </w:r>
    </w:p>
    <w:p w14:paraId="28051AE4" w14:textId="77777777" w:rsidR="001A044A" w:rsidRDefault="001A044A" w:rsidP="001A044A">
      <w:pPr>
        <w:rPr>
          <w:rFonts w:asciiTheme="majorEastAsia" w:eastAsiaTheme="majorEastAsia" w:hAnsiTheme="majorEastAsia"/>
          <w:sz w:val="24"/>
          <w:szCs w:val="24"/>
        </w:rPr>
      </w:pPr>
    </w:p>
    <w:p w14:paraId="66E57577" w14:textId="77777777" w:rsidR="001A044A" w:rsidRPr="003E2EA7" w:rsidRDefault="003E2EA7" w:rsidP="001A044A">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Pr="003E2EA7">
        <w:rPr>
          <w:rFonts w:asciiTheme="majorEastAsia" w:eastAsiaTheme="majorEastAsia" w:hAnsiTheme="majorEastAsia" w:hint="eastAsia"/>
          <w:b/>
          <w:sz w:val="24"/>
          <w:szCs w:val="24"/>
        </w:rPr>
        <w:t>はじめに</w:t>
      </w:r>
      <w:r>
        <w:rPr>
          <w:rFonts w:asciiTheme="majorEastAsia" w:eastAsiaTheme="majorEastAsia" w:hAnsiTheme="majorEastAsia" w:hint="eastAsia"/>
          <w:b/>
          <w:sz w:val="24"/>
          <w:szCs w:val="24"/>
        </w:rPr>
        <w:t>】</w:t>
      </w:r>
    </w:p>
    <w:p w14:paraId="0BD851DE"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 xml:space="preserve">　交差点の形状、交通量、騒音などにより車音による信号の判断ができず、横断が困難な交差点があった。音響信号機を設置すれば横断可能になることを見込み、設置の実現に向けて取り組んだのでその取り組みについて報告する。</w:t>
      </w:r>
    </w:p>
    <w:p w14:paraId="04C959E4" w14:textId="77777777" w:rsidR="001A044A" w:rsidRPr="0048199D" w:rsidRDefault="001A044A" w:rsidP="001A044A">
      <w:pPr>
        <w:rPr>
          <w:rFonts w:asciiTheme="majorEastAsia" w:eastAsiaTheme="majorEastAsia" w:hAnsiTheme="majorEastAsia"/>
          <w:sz w:val="24"/>
          <w:szCs w:val="24"/>
        </w:rPr>
      </w:pPr>
    </w:p>
    <w:p w14:paraId="3B8A21B2" w14:textId="77777777" w:rsidR="001A044A" w:rsidRPr="003E2EA7" w:rsidRDefault="003E2EA7" w:rsidP="001A044A">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Pr="003E2EA7">
        <w:rPr>
          <w:rFonts w:asciiTheme="majorEastAsia" w:eastAsiaTheme="majorEastAsia" w:hAnsiTheme="majorEastAsia" w:hint="eastAsia"/>
          <w:b/>
          <w:sz w:val="24"/>
          <w:szCs w:val="24"/>
        </w:rPr>
        <w:t>設置依頼の流れ</w:t>
      </w:r>
      <w:r>
        <w:rPr>
          <w:rFonts w:asciiTheme="majorEastAsia" w:eastAsiaTheme="majorEastAsia" w:hAnsiTheme="majorEastAsia" w:hint="eastAsia"/>
          <w:b/>
          <w:sz w:val="24"/>
          <w:szCs w:val="24"/>
        </w:rPr>
        <w:t>】</w:t>
      </w:r>
    </w:p>
    <w:p w14:paraId="3D3B8766"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sz w:val="24"/>
          <w:szCs w:val="24"/>
        </w:rPr>
        <w:t>2014</w:t>
      </w:r>
      <w:r w:rsidRPr="0048199D">
        <w:rPr>
          <w:rFonts w:asciiTheme="majorEastAsia" w:eastAsiaTheme="majorEastAsia" w:hAnsiTheme="majorEastAsia" w:hint="eastAsia"/>
          <w:sz w:val="24"/>
          <w:szCs w:val="24"/>
        </w:rPr>
        <w:t>年</w:t>
      </w:r>
      <w:r w:rsidRPr="0048199D">
        <w:rPr>
          <w:rFonts w:asciiTheme="majorEastAsia" w:eastAsiaTheme="majorEastAsia" w:hAnsiTheme="majorEastAsia"/>
          <w:sz w:val="24"/>
          <w:szCs w:val="24"/>
        </w:rPr>
        <w:t>4</w:t>
      </w:r>
      <w:r w:rsidRPr="0048199D">
        <w:rPr>
          <w:rFonts w:asciiTheme="majorEastAsia" w:eastAsiaTheme="majorEastAsia" w:hAnsiTheme="majorEastAsia" w:hint="eastAsia"/>
          <w:sz w:val="24"/>
          <w:szCs w:val="24"/>
        </w:rPr>
        <w:t>月</w:t>
      </w:r>
      <w:r w:rsidRPr="0048199D">
        <w:rPr>
          <w:rFonts w:asciiTheme="majorEastAsia" w:eastAsiaTheme="majorEastAsia" w:hAnsiTheme="majorEastAsia"/>
          <w:sz w:val="24"/>
          <w:szCs w:val="24"/>
        </w:rPr>
        <w:t>15</w:t>
      </w:r>
      <w:r w:rsidRPr="0048199D">
        <w:rPr>
          <w:rFonts w:asciiTheme="majorEastAsia" w:eastAsiaTheme="majorEastAsia" w:hAnsiTheme="majorEastAsia" w:hint="eastAsia"/>
          <w:sz w:val="24"/>
          <w:szCs w:val="24"/>
        </w:rPr>
        <w:t>日から</w:t>
      </w:r>
      <w:r w:rsidRPr="0048199D">
        <w:rPr>
          <w:rFonts w:asciiTheme="majorEastAsia" w:eastAsiaTheme="majorEastAsia" w:hAnsiTheme="majorEastAsia"/>
          <w:sz w:val="24"/>
          <w:szCs w:val="24"/>
        </w:rPr>
        <w:t>2014</w:t>
      </w:r>
      <w:r w:rsidRPr="0048199D">
        <w:rPr>
          <w:rFonts w:asciiTheme="majorEastAsia" w:eastAsiaTheme="majorEastAsia" w:hAnsiTheme="majorEastAsia" w:hint="eastAsia"/>
          <w:sz w:val="24"/>
          <w:szCs w:val="24"/>
        </w:rPr>
        <w:t>年</w:t>
      </w:r>
      <w:r w:rsidRPr="0048199D">
        <w:rPr>
          <w:rFonts w:asciiTheme="majorEastAsia" w:eastAsiaTheme="majorEastAsia" w:hAnsiTheme="majorEastAsia"/>
          <w:sz w:val="24"/>
          <w:szCs w:val="24"/>
        </w:rPr>
        <w:t>8</w:t>
      </w:r>
      <w:r w:rsidRPr="0048199D">
        <w:rPr>
          <w:rFonts w:asciiTheme="majorEastAsia" w:eastAsiaTheme="majorEastAsia" w:hAnsiTheme="majorEastAsia" w:hint="eastAsia"/>
          <w:sz w:val="24"/>
          <w:szCs w:val="24"/>
        </w:rPr>
        <w:t>月</w:t>
      </w:r>
      <w:r w:rsidRPr="0048199D">
        <w:rPr>
          <w:rFonts w:asciiTheme="majorEastAsia" w:eastAsiaTheme="majorEastAsia" w:hAnsiTheme="majorEastAsia"/>
          <w:sz w:val="24"/>
          <w:szCs w:val="24"/>
        </w:rPr>
        <w:t>29</w:t>
      </w:r>
      <w:r w:rsidRPr="0048199D">
        <w:rPr>
          <w:rFonts w:asciiTheme="majorEastAsia" w:eastAsiaTheme="majorEastAsia" w:hAnsiTheme="majorEastAsia" w:hint="eastAsia"/>
          <w:sz w:val="24"/>
          <w:szCs w:val="24"/>
        </w:rPr>
        <w:t>日の間に取り組みを行った。当事者の同意を得て、</w:t>
      </w:r>
      <w:r w:rsidRPr="0048199D">
        <w:rPr>
          <w:rFonts w:asciiTheme="majorEastAsia" w:eastAsiaTheme="majorEastAsia" w:hAnsiTheme="majorEastAsia"/>
          <w:sz w:val="24"/>
          <w:szCs w:val="24"/>
        </w:rPr>
        <w:t>A</w:t>
      </w:r>
      <w:r w:rsidRPr="0048199D">
        <w:rPr>
          <w:rFonts w:asciiTheme="majorEastAsia" w:eastAsiaTheme="majorEastAsia" w:hAnsiTheme="majorEastAsia" w:hint="eastAsia"/>
          <w:sz w:val="24"/>
          <w:szCs w:val="24"/>
        </w:rPr>
        <w:t>県</w:t>
      </w:r>
      <w:r w:rsidRPr="0048199D">
        <w:rPr>
          <w:rFonts w:asciiTheme="majorEastAsia" w:eastAsiaTheme="majorEastAsia" w:hAnsiTheme="majorEastAsia"/>
          <w:sz w:val="24"/>
          <w:szCs w:val="24"/>
        </w:rPr>
        <w:t>B</w:t>
      </w:r>
      <w:r w:rsidRPr="0048199D">
        <w:rPr>
          <w:rFonts w:asciiTheme="majorEastAsia" w:eastAsiaTheme="majorEastAsia" w:hAnsiTheme="majorEastAsia" w:hint="eastAsia"/>
          <w:sz w:val="24"/>
          <w:szCs w:val="24"/>
        </w:rPr>
        <w:t>市</w:t>
      </w:r>
      <w:r w:rsidRPr="0048199D">
        <w:rPr>
          <w:rFonts w:asciiTheme="majorEastAsia" w:eastAsiaTheme="majorEastAsia" w:hAnsiTheme="majorEastAsia"/>
          <w:sz w:val="24"/>
          <w:szCs w:val="24"/>
        </w:rPr>
        <w:t>C</w:t>
      </w:r>
      <w:r w:rsidRPr="0048199D">
        <w:rPr>
          <w:rFonts w:asciiTheme="majorEastAsia" w:eastAsiaTheme="majorEastAsia" w:hAnsiTheme="majorEastAsia" w:hint="eastAsia"/>
          <w:sz w:val="24"/>
          <w:szCs w:val="24"/>
        </w:rPr>
        <w:t>駅付近の</w:t>
      </w:r>
      <w:r w:rsidRPr="0048199D">
        <w:rPr>
          <w:rFonts w:asciiTheme="majorEastAsia" w:eastAsiaTheme="majorEastAsia" w:hAnsiTheme="majorEastAsia"/>
          <w:sz w:val="24"/>
          <w:szCs w:val="24"/>
        </w:rPr>
        <w:t>D</w:t>
      </w:r>
      <w:r w:rsidRPr="0048199D">
        <w:rPr>
          <w:rFonts w:asciiTheme="majorEastAsia" w:eastAsiaTheme="majorEastAsia" w:hAnsiTheme="majorEastAsia" w:hint="eastAsia"/>
          <w:sz w:val="24"/>
          <w:szCs w:val="24"/>
        </w:rPr>
        <w:t>交差点に音響信号機の設置に向けて関係各所に連絡した。</w:t>
      </w:r>
      <w:r w:rsidRPr="0048199D">
        <w:rPr>
          <w:rFonts w:asciiTheme="majorEastAsia" w:eastAsiaTheme="majorEastAsia" w:hAnsiTheme="majorEastAsia"/>
          <w:sz w:val="24"/>
          <w:szCs w:val="24"/>
        </w:rPr>
        <w:t>B</w:t>
      </w:r>
      <w:r w:rsidRPr="0048199D">
        <w:rPr>
          <w:rFonts w:asciiTheme="majorEastAsia" w:eastAsiaTheme="majorEastAsia" w:hAnsiTheme="majorEastAsia" w:hint="eastAsia"/>
          <w:sz w:val="24"/>
          <w:szCs w:val="24"/>
        </w:rPr>
        <w:t>市警察署、</w:t>
      </w:r>
      <w:r w:rsidRPr="0048199D">
        <w:rPr>
          <w:rFonts w:asciiTheme="majorEastAsia" w:eastAsiaTheme="majorEastAsia" w:hAnsiTheme="majorEastAsia"/>
          <w:sz w:val="24"/>
          <w:szCs w:val="24"/>
        </w:rPr>
        <w:t>B</w:t>
      </w:r>
      <w:r w:rsidRPr="0048199D">
        <w:rPr>
          <w:rFonts w:asciiTheme="majorEastAsia" w:eastAsiaTheme="majorEastAsia" w:hAnsiTheme="majorEastAsia" w:hint="eastAsia"/>
          <w:sz w:val="24"/>
          <w:szCs w:val="24"/>
        </w:rPr>
        <w:t>市視覚障害者協会には電話にて連絡し、</w:t>
      </w:r>
      <w:r w:rsidRPr="0048199D">
        <w:rPr>
          <w:rFonts w:asciiTheme="majorEastAsia" w:eastAsiaTheme="majorEastAsia" w:hAnsiTheme="majorEastAsia"/>
          <w:sz w:val="24"/>
          <w:szCs w:val="24"/>
        </w:rPr>
        <w:t>D</w:t>
      </w:r>
      <w:r w:rsidRPr="0048199D">
        <w:rPr>
          <w:rFonts w:asciiTheme="majorEastAsia" w:eastAsiaTheme="majorEastAsia" w:hAnsiTheme="majorEastAsia" w:hint="eastAsia"/>
          <w:sz w:val="24"/>
          <w:szCs w:val="24"/>
        </w:rPr>
        <w:t>交差点周辺の住民に対しては当事者に同行し管理人を訪ねた。</w:t>
      </w:r>
    </w:p>
    <w:p w14:paraId="2FC636D0" w14:textId="77777777" w:rsidR="001A044A" w:rsidRPr="0048199D" w:rsidRDefault="001A044A" w:rsidP="001A044A">
      <w:pPr>
        <w:rPr>
          <w:rFonts w:asciiTheme="majorEastAsia" w:eastAsiaTheme="majorEastAsia" w:hAnsiTheme="majorEastAsia"/>
          <w:sz w:val="24"/>
          <w:szCs w:val="24"/>
        </w:rPr>
      </w:pPr>
    </w:p>
    <w:p w14:paraId="62318C79" w14:textId="77777777" w:rsidR="001A044A" w:rsidRPr="003E2EA7" w:rsidRDefault="003E2EA7" w:rsidP="001A044A">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Pr="003E2EA7">
        <w:rPr>
          <w:rFonts w:asciiTheme="majorEastAsia" w:eastAsiaTheme="majorEastAsia" w:hAnsiTheme="majorEastAsia" w:hint="eastAsia"/>
          <w:b/>
          <w:sz w:val="24"/>
          <w:szCs w:val="24"/>
        </w:rPr>
        <w:t>取り組み内容</w:t>
      </w:r>
      <w:r>
        <w:rPr>
          <w:rFonts w:asciiTheme="majorEastAsia" w:eastAsiaTheme="majorEastAsia" w:hAnsiTheme="majorEastAsia" w:hint="eastAsia"/>
          <w:b/>
          <w:sz w:val="24"/>
          <w:szCs w:val="24"/>
        </w:rPr>
        <w:t>】</w:t>
      </w:r>
    </w:p>
    <w:p w14:paraId="21E6DFAA"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 xml:space="preserve">　</w:t>
      </w:r>
      <w:r w:rsidRPr="0048199D">
        <w:rPr>
          <w:rFonts w:asciiTheme="majorEastAsia" w:eastAsiaTheme="majorEastAsia" w:hAnsiTheme="majorEastAsia"/>
          <w:sz w:val="24"/>
          <w:szCs w:val="24"/>
        </w:rPr>
        <w:t>D</w:t>
      </w:r>
      <w:r w:rsidRPr="0048199D">
        <w:rPr>
          <w:rFonts w:asciiTheme="majorEastAsia" w:eastAsiaTheme="majorEastAsia" w:hAnsiTheme="majorEastAsia" w:hint="eastAsia"/>
          <w:sz w:val="24"/>
          <w:szCs w:val="24"/>
        </w:rPr>
        <w:t>交差点の交通の流れを調査し、音響信号機の設置について当事者と検討し同意を得た後、設置管轄である</w:t>
      </w:r>
      <w:r w:rsidRPr="0048199D">
        <w:rPr>
          <w:rFonts w:asciiTheme="majorEastAsia" w:eastAsiaTheme="majorEastAsia" w:hAnsiTheme="majorEastAsia"/>
          <w:sz w:val="24"/>
          <w:szCs w:val="24"/>
        </w:rPr>
        <w:t>B</w:t>
      </w:r>
      <w:r w:rsidRPr="0048199D">
        <w:rPr>
          <w:rFonts w:asciiTheme="majorEastAsia" w:eastAsiaTheme="majorEastAsia" w:hAnsiTheme="majorEastAsia" w:hint="eastAsia"/>
          <w:sz w:val="24"/>
          <w:szCs w:val="24"/>
        </w:rPr>
        <w:t>市警察署と、それまでに警察署へ要望を挙げていた</w:t>
      </w:r>
      <w:r w:rsidRPr="0048199D">
        <w:rPr>
          <w:rFonts w:asciiTheme="majorEastAsia" w:eastAsiaTheme="majorEastAsia" w:hAnsiTheme="majorEastAsia"/>
          <w:sz w:val="24"/>
          <w:szCs w:val="24"/>
        </w:rPr>
        <w:t>B</w:t>
      </w:r>
      <w:r w:rsidRPr="0048199D">
        <w:rPr>
          <w:rFonts w:asciiTheme="majorEastAsia" w:eastAsiaTheme="majorEastAsia" w:hAnsiTheme="majorEastAsia" w:hint="eastAsia"/>
          <w:sz w:val="24"/>
          <w:szCs w:val="24"/>
        </w:rPr>
        <w:t>市視覚障害者協会に連絡をした。視覚障害者協会では設置に向けての手立ては得られなかったが、警察によると音響信号機設置要望書と住民の設置同意書の提出が必要とわかった。住民の同意を求め、同意願い書を作成し、マンション管理人を通して理事会に挙げてもらった。住民からの質疑応答を経て、同意が得られた。住民からは、設置や経費の管轄、音響信号機について質問があり、設置や経費の管轄は警察署であること、音が鳴る時間帯は</w:t>
      </w:r>
      <w:r w:rsidRPr="0048199D">
        <w:rPr>
          <w:rFonts w:asciiTheme="majorEastAsia" w:eastAsiaTheme="majorEastAsia" w:hAnsiTheme="majorEastAsia"/>
          <w:sz w:val="24"/>
          <w:szCs w:val="24"/>
        </w:rPr>
        <w:t>8</w:t>
      </w:r>
      <w:r w:rsidRPr="0048199D">
        <w:rPr>
          <w:rFonts w:asciiTheme="majorEastAsia" w:eastAsiaTheme="majorEastAsia" w:hAnsiTheme="majorEastAsia" w:hint="eastAsia"/>
          <w:sz w:val="24"/>
          <w:szCs w:val="24"/>
        </w:rPr>
        <w:t>時～</w:t>
      </w:r>
      <w:r w:rsidRPr="0048199D">
        <w:rPr>
          <w:rFonts w:asciiTheme="majorEastAsia" w:eastAsiaTheme="majorEastAsia" w:hAnsiTheme="majorEastAsia"/>
          <w:sz w:val="24"/>
          <w:szCs w:val="24"/>
        </w:rPr>
        <w:t>20</w:t>
      </w:r>
      <w:r w:rsidRPr="0048199D">
        <w:rPr>
          <w:rFonts w:asciiTheme="majorEastAsia" w:eastAsiaTheme="majorEastAsia" w:hAnsiTheme="majorEastAsia" w:hint="eastAsia"/>
          <w:sz w:val="24"/>
          <w:szCs w:val="24"/>
        </w:rPr>
        <w:t>時が主流で設定が可能であること、音は擬音式で音量調整も可能であることを文書にて回答した。</w:t>
      </w:r>
      <w:r w:rsidRPr="0048199D">
        <w:rPr>
          <w:rFonts w:asciiTheme="majorEastAsia" w:eastAsiaTheme="majorEastAsia" w:hAnsiTheme="majorEastAsia"/>
          <w:sz w:val="24"/>
          <w:szCs w:val="24"/>
        </w:rPr>
        <w:t>2014</w:t>
      </w:r>
      <w:r w:rsidRPr="0048199D">
        <w:rPr>
          <w:rFonts w:asciiTheme="majorEastAsia" w:eastAsiaTheme="majorEastAsia" w:hAnsiTheme="majorEastAsia" w:hint="eastAsia"/>
          <w:sz w:val="24"/>
          <w:szCs w:val="24"/>
        </w:rPr>
        <w:t>年</w:t>
      </w:r>
      <w:r w:rsidRPr="0048199D">
        <w:rPr>
          <w:rFonts w:asciiTheme="majorEastAsia" w:eastAsiaTheme="majorEastAsia" w:hAnsiTheme="majorEastAsia"/>
          <w:sz w:val="24"/>
          <w:szCs w:val="24"/>
        </w:rPr>
        <w:t>8</w:t>
      </w:r>
      <w:r w:rsidRPr="0048199D">
        <w:rPr>
          <w:rFonts w:asciiTheme="majorEastAsia" w:eastAsiaTheme="majorEastAsia" w:hAnsiTheme="majorEastAsia" w:hint="eastAsia"/>
          <w:sz w:val="24"/>
          <w:szCs w:val="24"/>
        </w:rPr>
        <w:t>月</w:t>
      </w:r>
      <w:r w:rsidRPr="0048199D">
        <w:rPr>
          <w:rFonts w:asciiTheme="majorEastAsia" w:eastAsiaTheme="majorEastAsia" w:hAnsiTheme="majorEastAsia"/>
          <w:sz w:val="24"/>
          <w:szCs w:val="24"/>
        </w:rPr>
        <w:t>29</w:t>
      </w:r>
      <w:r w:rsidRPr="0048199D">
        <w:rPr>
          <w:rFonts w:asciiTheme="majorEastAsia" w:eastAsiaTheme="majorEastAsia" w:hAnsiTheme="majorEastAsia" w:hint="eastAsia"/>
          <w:sz w:val="24"/>
          <w:szCs w:val="24"/>
        </w:rPr>
        <w:t>日に関係各所の連名で要望書と住民の同意書を</w:t>
      </w:r>
      <w:r w:rsidRPr="0048199D">
        <w:rPr>
          <w:rFonts w:asciiTheme="majorEastAsia" w:eastAsiaTheme="majorEastAsia" w:hAnsiTheme="majorEastAsia"/>
          <w:sz w:val="24"/>
          <w:szCs w:val="24"/>
        </w:rPr>
        <w:t>B</w:t>
      </w:r>
      <w:r w:rsidRPr="0048199D">
        <w:rPr>
          <w:rFonts w:asciiTheme="majorEastAsia" w:eastAsiaTheme="majorEastAsia" w:hAnsiTheme="majorEastAsia" w:hint="eastAsia"/>
          <w:sz w:val="24"/>
          <w:szCs w:val="24"/>
        </w:rPr>
        <w:t>市警察署に提出し、</w:t>
      </w:r>
      <w:r w:rsidRPr="0048199D">
        <w:rPr>
          <w:rFonts w:asciiTheme="majorEastAsia" w:eastAsiaTheme="majorEastAsia" w:hAnsiTheme="majorEastAsia"/>
          <w:sz w:val="24"/>
          <w:szCs w:val="24"/>
        </w:rPr>
        <w:t>2015</w:t>
      </w:r>
      <w:r w:rsidRPr="0048199D">
        <w:rPr>
          <w:rFonts w:asciiTheme="majorEastAsia" w:eastAsiaTheme="majorEastAsia" w:hAnsiTheme="majorEastAsia" w:hint="eastAsia"/>
          <w:sz w:val="24"/>
          <w:szCs w:val="24"/>
        </w:rPr>
        <w:t>年</w:t>
      </w:r>
      <w:r w:rsidRPr="0048199D">
        <w:rPr>
          <w:rFonts w:asciiTheme="majorEastAsia" w:eastAsiaTheme="majorEastAsia" w:hAnsiTheme="majorEastAsia"/>
          <w:sz w:val="24"/>
          <w:szCs w:val="24"/>
        </w:rPr>
        <w:t>11</w:t>
      </w:r>
      <w:r w:rsidRPr="0048199D">
        <w:rPr>
          <w:rFonts w:asciiTheme="majorEastAsia" w:eastAsiaTheme="majorEastAsia" w:hAnsiTheme="majorEastAsia" w:hint="eastAsia"/>
          <w:sz w:val="24"/>
          <w:szCs w:val="24"/>
        </w:rPr>
        <w:t>月に</w:t>
      </w:r>
      <w:r w:rsidRPr="0048199D">
        <w:rPr>
          <w:rFonts w:asciiTheme="majorEastAsia" w:eastAsiaTheme="majorEastAsia" w:hAnsiTheme="majorEastAsia"/>
          <w:sz w:val="24"/>
          <w:szCs w:val="24"/>
        </w:rPr>
        <w:t>D</w:t>
      </w:r>
      <w:r w:rsidRPr="0048199D">
        <w:rPr>
          <w:rFonts w:asciiTheme="majorEastAsia" w:eastAsiaTheme="majorEastAsia" w:hAnsiTheme="majorEastAsia" w:hint="eastAsia"/>
          <w:sz w:val="24"/>
          <w:szCs w:val="24"/>
        </w:rPr>
        <w:t>交差点内の他の箇所にも音響信号機が設置された。</w:t>
      </w:r>
    </w:p>
    <w:p w14:paraId="311F5134" w14:textId="77777777" w:rsidR="001A044A" w:rsidRPr="0048199D" w:rsidRDefault="001A044A" w:rsidP="001A044A">
      <w:pPr>
        <w:rPr>
          <w:rFonts w:asciiTheme="majorEastAsia" w:eastAsiaTheme="majorEastAsia" w:hAnsiTheme="majorEastAsia"/>
          <w:sz w:val="24"/>
          <w:szCs w:val="24"/>
        </w:rPr>
      </w:pPr>
    </w:p>
    <w:p w14:paraId="197B0691" w14:textId="77777777" w:rsidR="001A044A" w:rsidRPr="003E2EA7" w:rsidRDefault="003E2EA7" w:rsidP="001A044A">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Pr="003E2EA7">
        <w:rPr>
          <w:rFonts w:asciiTheme="majorEastAsia" w:eastAsiaTheme="majorEastAsia" w:hAnsiTheme="majorEastAsia" w:hint="eastAsia"/>
          <w:b/>
          <w:sz w:val="24"/>
          <w:szCs w:val="24"/>
        </w:rPr>
        <w:t>留意点・まとめ</w:t>
      </w:r>
      <w:r>
        <w:rPr>
          <w:rFonts w:asciiTheme="majorEastAsia" w:eastAsiaTheme="majorEastAsia" w:hAnsiTheme="majorEastAsia" w:hint="eastAsia"/>
          <w:b/>
          <w:sz w:val="24"/>
          <w:szCs w:val="24"/>
        </w:rPr>
        <w:t>】</w:t>
      </w:r>
    </w:p>
    <w:p w14:paraId="1FB7B7E1"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警察の予算が</w:t>
      </w:r>
      <w:r w:rsidRPr="0048199D">
        <w:rPr>
          <w:rFonts w:asciiTheme="majorEastAsia" w:eastAsiaTheme="majorEastAsia" w:hAnsiTheme="majorEastAsia"/>
          <w:sz w:val="24"/>
          <w:szCs w:val="24"/>
        </w:rPr>
        <w:t>5</w:t>
      </w:r>
      <w:r w:rsidRPr="0048199D">
        <w:rPr>
          <w:rFonts w:asciiTheme="majorEastAsia" w:eastAsiaTheme="majorEastAsia" w:hAnsiTheme="majorEastAsia" w:hint="eastAsia"/>
          <w:sz w:val="24"/>
          <w:szCs w:val="24"/>
        </w:rPr>
        <w:t>月に決定するため要望書提出から設置まで年月が経っている。予算立てと要望依頼の時期が合えば早い段階での設置も見込まれたと考えられる。</w:t>
      </w:r>
    </w:p>
    <w:p w14:paraId="6615E5FD" w14:textId="77777777" w:rsidR="001A044A" w:rsidRPr="0048199D" w:rsidRDefault="001A044A" w:rsidP="001A044A">
      <w:pPr>
        <w:rPr>
          <w:rFonts w:asciiTheme="majorEastAsia" w:eastAsiaTheme="majorEastAsia" w:hAnsiTheme="majorEastAsia"/>
          <w:sz w:val="24"/>
          <w:szCs w:val="24"/>
        </w:rPr>
      </w:pPr>
      <w:r w:rsidRPr="0048199D">
        <w:rPr>
          <w:rFonts w:asciiTheme="majorEastAsia" w:eastAsiaTheme="majorEastAsia" w:hAnsiTheme="majorEastAsia" w:hint="eastAsia"/>
          <w:kern w:val="0"/>
          <w:sz w:val="24"/>
          <w:szCs w:val="24"/>
        </w:rPr>
        <w:t>音響信号機の設置には、団体や当事者等多くの人の要望として警察署へ挙げること、そして実現に向け警察署からの要求を引き出し、それに応えるよう関係各所に働きかけることが有効である。</w:t>
      </w:r>
    </w:p>
    <w:p w14:paraId="7124FE0A" w14:textId="77777777" w:rsidR="00670AD0" w:rsidRDefault="00670AD0">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332AB63" w14:textId="77777777" w:rsidR="0015703C" w:rsidRDefault="001A044A" w:rsidP="001A044A">
      <w:pPr>
        <w:rPr>
          <w:rFonts w:asciiTheme="majorEastAsia" w:eastAsiaTheme="majorEastAsia" w:hAnsiTheme="majorEastAsia"/>
          <w:b/>
          <w:sz w:val="24"/>
          <w:szCs w:val="24"/>
        </w:rPr>
      </w:pPr>
      <w:r w:rsidRPr="0048199D">
        <w:rPr>
          <w:rFonts w:asciiTheme="majorEastAsia" w:eastAsiaTheme="majorEastAsia" w:hAnsiTheme="majorEastAsia" w:hint="eastAsia"/>
          <w:sz w:val="24"/>
          <w:szCs w:val="24"/>
        </w:rPr>
        <w:t xml:space="preserve">　</w:t>
      </w:r>
      <w:r w:rsidRPr="00CB1393">
        <w:rPr>
          <w:rFonts w:asciiTheme="majorEastAsia" w:eastAsiaTheme="majorEastAsia" w:hAnsiTheme="majorEastAsia" w:hint="eastAsia"/>
          <w:b/>
          <w:sz w:val="24"/>
          <w:szCs w:val="24"/>
        </w:rPr>
        <w:t>O-2-3　視覚障害児童生徒が点字・拡大教科書と併用するための「音訳教材」</w:t>
      </w:r>
    </w:p>
    <w:p w14:paraId="39E5C237" w14:textId="77777777" w:rsidR="001A044A" w:rsidRPr="00CB1393" w:rsidRDefault="001A044A" w:rsidP="0015703C">
      <w:pPr>
        <w:ind w:firstLineChars="450" w:firstLine="1084"/>
        <w:rPr>
          <w:rFonts w:asciiTheme="majorEastAsia" w:eastAsiaTheme="majorEastAsia" w:hAnsiTheme="majorEastAsia"/>
          <w:b/>
          <w:sz w:val="24"/>
          <w:szCs w:val="24"/>
        </w:rPr>
      </w:pPr>
      <w:r w:rsidRPr="00CB1393">
        <w:rPr>
          <w:rFonts w:asciiTheme="majorEastAsia" w:eastAsiaTheme="majorEastAsia" w:hAnsiTheme="majorEastAsia" w:hint="eastAsia"/>
          <w:b/>
          <w:sz w:val="24"/>
          <w:szCs w:val="24"/>
        </w:rPr>
        <w:t>に関する研究</w:t>
      </w:r>
    </w:p>
    <w:p w14:paraId="3E589C3C" w14:textId="77777777" w:rsidR="001A044A" w:rsidRPr="00EC1F0C" w:rsidRDefault="001A044A" w:rsidP="001A044A">
      <w:pPr>
        <w:rPr>
          <w:rFonts w:asciiTheme="majorEastAsia" w:eastAsiaTheme="majorEastAsia" w:hAnsiTheme="majorEastAsia"/>
          <w:sz w:val="24"/>
          <w:szCs w:val="24"/>
        </w:rPr>
      </w:pPr>
      <w:r w:rsidRPr="00CB1393">
        <w:rPr>
          <w:rFonts w:asciiTheme="majorEastAsia" w:eastAsiaTheme="majorEastAsia" w:hAnsiTheme="majorEastAsia" w:hint="eastAsia"/>
          <w:b/>
          <w:sz w:val="24"/>
          <w:szCs w:val="24"/>
        </w:rPr>
        <w:t xml:space="preserve">　　</w:t>
      </w:r>
      <w:r w:rsidR="00C968BE" w:rsidRPr="00C968BE">
        <w:rPr>
          <w:rFonts w:asciiTheme="majorEastAsia" w:eastAsiaTheme="majorEastAsia" w:hAnsiTheme="majorEastAsia" w:hint="eastAsia"/>
          <w:sz w:val="24"/>
          <w:szCs w:val="24"/>
        </w:rPr>
        <w:t>○</w:t>
      </w:r>
      <w:r w:rsidRPr="00EC1F0C">
        <w:rPr>
          <w:rFonts w:asciiTheme="majorEastAsia" w:eastAsiaTheme="majorEastAsia" w:hAnsiTheme="majorEastAsia" w:hint="eastAsia"/>
          <w:sz w:val="24"/>
          <w:szCs w:val="24"/>
        </w:rPr>
        <w:t>久保田 文</w:t>
      </w:r>
      <w:r w:rsidR="00C968BE">
        <w:rPr>
          <w:rFonts w:asciiTheme="majorEastAsia" w:eastAsiaTheme="majorEastAsia" w:hAnsiTheme="majorEastAsia" w:hint="eastAsia"/>
          <w:sz w:val="24"/>
          <w:szCs w:val="24"/>
        </w:rPr>
        <w:t xml:space="preserve">　</w:t>
      </w:r>
      <w:r w:rsidRPr="00EC1F0C">
        <w:rPr>
          <w:rFonts w:asciiTheme="majorEastAsia" w:eastAsiaTheme="majorEastAsia" w:hAnsiTheme="majorEastAsia" w:hint="eastAsia"/>
          <w:sz w:val="24"/>
          <w:szCs w:val="24"/>
        </w:rPr>
        <w:t>日本ライトハウス情報文化センター</w:t>
      </w:r>
    </w:p>
    <w:p w14:paraId="686E84FC" w14:textId="77777777" w:rsidR="001A044A" w:rsidRDefault="001A044A" w:rsidP="001A044A">
      <w:pPr>
        <w:rPr>
          <w:rFonts w:asciiTheme="majorEastAsia" w:eastAsiaTheme="majorEastAsia" w:hAnsiTheme="majorEastAsia"/>
          <w:sz w:val="24"/>
          <w:szCs w:val="24"/>
        </w:rPr>
      </w:pPr>
    </w:p>
    <w:p w14:paraId="72F0938E" w14:textId="77777777" w:rsidR="001A044A" w:rsidRPr="0048199D" w:rsidRDefault="00D301E1"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1259B0E4"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近年、特別支援学校または地域の学校において点字・拡大教科書を使用している視覚障害児童生徒のうち、発達障害や知的障害等の重複により点字や活字だけでは文章の理解が困難、中途障害や視力低下による点字使用への移行途中のため触読だけでは授業についていけない、拡大教科書の地図やフローチャート等の全体像がつかみにくいといった児童生徒が増えつつある。このような課題を持つ児童生徒が、点字・拡大教科書と「音訳教材（音声だけで視覚的情報を的確に伝える肉声による読み上げ技術を用いた音声教材）」を併用することで、理解が進み、学業の助けとなることを確認する。</w:t>
      </w:r>
    </w:p>
    <w:p w14:paraId="15E3C983" w14:textId="77777777" w:rsidR="001A044A" w:rsidRPr="0048199D" w:rsidRDefault="003E2EA7"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8199D">
        <w:rPr>
          <w:rFonts w:asciiTheme="majorEastAsia" w:eastAsiaTheme="majorEastAsia" w:hAnsiTheme="majorEastAsia" w:hint="eastAsia"/>
          <w:sz w:val="24"/>
          <w:szCs w:val="24"/>
        </w:rPr>
        <w:t>方法</w:t>
      </w:r>
      <w:r>
        <w:rPr>
          <w:rFonts w:asciiTheme="majorEastAsia" w:eastAsiaTheme="majorEastAsia" w:hAnsiTheme="majorEastAsia" w:hint="eastAsia"/>
          <w:sz w:val="24"/>
          <w:szCs w:val="24"/>
        </w:rPr>
        <w:t>】</w:t>
      </w:r>
    </w:p>
    <w:p w14:paraId="5EB66048"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平成２５年度文部科学省事業「障害のある児童生徒のための教材普及推進事業」において、小学校から高校まで視覚障害児童生徒（単一障害６人、重複障害７人）を対象に、点字・拡大教科書と「音訳教材」を併用するモニタリングを実施。「音訳教材」は見出しで移動できるデイジーフォーマットを原則とし、生徒のニーズに応じて音声デイジー版もしくはマルチメディアデイジー版を用意した。</w:t>
      </w:r>
    </w:p>
    <w:p w14:paraId="1598A51E" w14:textId="77777777" w:rsidR="001A044A" w:rsidRPr="0048199D" w:rsidRDefault="003E2EA7"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8199D">
        <w:rPr>
          <w:rFonts w:asciiTheme="majorEastAsia" w:eastAsiaTheme="majorEastAsia" w:hAnsiTheme="majorEastAsia" w:hint="eastAsia"/>
          <w:sz w:val="24"/>
          <w:szCs w:val="24"/>
        </w:rPr>
        <w:t>結果</w:t>
      </w:r>
      <w:r>
        <w:rPr>
          <w:rFonts w:asciiTheme="majorEastAsia" w:eastAsiaTheme="majorEastAsia" w:hAnsiTheme="majorEastAsia" w:hint="eastAsia"/>
          <w:sz w:val="24"/>
          <w:szCs w:val="24"/>
        </w:rPr>
        <w:t>】</w:t>
      </w:r>
    </w:p>
    <w:p w14:paraId="1C032626"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音訳教材」を点字・拡大教科書と併用し、いわゆる”聞きながら読む”状態にすることで、読み飛ばしをしなくなる、本文の内容を正しく理解しながら文字を追うことができる、特に、図、表、グラフ、写真等の視覚的資料の内容が分かるといった効果を確認した。</w:t>
      </w:r>
    </w:p>
    <w:p w14:paraId="3FDB46C3" w14:textId="77777777" w:rsidR="001A044A" w:rsidRPr="0048199D" w:rsidRDefault="003E2EA7"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8199D">
        <w:rPr>
          <w:rFonts w:asciiTheme="majorEastAsia" w:eastAsiaTheme="majorEastAsia" w:hAnsiTheme="majorEastAsia" w:hint="eastAsia"/>
          <w:sz w:val="24"/>
          <w:szCs w:val="24"/>
        </w:rPr>
        <w:t>考察</w:t>
      </w:r>
      <w:r>
        <w:rPr>
          <w:rFonts w:asciiTheme="majorEastAsia" w:eastAsiaTheme="majorEastAsia" w:hAnsiTheme="majorEastAsia" w:hint="eastAsia"/>
          <w:sz w:val="24"/>
          <w:szCs w:val="24"/>
        </w:rPr>
        <w:t>】</w:t>
      </w:r>
    </w:p>
    <w:p w14:paraId="5A368134"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音訳教材」においては、児童生徒一人ひとりのニーズや学年、教科に応じたスピードが重要であり、特に視覚的資料に対する適切な音声説明が必須である。また、教科書の本文は合成音声などのＩＣＴ技術を活用することも可能だが、視覚的資料の音声情報化には知識と経験を積み一定の技術を持った音訳者が必要とされる。</w:t>
      </w:r>
    </w:p>
    <w:p w14:paraId="780783F9" w14:textId="77777777" w:rsidR="001A044A" w:rsidRPr="0048199D" w:rsidRDefault="003E2EA7"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8199D">
        <w:rPr>
          <w:rFonts w:asciiTheme="majorEastAsia" w:eastAsiaTheme="majorEastAsia" w:hAnsiTheme="majorEastAsia" w:hint="eastAsia"/>
          <w:sz w:val="24"/>
          <w:szCs w:val="24"/>
        </w:rPr>
        <w:t>結論</w:t>
      </w:r>
      <w:r>
        <w:rPr>
          <w:rFonts w:asciiTheme="majorEastAsia" w:eastAsiaTheme="majorEastAsia" w:hAnsiTheme="majorEastAsia" w:hint="eastAsia"/>
          <w:sz w:val="24"/>
          <w:szCs w:val="24"/>
        </w:rPr>
        <w:t>】</w:t>
      </w:r>
    </w:p>
    <w:p w14:paraId="535EF0BA" w14:textId="77777777" w:rsidR="001A044A" w:rsidRPr="0048199D" w:rsidRDefault="001A044A" w:rsidP="001A044A">
      <w:pPr>
        <w:ind w:firstLineChars="100" w:firstLine="240"/>
        <w:rPr>
          <w:rFonts w:asciiTheme="majorEastAsia" w:eastAsiaTheme="majorEastAsia" w:hAnsiTheme="majorEastAsia"/>
          <w:sz w:val="24"/>
          <w:szCs w:val="24"/>
        </w:rPr>
      </w:pPr>
      <w:r w:rsidRPr="0048199D">
        <w:rPr>
          <w:rFonts w:asciiTheme="majorEastAsia" w:eastAsiaTheme="majorEastAsia" w:hAnsiTheme="majorEastAsia" w:hint="eastAsia"/>
          <w:sz w:val="24"/>
          <w:szCs w:val="24"/>
        </w:rPr>
        <w:t>「音訳教材」の併用が有用な視覚障害児童生徒の一助となるよう、教科書の視覚的資料の音訳データを蓄積するためのデータベースを構築し、専門音訳者の養成とネットワーク化を目指したい。</w:t>
      </w:r>
    </w:p>
    <w:p w14:paraId="7C45E06A" w14:textId="77777777" w:rsidR="00670AD0" w:rsidRDefault="00670AD0">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1FBF4256" w14:textId="77777777" w:rsidR="001A044A" w:rsidRPr="0048199D" w:rsidRDefault="001A044A" w:rsidP="00B27F05">
      <w:pPr>
        <w:rPr>
          <w:rFonts w:asciiTheme="majorEastAsia" w:eastAsiaTheme="majorEastAsia" w:hAnsiTheme="majorEastAsia" w:cs="ＭＳ ゴシック"/>
          <w:kern w:val="0"/>
          <w:sz w:val="24"/>
          <w:szCs w:val="24"/>
        </w:rPr>
      </w:pPr>
      <w:r w:rsidRPr="0048199D">
        <w:rPr>
          <w:rFonts w:asciiTheme="majorEastAsia" w:eastAsiaTheme="majorEastAsia" w:hAnsiTheme="majorEastAsia" w:hint="eastAsia"/>
          <w:sz w:val="24"/>
          <w:szCs w:val="24"/>
        </w:rPr>
        <w:t xml:space="preserve">　</w:t>
      </w:r>
      <w:r w:rsidRPr="00CB1393">
        <w:rPr>
          <w:rFonts w:asciiTheme="majorEastAsia" w:eastAsiaTheme="majorEastAsia" w:hAnsiTheme="majorEastAsia" w:hint="eastAsia"/>
          <w:b/>
          <w:sz w:val="24"/>
          <w:szCs w:val="24"/>
        </w:rPr>
        <w:t xml:space="preserve">O-2-4　</w:t>
      </w:r>
      <w:r w:rsidR="00B27F05" w:rsidRPr="0048199D">
        <w:rPr>
          <w:rFonts w:asciiTheme="majorEastAsia" w:eastAsiaTheme="majorEastAsia" w:hAnsiTheme="majorEastAsia" w:cs="ＭＳ ゴシック"/>
          <w:kern w:val="0"/>
          <w:sz w:val="24"/>
          <w:szCs w:val="24"/>
        </w:rPr>
        <w:t xml:space="preserve"> </w:t>
      </w:r>
    </w:p>
    <w:p w14:paraId="0760B297" w14:textId="77777777" w:rsidR="001A044A" w:rsidRPr="0048199D" w:rsidRDefault="001A044A" w:rsidP="001A044A">
      <w:pPr>
        <w:rPr>
          <w:rFonts w:asciiTheme="majorEastAsia" w:eastAsiaTheme="majorEastAsia" w:hAnsiTheme="majorEastAsia"/>
          <w:sz w:val="24"/>
          <w:szCs w:val="24"/>
        </w:rPr>
      </w:pPr>
    </w:p>
    <w:p w14:paraId="23AFFA10" w14:textId="77777777" w:rsidR="00670AD0" w:rsidRDefault="00B27F05"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研究発表取り下げ</w:t>
      </w:r>
    </w:p>
    <w:p w14:paraId="3118FBEC" w14:textId="77777777" w:rsidR="00670AD0" w:rsidRDefault="00670AD0">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6856AD9" w14:textId="77777777" w:rsidR="001A044A" w:rsidRPr="00CB1393" w:rsidRDefault="001A044A" w:rsidP="001A044A">
      <w:pPr>
        <w:ind w:firstLineChars="100" w:firstLine="241"/>
        <w:rPr>
          <w:rFonts w:asciiTheme="majorEastAsia" w:eastAsiaTheme="majorEastAsia" w:hAnsiTheme="majorEastAsia"/>
          <w:b/>
          <w:sz w:val="24"/>
          <w:szCs w:val="24"/>
        </w:rPr>
      </w:pPr>
      <w:r w:rsidRPr="00CB1393">
        <w:rPr>
          <w:rFonts w:asciiTheme="majorEastAsia" w:eastAsiaTheme="majorEastAsia" w:hAnsiTheme="majorEastAsia" w:hint="eastAsia"/>
          <w:b/>
          <w:sz w:val="24"/>
          <w:szCs w:val="24"/>
        </w:rPr>
        <w:t>O-2-5　六甲山の上美術館「さわるみゅーじあむ」</w:t>
      </w:r>
    </w:p>
    <w:p w14:paraId="6760BFB3" w14:textId="77777777" w:rsidR="001A044A" w:rsidRPr="00EC1F0C" w:rsidRDefault="001A044A" w:rsidP="001A044A">
      <w:pPr>
        <w:rPr>
          <w:rFonts w:asciiTheme="majorEastAsia" w:eastAsiaTheme="majorEastAsia" w:hAnsiTheme="majorEastAsia"/>
          <w:sz w:val="24"/>
          <w:szCs w:val="24"/>
        </w:rPr>
      </w:pPr>
      <w:r w:rsidRPr="00CB1393">
        <w:rPr>
          <w:rFonts w:asciiTheme="majorEastAsia" w:eastAsiaTheme="majorEastAsia" w:hAnsiTheme="majorEastAsia" w:hint="eastAsia"/>
          <w:b/>
          <w:sz w:val="24"/>
          <w:szCs w:val="24"/>
        </w:rPr>
        <w:t xml:space="preserve">　　</w:t>
      </w:r>
      <w:r w:rsidR="00C968BE" w:rsidRPr="00C968BE">
        <w:rPr>
          <w:rFonts w:asciiTheme="majorEastAsia" w:eastAsiaTheme="majorEastAsia" w:hAnsiTheme="majorEastAsia" w:hint="eastAsia"/>
          <w:sz w:val="24"/>
          <w:szCs w:val="24"/>
        </w:rPr>
        <w:t>○</w:t>
      </w:r>
      <w:r w:rsidRPr="00EC1F0C">
        <w:rPr>
          <w:rFonts w:asciiTheme="majorEastAsia" w:eastAsiaTheme="majorEastAsia" w:hAnsiTheme="majorEastAsia" w:hint="eastAsia"/>
          <w:sz w:val="24"/>
          <w:szCs w:val="24"/>
        </w:rPr>
        <w:t xml:space="preserve">矢野 </w:t>
      </w:r>
      <w:r w:rsidR="00C968BE">
        <w:rPr>
          <w:rFonts w:asciiTheme="majorEastAsia" w:eastAsiaTheme="majorEastAsia" w:hAnsiTheme="majorEastAsia" w:hint="eastAsia"/>
          <w:sz w:val="24"/>
          <w:szCs w:val="24"/>
        </w:rPr>
        <w:t xml:space="preserve">茂樹　</w:t>
      </w:r>
      <w:r w:rsidRPr="00EC1F0C">
        <w:rPr>
          <w:rFonts w:asciiTheme="majorEastAsia" w:eastAsiaTheme="majorEastAsia" w:hAnsiTheme="majorEastAsia" w:hint="eastAsia"/>
          <w:sz w:val="24"/>
          <w:szCs w:val="24"/>
        </w:rPr>
        <w:t>六甲山の上美術館「さわるみゅーじあむ」</w:t>
      </w:r>
    </w:p>
    <w:p w14:paraId="05A73110" w14:textId="77777777" w:rsidR="001A044A" w:rsidRDefault="001A044A" w:rsidP="001A044A">
      <w:pPr>
        <w:jc w:val="left"/>
        <w:rPr>
          <w:rFonts w:asciiTheme="majorEastAsia" w:eastAsiaTheme="majorEastAsia" w:hAnsiTheme="majorEastAsia" w:cs="Courier New"/>
          <w:sz w:val="24"/>
          <w:szCs w:val="24"/>
        </w:rPr>
      </w:pPr>
    </w:p>
    <w:p w14:paraId="7A11F007" w14:textId="77777777" w:rsidR="001A044A" w:rsidRPr="0048199D" w:rsidRDefault="00B47445" w:rsidP="001A044A">
      <w:pPr>
        <w:jc w:val="left"/>
        <w:rPr>
          <w:rFonts w:asciiTheme="majorEastAsia" w:eastAsiaTheme="majorEastAsia" w:hAnsiTheme="majorEastAsia" w:cs="Courier New"/>
          <w:sz w:val="24"/>
          <w:szCs w:val="24"/>
        </w:rPr>
      </w:pPr>
      <w:r>
        <w:rPr>
          <w:rFonts w:asciiTheme="majorEastAsia" w:eastAsiaTheme="majorEastAsia" w:hAnsiTheme="majorEastAsia" w:cs="Courier New" w:hint="eastAsia"/>
          <w:sz w:val="24"/>
          <w:szCs w:val="24"/>
        </w:rPr>
        <w:t>【目的】</w:t>
      </w:r>
    </w:p>
    <w:p w14:paraId="1D3225BF" w14:textId="77777777" w:rsidR="001A044A" w:rsidRPr="0048199D" w:rsidRDefault="001A044A" w:rsidP="001A044A">
      <w:pPr>
        <w:jc w:val="left"/>
        <w:rPr>
          <w:rFonts w:asciiTheme="majorEastAsia" w:eastAsiaTheme="majorEastAsia" w:hAnsiTheme="majorEastAsia" w:cs="Courier New"/>
          <w:sz w:val="24"/>
          <w:szCs w:val="24"/>
        </w:rPr>
      </w:pPr>
      <w:r w:rsidRPr="0048199D">
        <w:rPr>
          <w:rFonts w:asciiTheme="majorEastAsia" w:eastAsiaTheme="majorEastAsia" w:hAnsiTheme="majorEastAsia" w:cs="Courier New" w:hint="eastAsia"/>
          <w:sz w:val="24"/>
          <w:szCs w:val="24"/>
        </w:rPr>
        <w:t xml:space="preserve">　六甲山の上美術館「さわるみゅーじあむ」（以下、当館）は、2013年12月より「子どもたちの感性を磨き、若者に向き合う心を育て、大人に心の豊かさを感じる美術館」を理念とし、芸術家の方に許可を頂き、作品を触って感じる施設として運営されてきた。宝石彫刻や金属彫刻、絵画など、およそ100点の作品を展示している。ここでは、この３年間の経緯を報告する。</w:t>
      </w:r>
    </w:p>
    <w:p w14:paraId="27DEC4C3" w14:textId="77777777" w:rsidR="001A044A" w:rsidRDefault="001A044A" w:rsidP="001A044A">
      <w:pPr>
        <w:jc w:val="left"/>
        <w:rPr>
          <w:rFonts w:asciiTheme="majorEastAsia" w:eastAsiaTheme="majorEastAsia" w:hAnsiTheme="majorEastAsia" w:cs="Courier New"/>
          <w:sz w:val="24"/>
          <w:szCs w:val="24"/>
        </w:rPr>
      </w:pPr>
    </w:p>
    <w:p w14:paraId="282F4568" w14:textId="77777777" w:rsidR="001A044A" w:rsidRPr="0048199D" w:rsidRDefault="002216B3" w:rsidP="001A044A">
      <w:pPr>
        <w:jc w:val="left"/>
        <w:rPr>
          <w:rFonts w:asciiTheme="majorEastAsia" w:eastAsiaTheme="majorEastAsia" w:hAnsiTheme="majorEastAsia" w:cs="Courier New"/>
          <w:sz w:val="24"/>
          <w:szCs w:val="24"/>
        </w:rPr>
      </w:pPr>
      <w:r>
        <w:rPr>
          <w:rFonts w:asciiTheme="majorEastAsia" w:eastAsiaTheme="majorEastAsia" w:hAnsiTheme="majorEastAsia" w:cs="Courier New" w:hint="eastAsia"/>
          <w:sz w:val="24"/>
          <w:szCs w:val="24"/>
        </w:rPr>
        <w:t>【方法】</w:t>
      </w:r>
    </w:p>
    <w:p w14:paraId="38867515" w14:textId="77777777" w:rsidR="001A044A" w:rsidRPr="0048199D" w:rsidRDefault="001A044A" w:rsidP="001A044A">
      <w:pPr>
        <w:jc w:val="left"/>
        <w:rPr>
          <w:rFonts w:asciiTheme="majorEastAsia" w:eastAsiaTheme="majorEastAsia" w:hAnsiTheme="majorEastAsia" w:cs="Courier New"/>
          <w:sz w:val="24"/>
          <w:szCs w:val="24"/>
        </w:rPr>
      </w:pPr>
      <w:r w:rsidRPr="0048199D">
        <w:rPr>
          <w:rFonts w:asciiTheme="majorEastAsia" w:eastAsiaTheme="majorEastAsia" w:hAnsiTheme="majorEastAsia" w:cs="Courier New"/>
          <w:sz w:val="24"/>
          <w:szCs w:val="24"/>
        </w:rPr>
        <w:t xml:space="preserve"> </w:t>
      </w:r>
      <w:r w:rsidRPr="0048199D">
        <w:rPr>
          <w:rFonts w:asciiTheme="majorEastAsia" w:eastAsiaTheme="majorEastAsia" w:hAnsiTheme="majorEastAsia" w:cs="Courier New" w:hint="eastAsia"/>
          <w:sz w:val="24"/>
          <w:szCs w:val="24"/>
        </w:rPr>
        <w:t>さわって美術品を鑑賞いただく「さわる美術鑑賞」を提案する。大型の美術品は、展示台に固定し、小さな作品は手の上に乗せて触る、安全な鑑賞方法を用い、当館では小さな子供からすべての人が、すべての作品を触って鑑賞することができる。そこで、当館を訪問した視覚障害者に対し、美術作品を直接触って観ることによりどう感じたかについてヒアリングを行った。</w:t>
      </w:r>
    </w:p>
    <w:p w14:paraId="1946795A" w14:textId="77777777" w:rsidR="001A044A" w:rsidRDefault="001A044A" w:rsidP="001A044A">
      <w:pPr>
        <w:jc w:val="left"/>
        <w:rPr>
          <w:rFonts w:asciiTheme="majorEastAsia" w:eastAsiaTheme="majorEastAsia" w:hAnsiTheme="majorEastAsia" w:cs="Courier New"/>
          <w:sz w:val="24"/>
          <w:szCs w:val="24"/>
        </w:rPr>
      </w:pPr>
    </w:p>
    <w:p w14:paraId="3FAA398D" w14:textId="77777777" w:rsidR="001A044A" w:rsidRPr="0048199D" w:rsidRDefault="002216B3" w:rsidP="001A044A">
      <w:pPr>
        <w:jc w:val="left"/>
        <w:rPr>
          <w:rFonts w:asciiTheme="majorEastAsia" w:eastAsiaTheme="majorEastAsia" w:hAnsiTheme="majorEastAsia" w:cs="Courier New"/>
          <w:sz w:val="24"/>
          <w:szCs w:val="24"/>
        </w:rPr>
      </w:pPr>
      <w:r>
        <w:rPr>
          <w:rFonts w:asciiTheme="majorEastAsia" w:eastAsiaTheme="majorEastAsia" w:hAnsiTheme="majorEastAsia" w:cs="Courier New" w:hint="eastAsia"/>
          <w:sz w:val="24"/>
          <w:szCs w:val="24"/>
        </w:rPr>
        <w:t>【結果】</w:t>
      </w:r>
    </w:p>
    <w:p w14:paraId="006EB77C" w14:textId="77777777" w:rsidR="001A044A" w:rsidRPr="0048199D" w:rsidRDefault="001A044A" w:rsidP="001A044A">
      <w:pPr>
        <w:jc w:val="left"/>
        <w:rPr>
          <w:rFonts w:asciiTheme="majorEastAsia" w:eastAsiaTheme="majorEastAsia" w:hAnsiTheme="majorEastAsia" w:cs="Courier New"/>
          <w:sz w:val="24"/>
          <w:szCs w:val="24"/>
        </w:rPr>
      </w:pPr>
      <w:r w:rsidRPr="0048199D">
        <w:rPr>
          <w:rFonts w:asciiTheme="majorEastAsia" w:eastAsiaTheme="majorEastAsia" w:hAnsiTheme="majorEastAsia" w:cs="Courier New" w:hint="eastAsia"/>
          <w:sz w:val="24"/>
          <w:szCs w:val="24"/>
        </w:rPr>
        <w:t xml:space="preserve">　普段はできない美術品を「さわって鑑賞する」という新しい楽しみ方に満足したという声が多く聞かれた。また、なぜ世界憲章にうたっている平等性に反する美術鑑賞が、世の中には多々あるのかという声も聞かれた。</w:t>
      </w:r>
    </w:p>
    <w:p w14:paraId="3281BAAF" w14:textId="77777777" w:rsidR="001A044A" w:rsidRDefault="001A044A" w:rsidP="001A044A">
      <w:pPr>
        <w:jc w:val="left"/>
        <w:rPr>
          <w:rFonts w:asciiTheme="majorEastAsia" w:eastAsiaTheme="majorEastAsia" w:hAnsiTheme="majorEastAsia" w:cs="Courier New"/>
          <w:sz w:val="24"/>
          <w:szCs w:val="24"/>
        </w:rPr>
      </w:pPr>
    </w:p>
    <w:p w14:paraId="35E38C9D" w14:textId="77777777" w:rsidR="001A044A" w:rsidRPr="0048199D" w:rsidRDefault="00872280" w:rsidP="001A044A">
      <w:pPr>
        <w:jc w:val="left"/>
        <w:rPr>
          <w:rFonts w:asciiTheme="majorEastAsia" w:eastAsiaTheme="majorEastAsia" w:hAnsiTheme="majorEastAsia" w:cs="Courier New"/>
          <w:sz w:val="24"/>
          <w:szCs w:val="24"/>
        </w:rPr>
      </w:pPr>
      <w:r>
        <w:rPr>
          <w:rFonts w:asciiTheme="majorEastAsia" w:eastAsiaTheme="majorEastAsia" w:hAnsiTheme="majorEastAsia" w:cs="Courier New" w:hint="eastAsia"/>
          <w:sz w:val="24"/>
          <w:szCs w:val="24"/>
        </w:rPr>
        <w:t>【考察】</w:t>
      </w:r>
    </w:p>
    <w:p w14:paraId="75963B7C" w14:textId="77777777" w:rsidR="001A044A" w:rsidRPr="0048199D" w:rsidRDefault="001A044A" w:rsidP="001A044A">
      <w:pPr>
        <w:pStyle w:val="Web"/>
        <w:spacing w:before="0" w:beforeAutospacing="0" w:after="0" w:afterAutospacing="0"/>
        <w:rPr>
          <w:rFonts w:asciiTheme="majorEastAsia" w:eastAsiaTheme="majorEastAsia" w:hAnsiTheme="majorEastAsia"/>
        </w:rPr>
      </w:pPr>
      <w:r w:rsidRPr="0048199D">
        <w:rPr>
          <w:rFonts w:asciiTheme="majorEastAsia" w:eastAsiaTheme="majorEastAsia" w:hAnsiTheme="majorEastAsia" w:cs="+mn-cs" w:hint="eastAsia"/>
          <w:color w:val="000000"/>
          <w:kern w:val="24"/>
        </w:rPr>
        <w:t xml:space="preserve">　普段はさわれない美術品をさわって鑑賞することで、作家の意図や意思を直接肌で感じ取り作品を理解できる。さわるという行為によって対象物の構造を認識すると、視覚に障害をもつ方にも同時に作家の理念や概念を想像することができる。</w:t>
      </w:r>
      <w:r w:rsidRPr="0048199D">
        <w:rPr>
          <w:rFonts w:asciiTheme="majorEastAsia" w:eastAsiaTheme="majorEastAsia" w:hAnsiTheme="majorEastAsia" w:hint="eastAsia"/>
        </w:rPr>
        <w:t>また、</w:t>
      </w:r>
      <w:r w:rsidRPr="0048199D">
        <w:rPr>
          <w:rFonts w:asciiTheme="majorEastAsia" w:eastAsiaTheme="majorEastAsia" w:hAnsiTheme="majorEastAsia" w:cs="+mn-cs" w:hint="eastAsia"/>
          <w:color w:val="000000"/>
          <w:kern w:val="24"/>
        </w:rPr>
        <w:t>晴眼者においても観ただけでは気づかなかった新鮮な感覚を体験することができる。そして、晴眼者と視覚に障害をもつ方が、同じ美術品を介して感じたことや考えたことを語り合うことにより、新しいコミュニケーションが生まれる。そこでは人間のもつ能力の可能性の再認識と、人と人との新しい関係が生まれる手掛かりが見つかると思われる。</w:t>
      </w:r>
      <w:r w:rsidRPr="0048199D">
        <w:rPr>
          <w:rFonts w:asciiTheme="majorEastAsia" w:eastAsiaTheme="majorEastAsia" w:hAnsiTheme="majorEastAsia" w:cs="Courier New" w:hint="eastAsia"/>
        </w:rPr>
        <w:t>美術鑑賞にも自由な鑑賞方法を取り入れられることを、2020年のパラリンピックを契機として、世界に向けて我が国から発信していきたい。</w:t>
      </w:r>
    </w:p>
    <w:p w14:paraId="1F75017B" w14:textId="77777777" w:rsidR="001A044A" w:rsidRPr="0048199D" w:rsidRDefault="001A044A" w:rsidP="001A044A">
      <w:pPr>
        <w:rPr>
          <w:rFonts w:asciiTheme="majorEastAsia" w:eastAsiaTheme="majorEastAsia" w:hAnsiTheme="majorEastAsia"/>
          <w:sz w:val="24"/>
          <w:szCs w:val="24"/>
        </w:rPr>
      </w:pPr>
    </w:p>
    <w:p w14:paraId="66C681DB" w14:textId="77777777" w:rsidR="002543BF" w:rsidRDefault="002543B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87094E9" w14:textId="77777777" w:rsidR="001A044A" w:rsidRPr="001A044A" w:rsidRDefault="001A044A" w:rsidP="001A044A">
      <w:pPr>
        <w:rPr>
          <w:rFonts w:asciiTheme="majorEastAsia" w:eastAsiaTheme="majorEastAsia" w:hAnsiTheme="majorEastAsia"/>
          <w:sz w:val="24"/>
          <w:szCs w:val="24"/>
        </w:rPr>
      </w:pPr>
    </w:p>
    <w:p w14:paraId="420D8D21" w14:textId="77777777" w:rsidR="001A044A" w:rsidRPr="001A044A" w:rsidRDefault="001A044A" w:rsidP="001A044A">
      <w:pPr>
        <w:rPr>
          <w:rFonts w:asciiTheme="majorEastAsia" w:eastAsiaTheme="majorEastAsia" w:hAnsiTheme="majorEastAsia"/>
          <w:sz w:val="24"/>
          <w:szCs w:val="24"/>
        </w:rPr>
      </w:pPr>
    </w:p>
    <w:p w14:paraId="1CEC06B4" w14:textId="77777777" w:rsidR="001A044A" w:rsidRPr="001A044A" w:rsidRDefault="001A044A" w:rsidP="001A044A">
      <w:pPr>
        <w:rPr>
          <w:rFonts w:asciiTheme="majorEastAsia" w:eastAsiaTheme="majorEastAsia" w:hAnsiTheme="majorEastAsia"/>
          <w:sz w:val="24"/>
          <w:szCs w:val="24"/>
        </w:rPr>
      </w:pPr>
    </w:p>
    <w:p w14:paraId="25C9E775" w14:textId="77777777" w:rsidR="001A044A" w:rsidRPr="001A044A" w:rsidRDefault="001A044A" w:rsidP="001A044A">
      <w:pPr>
        <w:rPr>
          <w:rFonts w:asciiTheme="majorEastAsia" w:eastAsiaTheme="majorEastAsia" w:hAnsiTheme="majorEastAsia"/>
          <w:sz w:val="24"/>
          <w:szCs w:val="24"/>
        </w:rPr>
      </w:pPr>
    </w:p>
    <w:p w14:paraId="4DC13298" w14:textId="77777777" w:rsidR="001A044A" w:rsidRPr="001A044A" w:rsidRDefault="001A044A" w:rsidP="001A044A">
      <w:pPr>
        <w:rPr>
          <w:rFonts w:asciiTheme="majorEastAsia" w:eastAsiaTheme="majorEastAsia" w:hAnsiTheme="majorEastAsia"/>
          <w:sz w:val="24"/>
          <w:szCs w:val="24"/>
        </w:rPr>
      </w:pPr>
    </w:p>
    <w:p w14:paraId="07BEC8D0" w14:textId="77777777" w:rsidR="001A044A" w:rsidRPr="001A044A" w:rsidRDefault="001A044A" w:rsidP="001A044A">
      <w:pPr>
        <w:rPr>
          <w:rFonts w:asciiTheme="majorEastAsia" w:eastAsiaTheme="majorEastAsia" w:hAnsiTheme="majorEastAsia"/>
          <w:sz w:val="24"/>
          <w:szCs w:val="24"/>
        </w:rPr>
      </w:pPr>
    </w:p>
    <w:p w14:paraId="3D2A9400" w14:textId="77777777" w:rsidR="001A044A" w:rsidRPr="001A044A" w:rsidRDefault="001A044A" w:rsidP="001A044A">
      <w:pPr>
        <w:rPr>
          <w:rFonts w:asciiTheme="majorEastAsia" w:eastAsiaTheme="majorEastAsia" w:hAnsiTheme="majorEastAsia"/>
          <w:sz w:val="24"/>
          <w:szCs w:val="24"/>
        </w:rPr>
      </w:pPr>
    </w:p>
    <w:p w14:paraId="257CA5EF" w14:textId="77777777" w:rsidR="001A044A" w:rsidRPr="001A044A" w:rsidRDefault="001A044A" w:rsidP="001A044A">
      <w:pPr>
        <w:rPr>
          <w:rFonts w:asciiTheme="majorEastAsia" w:eastAsiaTheme="majorEastAsia" w:hAnsiTheme="majorEastAsia"/>
          <w:sz w:val="24"/>
          <w:szCs w:val="24"/>
        </w:rPr>
      </w:pPr>
    </w:p>
    <w:p w14:paraId="39F684D0" w14:textId="77777777" w:rsidR="001A044A" w:rsidRPr="001A044A" w:rsidRDefault="001A044A" w:rsidP="001A044A">
      <w:pPr>
        <w:rPr>
          <w:rFonts w:asciiTheme="majorEastAsia" w:eastAsiaTheme="majorEastAsia" w:hAnsiTheme="majorEastAsia"/>
          <w:sz w:val="24"/>
          <w:szCs w:val="24"/>
        </w:rPr>
      </w:pPr>
    </w:p>
    <w:p w14:paraId="4151E1E0" w14:textId="77777777" w:rsidR="001A044A" w:rsidRPr="001A044A" w:rsidRDefault="001A044A" w:rsidP="001A044A">
      <w:pPr>
        <w:rPr>
          <w:rFonts w:asciiTheme="majorEastAsia" w:eastAsiaTheme="majorEastAsia" w:hAnsiTheme="majorEastAsia"/>
          <w:sz w:val="24"/>
          <w:szCs w:val="24"/>
        </w:rPr>
      </w:pPr>
    </w:p>
    <w:p w14:paraId="7D531EB2" w14:textId="77777777" w:rsidR="001A044A" w:rsidRPr="001A044A" w:rsidRDefault="001A044A" w:rsidP="001A044A">
      <w:pPr>
        <w:rPr>
          <w:rFonts w:asciiTheme="majorEastAsia" w:eastAsiaTheme="majorEastAsia" w:hAnsiTheme="majorEastAsia"/>
          <w:sz w:val="24"/>
          <w:szCs w:val="24"/>
        </w:rPr>
      </w:pPr>
    </w:p>
    <w:p w14:paraId="78CD8813" w14:textId="77777777" w:rsidR="001A044A" w:rsidRPr="001A044A" w:rsidRDefault="001A044A" w:rsidP="001A044A">
      <w:pPr>
        <w:rPr>
          <w:rFonts w:asciiTheme="majorEastAsia" w:eastAsiaTheme="majorEastAsia" w:hAnsiTheme="majorEastAsia"/>
          <w:sz w:val="24"/>
          <w:szCs w:val="24"/>
        </w:rPr>
      </w:pPr>
    </w:p>
    <w:p w14:paraId="7FEA3304" w14:textId="77777777" w:rsidR="001A044A" w:rsidRPr="001A044A" w:rsidRDefault="001A044A" w:rsidP="001A044A">
      <w:pPr>
        <w:rPr>
          <w:rFonts w:asciiTheme="majorEastAsia" w:eastAsiaTheme="majorEastAsia" w:hAnsiTheme="majorEastAsia"/>
          <w:sz w:val="24"/>
          <w:szCs w:val="24"/>
        </w:rPr>
      </w:pPr>
    </w:p>
    <w:p w14:paraId="56B412DE" w14:textId="77777777" w:rsidR="001A044A" w:rsidRPr="001A044A" w:rsidRDefault="001A044A" w:rsidP="001A044A">
      <w:pPr>
        <w:rPr>
          <w:rFonts w:asciiTheme="majorEastAsia" w:eastAsiaTheme="majorEastAsia" w:hAnsiTheme="majorEastAsia"/>
          <w:sz w:val="24"/>
          <w:szCs w:val="24"/>
        </w:rPr>
      </w:pPr>
    </w:p>
    <w:p w14:paraId="5544B693" w14:textId="77777777" w:rsidR="003D743B" w:rsidRPr="003D743B" w:rsidRDefault="003D743B" w:rsidP="003D743B">
      <w:pPr>
        <w:jc w:val="center"/>
        <w:rPr>
          <w:rFonts w:asciiTheme="majorEastAsia" w:eastAsiaTheme="majorEastAsia" w:hAnsiTheme="majorEastAsia"/>
          <w:b/>
          <w:sz w:val="40"/>
          <w:szCs w:val="40"/>
        </w:rPr>
      </w:pPr>
      <w:r w:rsidRPr="003D743B">
        <w:rPr>
          <w:rFonts w:asciiTheme="majorEastAsia" w:eastAsiaTheme="majorEastAsia" w:hAnsiTheme="majorEastAsia" w:hint="eastAsia"/>
          <w:b/>
          <w:sz w:val="40"/>
          <w:szCs w:val="40"/>
        </w:rPr>
        <w:t>ポスターセッション</w:t>
      </w:r>
    </w:p>
    <w:p w14:paraId="481CFCC5" w14:textId="77777777" w:rsidR="003D743B" w:rsidRPr="003D743B" w:rsidRDefault="003D743B" w:rsidP="003D743B">
      <w:pPr>
        <w:jc w:val="center"/>
        <w:rPr>
          <w:rFonts w:asciiTheme="majorEastAsia" w:eastAsiaTheme="majorEastAsia" w:hAnsiTheme="majorEastAsia"/>
          <w:b/>
          <w:sz w:val="40"/>
          <w:szCs w:val="40"/>
        </w:rPr>
      </w:pPr>
      <w:r w:rsidRPr="003D743B">
        <w:rPr>
          <w:rFonts w:asciiTheme="majorEastAsia" w:eastAsiaTheme="majorEastAsia" w:hAnsiTheme="majorEastAsia" w:hint="eastAsia"/>
          <w:b/>
          <w:sz w:val="40"/>
          <w:szCs w:val="40"/>
        </w:rPr>
        <w:t>研究</w:t>
      </w:r>
    </w:p>
    <w:p w14:paraId="1B19E377" w14:textId="77777777" w:rsidR="001A044A" w:rsidRPr="001A044A" w:rsidRDefault="001A044A" w:rsidP="001A044A">
      <w:pPr>
        <w:rPr>
          <w:rFonts w:asciiTheme="majorEastAsia" w:eastAsiaTheme="majorEastAsia" w:hAnsiTheme="majorEastAsia"/>
          <w:sz w:val="24"/>
          <w:szCs w:val="24"/>
        </w:rPr>
      </w:pPr>
    </w:p>
    <w:p w14:paraId="4B381429" w14:textId="77777777" w:rsidR="001A044A" w:rsidRPr="001A044A" w:rsidRDefault="001A044A" w:rsidP="001A044A">
      <w:pPr>
        <w:rPr>
          <w:rFonts w:asciiTheme="majorEastAsia" w:eastAsiaTheme="majorEastAsia" w:hAnsiTheme="majorEastAsia"/>
          <w:sz w:val="24"/>
          <w:szCs w:val="24"/>
        </w:rPr>
      </w:pPr>
    </w:p>
    <w:p w14:paraId="416A511F" w14:textId="77777777" w:rsidR="001A044A" w:rsidRPr="001A044A" w:rsidRDefault="001A044A" w:rsidP="001A044A">
      <w:pPr>
        <w:rPr>
          <w:rFonts w:asciiTheme="majorEastAsia" w:eastAsiaTheme="majorEastAsia" w:hAnsiTheme="majorEastAsia"/>
          <w:sz w:val="24"/>
          <w:szCs w:val="24"/>
        </w:rPr>
      </w:pPr>
    </w:p>
    <w:p w14:paraId="26B6DF24" w14:textId="77777777" w:rsidR="001A044A" w:rsidRPr="001A044A" w:rsidRDefault="001A044A" w:rsidP="001A044A">
      <w:pPr>
        <w:rPr>
          <w:rFonts w:asciiTheme="majorEastAsia" w:eastAsiaTheme="majorEastAsia" w:hAnsiTheme="majorEastAsia"/>
          <w:sz w:val="24"/>
          <w:szCs w:val="24"/>
        </w:rPr>
      </w:pPr>
    </w:p>
    <w:p w14:paraId="509B297D" w14:textId="77777777" w:rsidR="001A044A" w:rsidRPr="001A044A" w:rsidRDefault="001A044A" w:rsidP="001A044A">
      <w:pPr>
        <w:rPr>
          <w:rFonts w:asciiTheme="majorEastAsia" w:eastAsiaTheme="majorEastAsia" w:hAnsiTheme="majorEastAsia"/>
          <w:sz w:val="24"/>
          <w:szCs w:val="24"/>
        </w:rPr>
      </w:pPr>
    </w:p>
    <w:p w14:paraId="6B939033" w14:textId="77777777" w:rsidR="001A044A" w:rsidRPr="001A044A" w:rsidRDefault="001A044A" w:rsidP="001A044A">
      <w:pPr>
        <w:rPr>
          <w:rFonts w:asciiTheme="majorEastAsia" w:eastAsiaTheme="majorEastAsia" w:hAnsiTheme="majorEastAsia"/>
          <w:sz w:val="24"/>
          <w:szCs w:val="24"/>
        </w:rPr>
      </w:pPr>
    </w:p>
    <w:p w14:paraId="170FF508" w14:textId="77777777" w:rsidR="001A044A" w:rsidRPr="001A044A" w:rsidRDefault="001A044A" w:rsidP="001A044A">
      <w:pPr>
        <w:rPr>
          <w:rFonts w:asciiTheme="majorEastAsia" w:eastAsiaTheme="majorEastAsia" w:hAnsiTheme="majorEastAsia"/>
          <w:sz w:val="24"/>
          <w:szCs w:val="24"/>
        </w:rPr>
      </w:pPr>
    </w:p>
    <w:p w14:paraId="5A37FB29" w14:textId="77777777" w:rsidR="001A044A" w:rsidRPr="001A044A" w:rsidRDefault="001A044A" w:rsidP="001A044A">
      <w:pPr>
        <w:rPr>
          <w:rFonts w:asciiTheme="majorEastAsia" w:eastAsiaTheme="majorEastAsia" w:hAnsiTheme="majorEastAsia"/>
          <w:sz w:val="24"/>
          <w:szCs w:val="24"/>
        </w:rPr>
      </w:pPr>
    </w:p>
    <w:p w14:paraId="30AB4A22" w14:textId="77777777" w:rsidR="001A044A" w:rsidRPr="001A044A" w:rsidRDefault="001A044A" w:rsidP="001A044A">
      <w:pPr>
        <w:rPr>
          <w:rFonts w:asciiTheme="majorEastAsia" w:eastAsiaTheme="majorEastAsia" w:hAnsiTheme="majorEastAsia"/>
          <w:sz w:val="24"/>
          <w:szCs w:val="24"/>
        </w:rPr>
      </w:pPr>
    </w:p>
    <w:p w14:paraId="3647C5F5" w14:textId="77777777" w:rsidR="001A044A" w:rsidRPr="001A044A" w:rsidRDefault="001A044A" w:rsidP="001A044A">
      <w:pPr>
        <w:rPr>
          <w:rFonts w:asciiTheme="majorEastAsia" w:eastAsiaTheme="majorEastAsia" w:hAnsiTheme="majorEastAsia"/>
          <w:sz w:val="24"/>
          <w:szCs w:val="24"/>
        </w:rPr>
      </w:pPr>
    </w:p>
    <w:p w14:paraId="7A82060B" w14:textId="77777777" w:rsidR="001A044A" w:rsidRPr="001A044A" w:rsidRDefault="001A044A" w:rsidP="001A044A">
      <w:pPr>
        <w:rPr>
          <w:rFonts w:asciiTheme="majorEastAsia" w:eastAsiaTheme="majorEastAsia" w:hAnsiTheme="majorEastAsia"/>
          <w:sz w:val="24"/>
          <w:szCs w:val="24"/>
        </w:rPr>
      </w:pPr>
    </w:p>
    <w:p w14:paraId="692EBD1E" w14:textId="77777777" w:rsidR="001A044A" w:rsidRPr="001A044A" w:rsidRDefault="001A044A" w:rsidP="001A044A">
      <w:pPr>
        <w:rPr>
          <w:rFonts w:asciiTheme="majorEastAsia" w:eastAsiaTheme="majorEastAsia" w:hAnsiTheme="majorEastAsia"/>
          <w:sz w:val="24"/>
          <w:szCs w:val="24"/>
        </w:rPr>
      </w:pPr>
    </w:p>
    <w:p w14:paraId="411A221B" w14:textId="77777777" w:rsidR="001A044A" w:rsidRPr="001A044A" w:rsidRDefault="001A044A" w:rsidP="001A044A">
      <w:pPr>
        <w:rPr>
          <w:rFonts w:asciiTheme="majorEastAsia" w:eastAsiaTheme="majorEastAsia" w:hAnsiTheme="majorEastAsia"/>
          <w:sz w:val="24"/>
          <w:szCs w:val="24"/>
        </w:rPr>
      </w:pPr>
    </w:p>
    <w:p w14:paraId="229B4977" w14:textId="77777777" w:rsidR="001A044A" w:rsidRPr="001A044A" w:rsidRDefault="001A044A" w:rsidP="001A044A">
      <w:pPr>
        <w:rPr>
          <w:rFonts w:asciiTheme="majorEastAsia" w:eastAsiaTheme="majorEastAsia" w:hAnsiTheme="majorEastAsia"/>
          <w:sz w:val="24"/>
          <w:szCs w:val="24"/>
        </w:rPr>
      </w:pPr>
    </w:p>
    <w:p w14:paraId="3A5E2409" w14:textId="77777777" w:rsidR="001A044A" w:rsidRPr="001A044A" w:rsidRDefault="001A044A" w:rsidP="001A044A">
      <w:pPr>
        <w:rPr>
          <w:rFonts w:asciiTheme="majorEastAsia" w:eastAsiaTheme="majorEastAsia" w:hAnsiTheme="majorEastAsia"/>
          <w:sz w:val="24"/>
          <w:szCs w:val="24"/>
        </w:rPr>
      </w:pPr>
    </w:p>
    <w:p w14:paraId="489943E3" w14:textId="77777777" w:rsidR="001A044A" w:rsidRPr="001A044A" w:rsidRDefault="001A044A" w:rsidP="001A044A">
      <w:pPr>
        <w:rPr>
          <w:rFonts w:asciiTheme="majorEastAsia" w:eastAsiaTheme="majorEastAsia" w:hAnsiTheme="majorEastAsia"/>
          <w:sz w:val="24"/>
          <w:szCs w:val="24"/>
        </w:rPr>
      </w:pPr>
    </w:p>
    <w:p w14:paraId="3ACE3468" w14:textId="77777777" w:rsidR="001A044A" w:rsidRPr="001A044A" w:rsidRDefault="001A044A" w:rsidP="001A044A">
      <w:pPr>
        <w:rPr>
          <w:rFonts w:asciiTheme="majorEastAsia" w:eastAsiaTheme="majorEastAsia" w:hAnsiTheme="majorEastAsia"/>
          <w:sz w:val="24"/>
          <w:szCs w:val="24"/>
        </w:rPr>
      </w:pPr>
    </w:p>
    <w:p w14:paraId="13BD4490" w14:textId="77777777" w:rsidR="001A044A" w:rsidRPr="001A044A" w:rsidRDefault="001A044A" w:rsidP="001A044A">
      <w:pPr>
        <w:rPr>
          <w:rFonts w:asciiTheme="majorEastAsia" w:eastAsiaTheme="majorEastAsia" w:hAnsiTheme="majorEastAsia"/>
          <w:sz w:val="24"/>
          <w:szCs w:val="24"/>
        </w:rPr>
      </w:pPr>
    </w:p>
    <w:p w14:paraId="5EFC066D" w14:textId="77777777" w:rsidR="002543BF" w:rsidRDefault="002543B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58F73B2" w14:textId="77777777" w:rsidR="001A044A" w:rsidRPr="001A044A"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研-1.</w:t>
      </w:r>
      <w:r w:rsidRPr="001A044A">
        <w:rPr>
          <w:rFonts w:asciiTheme="majorEastAsia" w:eastAsiaTheme="majorEastAsia" w:hAnsiTheme="majorEastAsia"/>
          <w:b/>
          <w:sz w:val="24"/>
          <w:szCs w:val="24"/>
        </w:rPr>
        <w:t xml:space="preserve"> </w:t>
      </w:r>
      <w:r w:rsidRPr="001A044A">
        <w:rPr>
          <w:rFonts w:asciiTheme="majorEastAsia" w:eastAsiaTheme="majorEastAsia" w:hAnsiTheme="majorEastAsia" w:hint="eastAsia"/>
          <w:b/>
          <w:sz w:val="24"/>
          <w:szCs w:val="24"/>
        </w:rPr>
        <w:t>電子書籍表示形式の違いが臨界ウィンドウ幅に及ぼす影響</w:t>
      </w:r>
    </w:p>
    <w:p w14:paraId="6B561CF2" w14:textId="77777777" w:rsidR="00B32638" w:rsidRDefault="001A044A" w:rsidP="00001D9C">
      <w:pPr>
        <w:ind w:left="241" w:hangingChars="100" w:hanging="241"/>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001D9C" w:rsidRPr="00EC1F0C">
        <w:rPr>
          <w:rFonts w:asciiTheme="majorEastAsia" w:eastAsiaTheme="majorEastAsia" w:hAnsiTheme="majorEastAsia" w:hint="eastAsia"/>
          <w:sz w:val="24"/>
          <w:szCs w:val="24"/>
        </w:rPr>
        <w:t xml:space="preserve">○金子 </w:t>
      </w:r>
      <w:r w:rsidR="00001D9C" w:rsidRPr="00B32638">
        <w:rPr>
          <w:rFonts w:asciiTheme="majorEastAsia" w:eastAsiaTheme="majorEastAsia" w:hAnsiTheme="majorEastAsia" w:hint="eastAsia"/>
          <w:sz w:val="24"/>
          <w:szCs w:val="24"/>
        </w:rPr>
        <w:t>唯</w:t>
      </w:r>
      <w:r w:rsidR="00B32638" w:rsidRPr="00B32638">
        <w:rPr>
          <w:rFonts w:asciiTheme="majorEastAsia" w:eastAsiaTheme="majorEastAsia" w:hAnsiTheme="majorEastAsia" w:hint="eastAsia"/>
          <w:sz w:val="24"/>
          <w:szCs w:val="24"/>
          <w:vertAlign w:val="superscript"/>
        </w:rPr>
        <w:t>1)</w:t>
      </w:r>
      <w:r w:rsidR="00B32638">
        <w:rPr>
          <w:rFonts w:asciiTheme="majorEastAsia" w:eastAsiaTheme="majorEastAsia" w:hAnsiTheme="majorEastAsia" w:hint="eastAsia"/>
          <w:sz w:val="24"/>
          <w:szCs w:val="24"/>
        </w:rPr>
        <w:t>、</w:t>
      </w:r>
      <w:r w:rsidR="00B32638" w:rsidRPr="00EC1F0C">
        <w:rPr>
          <w:rFonts w:asciiTheme="majorEastAsia" w:eastAsiaTheme="majorEastAsia" w:hAnsiTheme="majorEastAsia" w:hint="eastAsia"/>
          <w:sz w:val="24"/>
          <w:szCs w:val="24"/>
        </w:rPr>
        <w:t>、川嶋 英嗣</w:t>
      </w:r>
      <w:r w:rsidR="00B32638" w:rsidRPr="00B32638">
        <w:rPr>
          <w:rFonts w:asciiTheme="majorEastAsia" w:eastAsiaTheme="majorEastAsia" w:hAnsiTheme="majorEastAsia" w:hint="eastAsia"/>
          <w:sz w:val="24"/>
          <w:szCs w:val="24"/>
          <w:vertAlign w:val="superscript"/>
        </w:rPr>
        <w:t>2)</w:t>
      </w:r>
    </w:p>
    <w:p w14:paraId="61A17356" w14:textId="77777777" w:rsidR="00C968BE" w:rsidRDefault="00C96A79" w:rsidP="00C968BE">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001D9C" w:rsidRPr="00EC1F0C">
        <w:rPr>
          <w:rFonts w:asciiTheme="majorEastAsia" w:eastAsiaTheme="majorEastAsia" w:hAnsiTheme="majorEastAsia" w:hint="eastAsia"/>
          <w:sz w:val="24"/>
          <w:szCs w:val="24"/>
        </w:rPr>
        <w:t>愛知淑徳大学健康医療科学部視覚科学専攻</w:t>
      </w:r>
    </w:p>
    <w:p w14:paraId="09D29B2A" w14:textId="77777777" w:rsidR="009943DC" w:rsidRPr="00EC1F0C" w:rsidRDefault="00C968BE" w:rsidP="00C968BE">
      <w:pPr>
        <w:ind w:leftChars="100" w:left="210"/>
        <w:rPr>
          <w:rFonts w:asciiTheme="majorEastAsia" w:eastAsiaTheme="majorEastAsia" w:hAnsiTheme="majorEastAsia" w:cs="ＭＳ ゴシック"/>
          <w:kern w:val="0"/>
          <w:sz w:val="24"/>
          <w:szCs w:val="24"/>
        </w:rPr>
      </w:pPr>
      <w:r>
        <w:rPr>
          <w:rFonts w:asciiTheme="majorEastAsia" w:eastAsiaTheme="majorEastAsia" w:hAnsiTheme="majorEastAsia" w:hint="eastAsia"/>
          <w:sz w:val="24"/>
          <w:szCs w:val="24"/>
        </w:rPr>
        <w:t>2)</w:t>
      </w:r>
      <w:r w:rsidR="00001D9C" w:rsidRPr="00EC1F0C">
        <w:rPr>
          <w:rFonts w:asciiTheme="majorEastAsia" w:eastAsiaTheme="majorEastAsia" w:hAnsiTheme="majorEastAsia" w:hint="eastAsia"/>
          <w:sz w:val="24"/>
          <w:szCs w:val="24"/>
        </w:rPr>
        <w:t>愛知淑徳大学</w:t>
      </w:r>
    </w:p>
    <w:p w14:paraId="6F974377" w14:textId="77777777" w:rsidR="00001D9C" w:rsidRDefault="00001D9C"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p>
    <w:p w14:paraId="190428B0" w14:textId="77777777" w:rsidR="001A044A" w:rsidRPr="001A044A" w:rsidRDefault="00B47445"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t>【目的】</w:t>
      </w:r>
      <w:r w:rsidR="001A044A" w:rsidRPr="001A044A">
        <w:rPr>
          <w:rFonts w:asciiTheme="majorEastAsia" w:eastAsiaTheme="majorEastAsia" w:hAnsiTheme="majorEastAsia" w:cs="ＭＳ ゴシック"/>
          <w:kern w:val="0"/>
          <w:sz w:val="24"/>
          <w:szCs w:val="24"/>
        </w:rPr>
        <w:t xml:space="preserve">  </w:t>
      </w:r>
    </w:p>
    <w:p w14:paraId="4F99B689"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電子書籍はロービジョンを有する人の読書で有効な手段であるが、拡大文字ではウィンドウ内の文字数が減少するため読書速度に影響を及ぼす。本研究では三つの電子書籍表示形式（フィックス型、リフロー型、ドリフト型）での読書に必要とする最低表示文字数すなわち臨界ウィンドウ幅の測定を行い比較した。</w:t>
      </w:r>
    </w:p>
    <w:p w14:paraId="56FC945D" w14:textId="77777777" w:rsidR="001A044A" w:rsidRPr="001A044A" w:rsidRDefault="002216B3"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t>【方法】</w:t>
      </w:r>
      <w:r w:rsidR="001A044A" w:rsidRPr="001A044A">
        <w:rPr>
          <w:rFonts w:asciiTheme="majorEastAsia" w:eastAsiaTheme="majorEastAsia" w:hAnsiTheme="majorEastAsia" w:cs="ＭＳ ゴシック"/>
          <w:kern w:val="0"/>
          <w:sz w:val="24"/>
          <w:szCs w:val="24"/>
        </w:rPr>
        <w:t xml:space="preserve">  </w:t>
      </w:r>
    </w:p>
    <w:p w14:paraId="32D49186"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矯正視力1.0以上の大学生５名を被験者とした。読材料は中学国語教科書から抜粋し、1刺激あたり120文字で構成した。各表示形式条件において、ウィンドウ幅（1、2、 4、 7、16文字）別に読書速度を測定した。フィックス型とリフロー型では、iPadAirを用いて画面をスワイプ操作しながら刺激文章を音読し、所要時間から読書速度を算出した。ドリフト型では、CRTディスプレイ上に刺激文章をスクロール表示させてドリフト速度別に音読正答率を計測し、80%正答率が得られるドリフト速度から読書速度を算出した。各表示形式で読書速度を正規化し85％の読書速度が得られるウィンドウ幅を臨界ウィンドウ幅とした。</w:t>
      </w:r>
    </w:p>
    <w:p w14:paraId="1FDF7E13" w14:textId="77777777" w:rsidR="001A044A" w:rsidRPr="001A044A" w:rsidRDefault="002216B3"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t>【結果】</w:t>
      </w:r>
      <w:r w:rsidR="001A044A" w:rsidRPr="001A044A">
        <w:rPr>
          <w:rFonts w:asciiTheme="majorEastAsia" w:eastAsiaTheme="majorEastAsia" w:hAnsiTheme="majorEastAsia" w:cs="ＭＳ ゴシック"/>
          <w:kern w:val="0"/>
          <w:sz w:val="24"/>
          <w:szCs w:val="24"/>
        </w:rPr>
        <w:t xml:space="preserve">  　</w:t>
      </w:r>
    </w:p>
    <w:p w14:paraId="5BF461D0"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平均臨界ウィンドウ幅はフィックス型で8.2文字 (SD 2.14)、リフロー型で4.7文字 (SD 1.94)、ドリフト型で2.8文字(SD 1.17)であった。反復測定一元配置分散分析の結果、表示形式による臨界ウィンドウ幅の違いは有意であった。Holm法による多重比較より、フィックス型とドリフト型、フィックス型とリフロー型の間で有意差が認められた。</w:t>
      </w:r>
    </w:p>
    <w:p w14:paraId="49594A45" w14:textId="77777777" w:rsidR="001A044A" w:rsidRPr="001A044A" w:rsidRDefault="00872280"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t>【考察】</w:t>
      </w:r>
      <w:r w:rsidR="001A044A" w:rsidRPr="001A044A">
        <w:rPr>
          <w:rFonts w:asciiTheme="majorEastAsia" w:eastAsiaTheme="majorEastAsia" w:hAnsiTheme="majorEastAsia" w:cs="ＭＳ ゴシック"/>
          <w:kern w:val="0"/>
          <w:sz w:val="24"/>
          <w:szCs w:val="24"/>
        </w:rPr>
        <w:t xml:space="preserve">  </w:t>
      </w:r>
    </w:p>
    <w:p w14:paraId="01830D84"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各表示形式間の臨界ウィンドウ幅の違いには表示画面のページナビゲーションが影響しており、リフロー型では改行操作がないためページナビゲーションを必要としないドリフト型と同程度の臨界ウィンドウ幅となった可能性がある。</w:t>
      </w:r>
    </w:p>
    <w:p w14:paraId="1BAA2944" w14:textId="77777777" w:rsidR="001A044A" w:rsidRPr="001A044A" w:rsidRDefault="00872280"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t>【結論】</w:t>
      </w:r>
      <w:r w:rsidR="001A044A" w:rsidRPr="001A044A">
        <w:rPr>
          <w:rFonts w:asciiTheme="majorEastAsia" w:eastAsiaTheme="majorEastAsia" w:hAnsiTheme="majorEastAsia" w:cs="ＭＳ ゴシック"/>
          <w:kern w:val="0"/>
          <w:sz w:val="24"/>
          <w:szCs w:val="24"/>
        </w:rPr>
        <w:t xml:space="preserve">  </w:t>
      </w:r>
    </w:p>
    <w:p w14:paraId="69FDE4E7" w14:textId="77777777" w:rsidR="00501508"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電子書籍でよく用いられるリフロー型の臨界ウィンドウ幅はフィックス型の約半分の約5文字であり、拡大文字での読書に適している。</w:t>
      </w:r>
    </w:p>
    <w:p w14:paraId="4C435709" w14:textId="77777777" w:rsidR="007E1CD1" w:rsidRDefault="007E1CD1">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4E6EBFA6" w14:textId="77777777" w:rsidR="001A044A" w:rsidRPr="001A044A"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研-2. 就労中の視覚障害者が使用しているPCスキルの現状と課題</w:t>
      </w:r>
    </w:p>
    <w:p w14:paraId="09BB12CF" w14:textId="77777777" w:rsidR="00C96A79" w:rsidRDefault="001A044A" w:rsidP="00001D9C">
      <w:pPr>
        <w:ind w:left="241" w:hangingChars="100" w:hanging="241"/>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001D9C" w:rsidRPr="00EC1F0C">
        <w:rPr>
          <w:rFonts w:asciiTheme="majorEastAsia" w:eastAsiaTheme="majorEastAsia" w:hAnsiTheme="majorEastAsia" w:hint="eastAsia"/>
          <w:sz w:val="24"/>
          <w:szCs w:val="24"/>
        </w:rPr>
        <w:t>○北神 あきら</w:t>
      </w:r>
      <w:r w:rsidR="00C96A79" w:rsidRPr="00C96A79">
        <w:rPr>
          <w:rFonts w:asciiTheme="majorEastAsia" w:eastAsiaTheme="majorEastAsia" w:hAnsiTheme="majorEastAsia" w:hint="eastAsia"/>
          <w:sz w:val="24"/>
          <w:szCs w:val="24"/>
          <w:vertAlign w:val="superscript"/>
        </w:rPr>
        <w:t>1)</w:t>
      </w:r>
      <w:r w:rsidR="00C96A79">
        <w:rPr>
          <w:rFonts w:asciiTheme="majorEastAsia" w:eastAsiaTheme="majorEastAsia" w:hAnsiTheme="majorEastAsia" w:hint="eastAsia"/>
          <w:sz w:val="24"/>
          <w:szCs w:val="24"/>
        </w:rPr>
        <w:t>、</w:t>
      </w:r>
      <w:r w:rsidR="00C96A79" w:rsidRPr="00EC1F0C">
        <w:rPr>
          <w:rFonts w:asciiTheme="majorEastAsia" w:eastAsiaTheme="majorEastAsia" w:hAnsiTheme="majorEastAsia" w:hint="eastAsia"/>
          <w:sz w:val="24"/>
          <w:szCs w:val="24"/>
        </w:rPr>
        <w:t>坂田 光子</w:t>
      </w:r>
      <w:r w:rsidR="00C96A79" w:rsidRPr="00C96A79">
        <w:rPr>
          <w:rFonts w:asciiTheme="majorEastAsia" w:eastAsiaTheme="majorEastAsia" w:hAnsiTheme="majorEastAsia" w:hint="eastAsia"/>
          <w:sz w:val="24"/>
          <w:szCs w:val="24"/>
          <w:vertAlign w:val="superscript"/>
        </w:rPr>
        <w:t>2)</w:t>
      </w:r>
      <w:r w:rsidR="00C96A79">
        <w:rPr>
          <w:rFonts w:asciiTheme="majorEastAsia" w:eastAsiaTheme="majorEastAsia" w:hAnsiTheme="majorEastAsia" w:hint="eastAsia"/>
          <w:sz w:val="24"/>
          <w:szCs w:val="24"/>
        </w:rPr>
        <w:t>、</w:t>
      </w:r>
      <w:r w:rsidR="00C96A79" w:rsidRPr="00EC1F0C">
        <w:rPr>
          <w:rFonts w:asciiTheme="majorEastAsia" w:eastAsiaTheme="majorEastAsia" w:hAnsiTheme="majorEastAsia" w:hint="eastAsia"/>
          <w:sz w:val="24"/>
          <w:szCs w:val="24"/>
        </w:rPr>
        <w:t>上田 喬子</w:t>
      </w:r>
      <w:r w:rsidR="00C96A79" w:rsidRPr="00C96A79">
        <w:rPr>
          <w:rFonts w:asciiTheme="majorEastAsia" w:eastAsiaTheme="majorEastAsia" w:hAnsiTheme="majorEastAsia" w:hint="eastAsia"/>
          <w:sz w:val="24"/>
          <w:szCs w:val="24"/>
          <w:vertAlign w:val="superscript"/>
        </w:rPr>
        <w:t>1)</w:t>
      </w:r>
      <w:r w:rsidR="00C96A79" w:rsidRPr="00C96A79">
        <w:rPr>
          <w:rFonts w:asciiTheme="majorEastAsia" w:eastAsiaTheme="majorEastAsia" w:hAnsiTheme="majorEastAsia" w:hint="eastAsia"/>
          <w:sz w:val="24"/>
          <w:szCs w:val="24"/>
        </w:rPr>
        <w:t xml:space="preserve"> </w:t>
      </w:r>
      <w:r w:rsidR="00C96A79" w:rsidRPr="00EC1F0C">
        <w:rPr>
          <w:rFonts w:asciiTheme="majorEastAsia" w:eastAsiaTheme="majorEastAsia" w:hAnsiTheme="majorEastAsia" w:hint="eastAsia"/>
          <w:sz w:val="24"/>
          <w:szCs w:val="24"/>
        </w:rPr>
        <w:t>佐藤 利昭</w:t>
      </w:r>
      <w:r w:rsidR="00C96A79" w:rsidRPr="00C96A79">
        <w:rPr>
          <w:rFonts w:asciiTheme="majorEastAsia" w:eastAsiaTheme="majorEastAsia" w:hAnsiTheme="majorEastAsia" w:hint="eastAsia"/>
          <w:sz w:val="24"/>
          <w:szCs w:val="24"/>
          <w:vertAlign w:val="superscript"/>
        </w:rPr>
        <w:t>2)</w:t>
      </w:r>
      <w:r w:rsidR="00C96A79">
        <w:rPr>
          <w:rFonts w:asciiTheme="majorEastAsia" w:eastAsiaTheme="majorEastAsia" w:hAnsiTheme="majorEastAsia" w:hint="eastAsia"/>
          <w:sz w:val="24"/>
          <w:szCs w:val="24"/>
        </w:rPr>
        <w:t>、</w:t>
      </w:r>
      <w:r w:rsidR="00C96A79" w:rsidRPr="00EC1F0C">
        <w:rPr>
          <w:rFonts w:asciiTheme="majorEastAsia" w:eastAsiaTheme="majorEastAsia" w:hAnsiTheme="majorEastAsia" w:hint="eastAsia"/>
          <w:sz w:val="24"/>
          <w:szCs w:val="24"/>
        </w:rPr>
        <w:t>高西 透江</w:t>
      </w:r>
      <w:r w:rsidR="00C96A79" w:rsidRPr="00C96A79">
        <w:rPr>
          <w:rFonts w:asciiTheme="majorEastAsia" w:eastAsiaTheme="majorEastAsia" w:hAnsiTheme="majorEastAsia" w:hint="eastAsia"/>
          <w:sz w:val="24"/>
          <w:szCs w:val="24"/>
          <w:vertAlign w:val="superscript"/>
        </w:rPr>
        <w:t>1)</w:t>
      </w:r>
    </w:p>
    <w:p w14:paraId="68CD37F5" w14:textId="77777777" w:rsidR="00C96A79" w:rsidRDefault="00C96A79" w:rsidP="00C96A79">
      <w:pPr>
        <w:ind w:leftChars="100" w:left="210"/>
        <w:rPr>
          <w:rFonts w:asciiTheme="majorEastAsia" w:eastAsiaTheme="majorEastAsia" w:hAnsiTheme="majorEastAsia"/>
          <w:sz w:val="24"/>
          <w:szCs w:val="24"/>
        </w:rPr>
      </w:pPr>
      <w:r w:rsidRPr="00EC1F0C">
        <w:rPr>
          <w:rFonts w:asciiTheme="majorEastAsia" w:eastAsiaTheme="majorEastAsia" w:hAnsiTheme="majorEastAsia" w:hint="eastAsia"/>
          <w:sz w:val="24"/>
          <w:szCs w:val="24"/>
        </w:rPr>
        <w:t>藤縄 泰彦</w:t>
      </w:r>
      <w:r w:rsidRPr="00C96A79">
        <w:rPr>
          <w:rFonts w:asciiTheme="majorEastAsia" w:eastAsiaTheme="majorEastAsia" w:hAnsiTheme="majorEastAsia" w:hint="eastAsia"/>
          <w:sz w:val="24"/>
          <w:szCs w:val="24"/>
          <w:vertAlign w:val="superscript"/>
        </w:rPr>
        <w:t>2)</w:t>
      </w:r>
      <w:r w:rsidRPr="00EC1F0C">
        <w:rPr>
          <w:rFonts w:asciiTheme="majorEastAsia" w:eastAsiaTheme="majorEastAsia" w:hAnsiTheme="majorEastAsia" w:hint="eastAsia"/>
          <w:sz w:val="24"/>
          <w:szCs w:val="24"/>
        </w:rPr>
        <w:t>、柳田 友和</w:t>
      </w:r>
      <w:r w:rsidRPr="00C96A79">
        <w:rPr>
          <w:rFonts w:asciiTheme="majorEastAsia" w:eastAsiaTheme="majorEastAsia" w:hAnsiTheme="majorEastAsia" w:hint="eastAsia"/>
          <w:sz w:val="24"/>
          <w:szCs w:val="24"/>
          <w:vertAlign w:val="superscript"/>
        </w:rPr>
        <w:t>2)</w:t>
      </w:r>
    </w:p>
    <w:p w14:paraId="23E8AB04" w14:textId="77777777" w:rsidR="00C96A79" w:rsidRDefault="00C96A79" w:rsidP="00C96A79">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001D9C" w:rsidRPr="00EC1F0C">
        <w:rPr>
          <w:rFonts w:asciiTheme="majorEastAsia" w:eastAsiaTheme="majorEastAsia" w:hAnsiTheme="majorEastAsia" w:hint="eastAsia"/>
          <w:sz w:val="24"/>
          <w:szCs w:val="24"/>
        </w:rPr>
        <w:t>視覚障害者パソコンアシストネットワーク</w:t>
      </w:r>
    </w:p>
    <w:p w14:paraId="2FF57958" w14:textId="77777777" w:rsidR="001A044A" w:rsidRPr="00EC1F0C" w:rsidRDefault="00C96A79" w:rsidP="00C96A79">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001D9C" w:rsidRPr="00EC1F0C">
        <w:rPr>
          <w:rFonts w:asciiTheme="majorEastAsia" w:eastAsiaTheme="majorEastAsia" w:hAnsiTheme="majorEastAsia" w:hint="eastAsia"/>
          <w:sz w:val="24"/>
          <w:szCs w:val="24"/>
        </w:rPr>
        <w:t>日本盲人職能開発センター</w:t>
      </w:r>
    </w:p>
    <w:p w14:paraId="773CE3FB" w14:textId="77777777" w:rsidR="009943DC" w:rsidRDefault="009943DC" w:rsidP="001A044A">
      <w:pPr>
        <w:rPr>
          <w:rFonts w:asciiTheme="majorEastAsia" w:eastAsiaTheme="majorEastAsia" w:hAnsiTheme="majorEastAsia"/>
          <w:sz w:val="24"/>
          <w:szCs w:val="24"/>
        </w:rPr>
      </w:pPr>
    </w:p>
    <w:p w14:paraId="76030B2B" w14:textId="77777777" w:rsidR="001A044A" w:rsidRPr="001A044A" w:rsidRDefault="00B47445"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6DD05B8B"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就労中の視覚障害者が使用しているPCスキルや、業務上必要だが使用できていないPCスキルなどを調査することにより、よりニーズに合った職業訓練を実施するための指針とすることを目的とする。</w:t>
      </w:r>
    </w:p>
    <w:p w14:paraId="6D54C520"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681B5089"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就労中の視覚障害者に対し、業務で使用しているPCスキルや、まだ使用できていないPCスキル、また職業訓練に対する要望などについてアンケートを実施し、その結果を集計した。</w:t>
      </w:r>
    </w:p>
    <w:p w14:paraId="7AED97F8"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p>
    <w:p w14:paraId="07EBFD22"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PCの使用法は、音声のみでなく、画面調整やマウスの使用も多かった。また、使用している画面読み上げソフトは、JAWSのみならず、PC－TalkerやNVDAなど、選択の幅が広がっている。OSは、いまだWindows 7が多かったが、Windows10の導入も進んでいるほか、Officeアプリケーションは、新しいバージョンも使用されつつあることが分かった。特筆すべきは、Office365などのクラウドサービスの利用が増えていることである。にもかかわらず、この分野での職業訓練は、まだあまり行われていない可能性が高い。WordやExcel等、利用者の多いアプリケーションは、基礎から応用的な機能まで幅広く活用され、さらに以前は視覚障害者にとっては難しいと思われていた、PowerPointの利用も進んでいる。ExcelVBAなど高度な利用も一部にあり、PCスキルの全体的な高まりがみられた。一方で、音声対応が不十分であるがゆえに操作が困難なアプリケーションが存在することから、職業訓練機関には、従来のアプリケーションの基本的な使用法に加えて、これらのニーズを満たす役割も期待されている。</w:t>
      </w:r>
    </w:p>
    <w:p w14:paraId="035AB488"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【考察】</w:t>
      </w:r>
    </w:p>
    <w:p w14:paraId="49CC7B34"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 xml:space="preserve">就労者が使用するPCスキルは、多様化・高度化しており、視覚障害者に対する職場の期待が高まっていると言えよう。それに応えるべく、日々工夫と努力を重ねている視覚障害当事者の姿が浮き彫りになった。 </w:t>
      </w:r>
    </w:p>
    <w:p w14:paraId="449F63C4"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【結論】</w:t>
      </w:r>
      <w:r w:rsidR="001A044A" w:rsidRPr="001A044A">
        <w:rPr>
          <w:rFonts w:asciiTheme="majorEastAsia" w:eastAsiaTheme="majorEastAsia" w:hAnsiTheme="majorEastAsia" w:hint="eastAsia"/>
          <w:sz w:val="24"/>
          <w:szCs w:val="24"/>
        </w:rPr>
        <w:t xml:space="preserve"> </w:t>
      </w:r>
    </w:p>
    <w:p w14:paraId="31C322EE" w14:textId="77777777" w:rsidR="007E1CD1"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視覚障害者の就労促進において、職業訓練への期待と果たしうる役割は、ますます高まっている。全国的に、現場の声に応えられる職業訓練施設の体制整備を推進することが、今後の課題だと言えよう。</w:t>
      </w:r>
    </w:p>
    <w:p w14:paraId="261FDE4D" w14:textId="77777777" w:rsidR="007E1CD1" w:rsidRDefault="007E1CD1">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FA001A5" w14:textId="77777777" w:rsidR="0015703C"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研-3.弱視者を対象とした電子通信を用いた鹿児島・広島間の遠隔指導の効果に</w:t>
      </w:r>
    </w:p>
    <w:p w14:paraId="286BF055" w14:textId="77777777" w:rsidR="001A044A" w:rsidRPr="001A044A" w:rsidRDefault="001A044A" w:rsidP="0015703C">
      <w:pPr>
        <w:ind w:firstLineChars="250" w:firstLine="602"/>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ついて</w:t>
      </w:r>
    </w:p>
    <w:p w14:paraId="4FEFBB1A" w14:textId="77777777" w:rsidR="00C96A79" w:rsidRDefault="001A044A" w:rsidP="00001D9C">
      <w:pPr>
        <w:ind w:left="241" w:hangingChars="100" w:hanging="241"/>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001D9C" w:rsidRPr="00EC1F0C">
        <w:rPr>
          <w:rFonts w:asciiTheme="majorEastAsia" w:eastAsiaTheme="majorEastAsia" w:hAnsiTheme="majorEastAsia" w:hint="eastAsia"/>
          <w:sz w:val="24"/>
          <w:szCs w:val="24"/>
        </w:rPr>
        <w:t>○池畑 友美</w:t>
      </w:r>
      <w:r w:rsidR="00C96A79" w:rsidRPr="00C96A79">
        <w:rPr>
          <w:rFonts w:asciiTheme="majorEastAsia" w:eastAsiaTheme="majorEastAsia" w:hAnsiTheme="majorEastAsia" w:hint="eastAsia"/>
          <w:sz w:val="24"/>
          <w:szCs w:val="24"/>
          <w:vertAlign w:val="superscript"/>
        </w:rPr>
        <w:t>1)</w:t>
      </w:r>
      <w:r w:rsidR="00C96A79">
        <w:rPr>
          <w:rFonts w:asciiTheme="majorEastAsia" w:eastAsiaTheme="majorEastAsia" w:hAnsiTheme="majorEastAsia" w:hint="eastAsia"/>
          <w:sz w:val="24"/>
          <w:szCs w:val="24"/>
        </w:rPr>
        <w:t>、</w:t>
      </w:r>
      <w:r w:rsidR="00C96A79" w:rsidRPr="00C96A79">
        <w:rPr>
          <w:rFonts w:asciiTheme="majorEastAsia" w:eastAsiaTheme="majorEastAsia" w:hAnsiTheme="majorEastAsia" w:hint="eastAsia"/>
          <w:sz w:val="24"/>
          <w:szCs w:val="24"/>
        </w:rPr>
        <w:t xml:space="preserve"> </w:t>
      </w:r>
      <w:r w:rsidR="00C96A79" w:rsidRPr="00EC1F0C">
        <w:rPr>
          <w:rFonts w:asciiTheme="majorEastAsia" w:eastAsiaTheme="majorEastAsia" w:hAnsiTheme="majorEastAsia" w:hint="eastAsia"/>
          <w:sz w:val="24"/>
          <w:szCs w:val="24"/>
        </w:rPr>
        <w:t>氏間 和仁</w:t>
      </w:r>
      <w:r w:rsidR="00C96A79" w:rsidRPr="00C96A79">
        <w:rPr>
          <w:rFonts w:asciiTheme="majorEastAsia" w:eastAsiaTheme="majorEastAsia" w:hAnsiTheme="majorEastAsia" w:hint="eastAsia"/>
          <w:sz w:val="24"/>
          <w:szCs w:val="24"/>
          <w:vertAlign w:val="superscript"/>
        </w:rPr>
        <w:t>2)</w:t>
      </w:r>
      <w:r w:rsidR="00C96A79">
        <w:rPr>
          <w:rFonts w:asciiTheme="majorEastAsia" w:eastAsiaTheme="majorEastAsia" w:hAnsiTheme="majorEastAsia" w:hint="eastAsia"/>
          <w:sz w:val="24"/>
          <w:szCs w:val="24"/>
        </w:rPr>
        <w:t>、</w:t>
      </w:r>
      <w:r w:rsidR="00C96A79" w:rsidRPr="00EC1F0C">
        <w:rPr>
          <w:rFonts w:asciiTheme="majorEastAsia" w:eastAsiaTheme="majorEastAsia" w:hAnsiTheme="majorEastAsia" w:hint="eastAsia"/>
          <w:sz w:val="24"/>
          <w:szCs w:val="24"/>
        </w:rPr>
        <w:t>良久 万里子</w:t>
      </w:r>
      <w:r w:rsidR="00C96A79" w:rsidRPr="00C96A79">
        <w:rPr>
          <w:rFonts w:asciiTheme="majorEastAsia" w:eastAsiaTheme="majorEastAsia" w:hAnsiTheme="majorEastAsia" w:hint="eastAsia"/>
          <w:sz w:val="24"/>
          <w:szCs w:val="24"/>
          <w:vertAlign w:val="superscript"/>
        </w:rPr>
        <w:t>3)</w:t>
      </w:r>
      <w:r w:rsidR="00C96A79">
        <w:rPr>
          <w:rFonts w:asciiTheme="majorEastAsia" w:eastAsiaTheme="majorEastAsia" w:hAnsiTheme="majorEastAsia" w:hint="eastAsia"/>
          <w:sz w:val="24"/>
          <w:szCs w:val="24"/>
        </w:rPr>
        <w:t>、</w:t>
      </w:r>
      <w:r w:rsidR="00C96A79" w:rsidRPr="00EC1F0C">
        <w:rPr>
          <w:rFonts w:asciiTheme="majorEastAsia" w:eastAsiaTheme="majorEastAsia" w:hAnsiTheme="majorEastAsia" w:hint="eastAsia"/>
          <w:sz w:val="24"/>
          <w:szCs w:val="24"/>
        </w:rPr>
        <w:t>田中 桂子</w:t>
      </w:r>
      <w:r w:rsidR="00C96A79" w:rsidRPr="00C96A79">
        <w:rPr>
          <w:rFonts w:asciiTheme="majorEastAsia" w:eastAsiaTheme="majorEastAsia" w:hAnsiTheme="majorEastAsia" w:hint="eastAsia"/>
          <w:sz w:val="24"/>
          <w:szCs w:val="24"/>
          <w:vertAlign w:val="superscript"/>
        </w:rPr>
        <w:t>4)</w:t>
      </w:r>
    </w:p>
    <w:p w14:paraId="3AE9C690" w14:textId="77777777" w:rsidR="001A044A" w:rsidRPr="00EC1F0C" w:rsidRDefault="00C96A79" w:rsidP="00C96A79">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001D9C" w:rsidRPr="00EC1F0C">
        <w:rPr>
          <w:rFonts w:asciiTheme="majorEastAsia" w:eastAsiaTheme="majorEastAsia" w:hAnsiTheme="majorEastAsia" w:hint="eastAsia"/>
          <w:sz w:val="24"/>
          <w:szCs w:val="24"/>
        </w:rPr>
        <w:t>広島大学教育学部</w:t>
      </w:r>
      <w:r w:rsidR="007E1CD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w:t>
      </w:r>
      <w:r w:rsidR="00001D9C" w:rsidRPr="00EC1F0C">
        <w:rPr>
          <w:rFonts w:asciiTheme="majorEastAsia" w:eastAsiaTheme="majorEastAsia" w:hAnsiTheme="majorEastAsia" w:hint="eastAsia"/>
          <w:sz w:val="24"/>
          <w:szCs w:val="24"/>
        </w:rPr>
        <w:t>広島大学</w:t>
      </w:r>
      <w:r w:rsidR="00630D11">
        <w:rPr>
          <w:rFonts w:asciiTheme="majorEastAsia" w:eastAsiaTheme="majorEastAsia" w:hAnsiTheme="majorEastAsia" w:hint="eastAsia"/>
          <w:sz w:val="24"/>
          <w:szCs w:val="24"/>
        </w:rPr>
        <w:t>大学院教育学研究科</w:t>
      </w:r>
      <w:r w:rsidR="007E1CD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3)</w:t>
      </w:r>
      <w:r w:rsidR="00001D9C" w:rsidRPr="00EC1F0C">
        <w:rPr>
          <w:rFonts w:asciiTheme="majorEastAsia" w:eastAsiaTheme="majorEastAsia" w:hAnsiTheme="majorEastAsia" w:hint="eastAsia"/>
          <w:sz w:val="24"/>
          <w:szCs w:val="24"/>
        </w:rPr>
        <w:t>鹿児島県視覚障害者情報センター</w:t>
      </w:r>
      <w:r w:rsidR="00630D1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4)</w:t>
      </w:r>
      <w:r w:rsidR="00001D9C" w:rsidRPr="00EC1F0C">
        <w:rPr>
          <w:rFonts w:asciiTheme="majorEastAsia" w:eastAsiaTheme="majorEastAsia" w:hAnsiTheme="majorEastAsia" w:hint="eastAsia"/>
          <w:sz w:val="24"/>
          <w:szCs w:val="24"/>
        </w:rPr>
        <w:t>先端医療センター病院</w:t>
      </w:r>
    </w:p>
    <w:p w14:paraId="35734E4A" w14:textId="77777777" w:rsidR="001A044A" w:rsidRPr="001A044A" w:rsidRDefault="001A044A" w:rsidP="001A044A">
      <w:pPr>
        <w:rPr>
          <w:rFonts w:asciiTheme="majorEastAsia" w:eastAsiaTheme="majorEastAsia" w:hAnsiTheme="majorEastAsia"/>
          <w:sz w:val="24"/>
          <w:szCs w:val="24"/>
        </w:rPr>
      </w:pPr>
    </w:p>
    <w:p w14:paraId="238F4DC4" w14:textId="77777777" w:rsidR="001A044A" w:rsidRPr="001A044A" w:rsidRDefault="00B47445"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4BA72CB9"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弱視生徒への遠隔指導の実施可能性及び対面指導と遠隔指導の指導上の効率の等質性について検討した。</w:t>
      </w:r>
    </w:p>
    <w:p w14:paraId="676B8AD9"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23BA9847"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九州在住の弱視高校生1名に対して，2016年6月～11月，週に1度（遠隔指導），6月，8月，12月（対面指導），１セッション90分を実施した。遠隔指導は広島大学と協力生徒宅，対面指導は協力生徒宅で実施した。遠隔指導システムは，文部科学省が示す４つの要求仕様を満たすように設定された。機器は，iPadを利用し，ビデオ通話アプリ「FaceTime」とホワイトボード共有アプリ「SyncSpace」を使用した。評価方法は，岡本(1999)の方法を参考に算数文章題解決のためのワークシートとその際のメタ認知調査を実施し，それらの得点を両条件で比較し，半構造化面接も実施した。</w:t>
      </w:r>
    </w:p>
    <w:p w14:paraId="48708F6B" w14:textId="77777777" w:rsidR="00872280"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p>
    <w:p w14:paraId="213ADB7B" w14:textId="77777777" w:rsidR="00872280"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ワークシート得点とメタ認知得点の平均値を両条件間で統計的に比較した結果，遠隔指導と対面指導の間に有意差はなかった。遠隔指導12セッションの中断・中止は０回であった。半構造化面接では，遠隔指導に対し，「家での学習の手助けになった。」などの肯定的回答があった。</w:t>
      </w:r>
    </w:p>
    <w:p w14:paraId="6A02CED4" w14:textId="77777777" w:rsidR="00872280" w:rsidRDefault="00872280" w:rsidP="00872280">
      <w:pPr>
        <w:rPr>
          <w:rFonts w:asciiTheme="majorEastAsia" w:eastAsiaTheme="majorEastAsia" w:hAnsiTheme="majorEastAsia"/>
          <w:sz w:val="24"/>
          <w:szCs w:val="24"/>
        </w:rPr>
      </w:pPr>
      <w:r>
        <w:rPr>
          <w:rFonts w:asciiTheme="majorEastAsia" w:eastAsiaTheme="majorEastAsia" w:hAnsiTheme="majorEastAsia" w:hint="eastAsia"/>
          <w:sz w:val="24"/>
          <w:szCs w:val="24"/>
        </w:rPr>
        <w:t>【考察】</w:t>
      </w:r>
    </w:p>
    <w:p w14:paraId="08C5905B" w14:textId="77777777" w:rsidR="001A044A" w:rsidRPr="001A044A" w:rsidRDefault="001A044A" w:rsidP="00872280">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ワークシート，メタ認知得点の両者に有意差がみられなかったため，指導形態の違いは，協力生徒の課題の解決行動やその行動に対してのメタ認知に影響を与えないと考えられる。半構造化面接の回答から協力生徒の実感として遠隔指導は対面指導と同等の効果があったことが示唆された。</w:t>
      </w:r>
    </w:p>
    <w:p w14:paraId="1E3FB7C5"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【結論】</w:t>
      </w:r>
    </w:p>
    <w:p w14:paraId="0D79C9B3" w14:textId="77777777" w:rsidR="007E1CD1"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本研究で用いた遠隔システムは，文部科学省が示した4つの要件に適合するように設定し，弱視者の視覚特性に応じられるシステムを構築したことから全セッションで中断や中止をすることなく運用可能であった。また，タブレット端末とインターネット回線が双方にあれば，無料のアプリを組み合わせることで本システムを実現できる。これらのことから実用性と実効性のある弱視者の遠隔指導の実施可能性が示されたと考える。</w:t>
      </w:r>
    </w:p>
    <w:p w14:paraId="143B964C" w14:textId="77777777" w:rsidR="007E1CD1" w:rsidRDefault="007E1CD1">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4D0192E9" w14:textId="77777777" w:rsidR="001A044A" w:rsidRPr="001A044A" w:rsidRDefault="001A044A" w:rsidP="00872280">
      <w:pPr>
        <w:widowControl/>
        <w:jc w:val="left"/>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研-4.デジタル教科書があれば紙の拡大教科書は不要になるのか？</w:t>
      </w:r>
    </w:p>
    <w:p w14:paraId="506DE26A" w14:textId="77777777" w:rsidR="001A044A" w:rsidRPr="00EC1F0C"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1B75D9" w:rsidRPr="001B75D9">
        <w:rPr>
          <w:rFonts w:asciiTheme="majorEastAsia" w:eastAsiaTheme="majorEastAsia" w:hAnsiTheme="majorEastAsia" w:hint="eastAsia"/>
          <w:sz w:val="24"/>
          <w:szCs w:val="24"/>
        </w:rPr>
        <w:t>○</w:t>
      </w:r>
      <w:r w:rsidRPr="00EC1F0C">
        <w:rPr>
          <w:rFonts w:asciiTheme="majorEastAsia" w:eastAsiaTheme="majorEastAsia" w:hAnsiTheme="majorEastAsia" w:hint="eastAsia"/>
          <w:sz w:val="24"/>
          <w:szCs w:val="24"/>
        </w:rPr>
        <w:t xml:space="preserve">中野 </w:t>
      </w:r>
      <w:r w:rsidR="001B75D9">
        <w:rPr>
          <w:rFonts w:asciiTheme="majorEastAsia" w:eastAsiaTheme="majorEastAsia" w:hAnsiTheme="majorEastAsia" w:hint="eastAsia"/>
          <w:sz w:val="24"/>
          <w:szCs w:val="24"/>
        </w:rPr>
        <w:t>泰志　慶應義塾大学</w:t>
      </w:r>
    </w:p>
    <w:p w14:paraId="2293DA52"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p>
    <w:p w14:paraId="1D2B3F27" w14:textId="77777777" w:rsidR="001A044A" w:rsidRPr="001A044A" w:rsidRDefault="00B47445"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t>【目的】</w:t>
      </w:r>
    </w:p>
    <w:p w14:paraId="1F2279F6"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 xml:space="preserve">　デジタル教科書は、文字サイズや書体の変更、白黒反転、文章読み上げ等が簡単に利用できるため、ロービジョン（LV）の児童生徒にとって有効なツールだと考えられる（中野ら, 2016）。しかし、デジタル教科書があれば紙の拡大教科書は不要になるのであろうか？　そこで、デジタル教科書の利用者にアンケート調査を実施した。</w:t>
      </w:r>
    </w:p>
    <w:p w14:paraId="08AD8E17" w14:textId="77777777" w:rsidR="001A044A" w:rsidRPr="001A044A" w:rsidRDefault="002216B3"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t>【方法】</w:t>
      </w:r>
    </w:p>
    <w:p w14:paraId="0530B2EB"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 xml:space="preserve">　2015年度に学校としてデジタル教科書（iBooks［iBk］版、UDブラウザ［UDB］版）を利用していた盲学校・高等部を事前に調査し、利用者（LV生徒とその担当教員）に対して郵送方式のアンケート調査を実施した。iBk版の利用者は生徒55人、教員62人、UDB版は生徒50人、教員106人であった。調査では、デジタル教科書の利用状況や紙の教科書がなくなった際の困り度合い等について質問した。なお、本研究は、研究倫理委員会の審査及び対象者の合意を得た上で実施した。</w:t>
      </w:r>
    </w:p>
    <w:p w14:paraId="384C9B71" w14:textId="77777777" w:rsidR="001A044A" w:rsidRPr="001A044A" w:rsidRDefault="002216B3"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t>【結果】</w:t>
      </w:r>
    </w:p>
    <w:p w14:paraId="6DF40F1F"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 xml:space="preserve">　iBk版利用者の内、生徒48人（回収率87.3％）、教員62人（100.0％）、UDB版利用者の内、生徒45人（90.0％）、教員87人（82.0％）から有効回答が得られた。「デジタル教科書を今後も利用し続けたい」と回答した利用者は、iBk版では生徒46.9％、教員95.1％で、UDB版では生徒95.5％、教員85.1％であった。「紙の教科書がなくなったら困る」と回答した利用者は、iBk版では生徒56.2％、教員54.8％、UDB版では生徒44.4％、教員59.7％であった。</w:t>
      </w:r>
    </w:p>
    <w:p w14:paraId="46F506A2" w14:textId="77777777" w:rsidR="001A044A" w:rsidRPr="001A044A" w:rsidRDefault="00872280"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t>【考察】</w:t>
      </w:r>
    </w:p>
    <w:p w14:paraId="410C3DC2"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 xml:space="preserve">　アンケートの結果、デジタル教科書だけでなく、紙の教科書も必要であることがわかった。『「デジタル教科書」の位置付けに関する検討会議最終まとめ』（文部科学省, 2016）でも言及されているように、紙とデジタルの使い分けが重要であることが示唆された。</w:t>
      </w:r>
    </w:p>
    <w:p w14:paraId="0DAA0B34" w14:textId="77777777" w:rsidR="001A044A" w:rsidRPr="001A044A" w:rsidRDefault="00872280"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t>【結論】</w:t>
      </w:r>
    </w:p>
    <w:p w14:paraId="4F7C878E"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 xml:space="preserve">　デジタル教科書を有効活用できていても、紙の教科書も必要であることがわかった。</w:t>
      </w:r>
    </w:p>
    <w:p w14:paraId="77693F3B" w14:textId="77777777" w:rsidR="001A044A" w:rsidRPr="001A044A" w:rsidRDefault="001A044A" w:rsidP="001A044A">
      <w:pPr>
        <w:rPr>
          <w:rFonts w:asciiTheme="majorEastAsia" w:eastAsiaTheme="majorEastAsia" w:hAnsiTheme="majorEastAsia"/>
          <w:sz w:val="24"/>
          <w:szCs w:val="24"/>
        </w:rPr>
      </w:pPr>
    </w:p>
    <w:p w14:paraId="1BABA2D0" w14:textId="77777777" w:rsidR="002543BF" w:rsidRDefault="002543B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2291BA17" w14:textId="77777777" w:rsidR="0015703C"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研-5.視覚障害者の歩行支援を目的とした障害物検出システムの開発とその可</w:t>
      </w:r>
    </w:p>
    <w:p w14:paraId="4B9CC47E" w14:textId="77777777" w:rsidR="001A044A" w:rsidRPr="001A044A" w:rsidRDefault="001A044A" w:rsidP="0015703C">
      <w:pPr>
        <w:ind w:firstLineChars="250" w:firstLine="602"/>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能性</w:t>
      </w:r>
    </w:p>
    <w:p w14:paraId="582B0232" w14:textId="77777777" w:rsidR="001A044A" w:rsidRPr="00EC1F0C" w:rsidRDefault="001B75D9" w:rsidP="00EA3CC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A044A" w:rsidRPr="00EC1F0C">
        <w:rPr>
          <w:rFonts w:asciiTheme="majorEastAsia" w:eastAsiaTheme="majorEastAsia" w:hAnsiTheme="majorEastAsia" w:hint="eastAsia"/>
          <w:sz w:val="24"/>
          <w:szCs w:val="24"/>
        </w:rPr>
        <w:t>丹下</w:t>
      </w:r>
      <w:r w:rsidR="00630D11">
        <w:rPr>
          <w:rFonts w:asciiTheme="majorEastAsia" w:eastAsiaTheme="majorEastAsia" w:hAnsiTheme="majorEastAsia" w:hint="eastAsia"/>
          <w:sz w:val="24"/>
          <w:szCs w:val="24"/>
        </w:rPr>
        <w:t xml:space="preserve"> </w:t>
      </w:r>
      <w:r w:rsidR="001A044A" w:rsidRPr="00EC1F0C">
        <w:rPr>
          <w:rFonts w:asciiTheme="majorEastAsia" w:eastAsiaTheme="majorEastAsia" w:hAnsiTheme="majorEastAsia" w:hint="eastAsia"/>
          <w:sz w:val="24"/>
          <w:szCs w:val="24"/>
        </w:rPr>
        <w:t>裕</w:t>
      </w:r>
      <w:r w:rsidR="001A044A" w:rsidRPr="001B75D9">
        <w:rPr>
          <w:rFonts w:asciiTheme="majorEastAsia" w:eastAsiaTheme="majorEastAsia" w:hAnsiTheme="majorEastAsia" w:hint="eastAsia"/>
          <w:sz w:val="24"/>
          <w:szCs w:val="24"/>
          <w:vertAlign w:val="superscript"/>
        </w:rPr>
        <w:t>1)</w:t>
      </w:r>
      <w:r w:rsidR="001A044A" w:rsidRPr="00EC1F0C">
        <w:rPr>
          <w:rFonts w:asciiTheme="majorEastAsia" w:eastAsiaTheme="majorEastAsia" w:hAnsiTheme="majorEastAsia" w:hint="eastAsia"/>
          <w:sz w:val="24"/>
          <w:szCs w:val="24"/>
        </w:rPr>
        <w:t xml:space="preserve"> </w:t>
      </w:r>
      <w:r w:rsidR="00630D11">
        <w:rPr>
          <w:rFonts w:asciiTheme="majorEastAsia" w:eastAsiaTheme="majorEastAsia" w:hAnsiTheme="majorEastAsia" w:hint="eastAsia"/>
          <w:sz w:val="24"/>
          <w:szCs w:val="24"/>
        </w:rPr>
        <w:t>、</w:t>
      </w:r>
      <w:r w:rsidR="001A044A" w:rsidRPr="00EC1F0C">
        <w:rPr>
          <w:rFonts w:asciiTheme="majorEastAsia" w:eastAsiaTheme="majorEastAsia" w:hAnsiTheme="majorEastAsia" w:hint="eastAsia"/>
          <w:sz w:val="24"/>
          <w:szCs w:val="24"/>
        </w:rPr>
        <w:t>波多野</w:t>
      </w:r>
      <w:r w:rsidR="00630D11">
        <w:rPr>
          <w:rFonts w:asciiTheme="majorEastAsia" w:eastAsiaTheme="majorEastAsia" w:hAnsiTheme="majorEastAsia" w:hint="eastAsia"/>
          <w:sz w:val="24"/>
          <w:szCs w:val="24"/>
        </w:rPr>
        <w:t xml:space="preserve"> </w:t>
      </w:r>
      <w:r w:rsidR="001A044A" w:rsidRPr="00EC1F0C">
        <w:rPr>
          <w:rFonts w:asciiTheme="majorEastAsia" w:eastAsiaTheme="majorEastAsia" w:hAnsiTheme="majorEastAsia" w:hint="eastAsia"/>
          <w:sz w:val="24"/>
          <w:szCs w:val="24"/>
        </w:rPr>
        <w:t>克信</w:t>
      </w:r>
      <w:r w:rsidR="00630D11" w:rsidRPr="001B75D9">
        <w:rPr>
          <w:rFonts w:asciiTheme="majorEastAsia" w:eastAsiaTheme="majorEastAsia" w:hAnsiTheme="majorEastAsia" w:hint="eastAsia"/>
          <w:sz w:val="24"/>
          <w:szCs w:val="24"/>
          <w:vertAlign w:val="superscript"/>
        </w:rPr>
        <w:t>1)</w:t>
      </w:r>
      <w:r w:rsidR="001A044A" w:rsidRPr="00EC1F0C">
        <w:rPr>
          <w:rFonts w:asciiTheme="majorEastAsia" w:eastAsiaTheme="majorEastAsia" w:hAnsiTheme="majorEastAsia" w:hint="eastAsia"/>
          <w:sz w:val="24"/>
          <w:szCs w:val="24"/>
        </w:rPr>
        <w:t xml:space="preserve"> </w:t>
      </w:r>
      <w:r w:rsidR="00630D11">
        <w:rPr>
          <w:rFonts w:asciiTheme="majorEastAsia" w:eastAsiaTheme="majorEastAsia" w:hAnsiTheme="majorEastAsia" w:hint="eastAsia"/>
          <w:sz w:val="24"/>
          <w:szCs w:val="24"/>
        </w:rPr>
        <w:t>、</w:t>
      </w:r>
      <w:r w:rsidR="001A044A" w:rsidRPr="00EC1F0C">
        <w:rPr>
          <w:rFonts w:asciiTheme="majorEastAsia" w:eastAsiaTheme="majorEastAsia" w:hAnsiTheme="majorEastAsia" w:hint="eastAsia"/>
          <w:sz w:val="24"/>
          <w:szCs w:val="24"/>
        </w:rPr>
        <w:t>渡部</w:t>
      </w:r>
      <w:r w:rsidR="00630D11">
        <w:rPr>
          <w:rFonts w:asciiTheme="majorEastAsia" w:eastAsiaTheme="majorEastAsia" w:hAnsiTheme="majorEastAsia" w:hint="eastAsia"/>
          <w:sz w:val="24"/>
          <w:szCs w:val="24"/>
        </w:rPr>
        <w:t xml:space="preserve"> </w:t>
      </w:r>
      <w:r w:rsidR="001A044A" w:rsidRPr="00EC1F0C">
        <w:rPr>
          <w:rFonts w:asciiTheme="majorEastAsia" w:eastAsiaTheme="majorEastAsia" w:hAnsiTheme="majorEastAsia" w:hint="eastAsia"/>
          <w:sz w:val="24"/>
          <w:szCs w:val="24"/>
        </w:rPr>
        <w:t>翔太</w:t>
      </w:r>
      <w:r w:rsidR="00630D11" w:rsidRPr="001B75D9">
        <w:rPr>
          <w:rFonts w:asciiTheme="majorEastAsia" w:eastAsiaTheme="majorEastAsia" w:hAnsiTheme="majorEastAsia" w:hint="eastAsia"/>
          <w:sz w:val="24"/>
          <w:szCs w:val="24"/>
          <w:vertAlign w:val="superscript"/>
        </w:rPr>
        <w:t>2)</w:t>
      </w:r>
    </w:p>
    <w:p w14:paraId="05000BA3" w14:textId="77777777" w:rsidR="001B75D9" w:rsidRDefault="001A044A" w:rsidP="00EC1F0C">
      <w:pPr>
        <w:ind w:leftChars="100" w:left="210"/>
        <w:rPr>
          <w:rFonts w:asciiTheme="majorEastAsia" w:eastAsiaTheme="majorEastAsia" w:hAnsiTheme="majorEastAsia"/>
          <w:sz w:val="24"/>
          <w:szCs w:val="24"/>
        </w:rPr>
      </w:pPr>
      <w:r w:rsidRPr="00EC1F0C">
        <w:rPr>
          <w:rFonts w:asciiTheme="majorEastAsia" w:eastAsiaTheme="majorEastAsia" w:hAnsiTheme="majorEastAsia" w:hint="eastAsia"/>
          <w:sz w:val="24"/>
          <w:szCs w:val="24"/>
        </w:rPr>
        <w:t>1) 舞鶴高専　電気情報工学科</w:t>
      </w:r>
    </w:p>
    <w:p w14:paraId="6DCB2D06" w14:textId="77777777" w:rsidR="001B75D9" w:rsidRDefault="001A044A" w:rsidP="00EC1F0C">
      <w:pPr>
        <w:ind w:leftChars="100" w:left="210"/>
        <w:rPr>
          <w:rFonts w:asciiTheme="majorEastAsia" w:eastAsiaTheme="majorEastAsia" w:hAnsiTheme="majorEastAsia"/>
          <w:sz w:val="24"/>
          <w:szCs w:val="24"/>
        </w:rPr>
      </w:pPr>
      <w:r w:rsidRPr="00EC1F0C">
        <w:rPr>
          <w:rFonts w:asciiTheme="majorEastAsia" w:eastAsiaTheme="majorEastAsia" w:hAnsiTheme="majorEastAsia" w:hint="eastAsia"/>
          <w:sz w:val="24"/>
          <w:szCs w:val="24"/>
        </w:rPr>
        <w:t xml:space="preserve">2) </w:t>
      </w:r>
      <w:r w:rsidR="00630D11" w:rsidRPr="00EC1F0C">
        <w:rPr>
          <w:rFonts w:asciiTheme="majorEastAsia" w:eastAsiaTheme="majorEastAsia" w:hAnsiTheme="majorEastAsia" w:hint="eastAsia"/>
          <w:sz w:val="24"/>
          <w:szCs w:val="24"/>
        </w:rPr>
        <w:t>三菱電機エンジニアリング</w:t>
      </w:r>
    </w:p>
    <w:p w14:paraId="268B43F4" w14:textId="77777777" w:rsidR="001A044A" w:rsidRPr="001A044A" w:rsidRDefault="001A044A" w:rsidP="001A044A">
      <w:pPr>
        <w:rPr>
          <w:rFonts w:asciiTheme="majorEastAsia" w:eastAsiaTheme="majorEastAsia" w:hAnsiTheme="majorEastAsia"/>
          <w:sz w:val="24"/>
          <w:szCs w:val="24"/>
        </w:rPr>
      </w:pPr>
    </w:p>
    <w:p w14:paraId="47BABC62" w14:textId="77777777" w:rsidR="001A044A" w:rsidRPr="001A044A" w:rsidRDefault="00D301E1"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61D9E626"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知覚機能を通じて外界から受け取る情報量は健常者の場合、視覚情報が最も多く83%と言われている。視覚障害者は視覚による外界からの情報取得ができないため、白杖を使うことで障害物等を検出する。しかし、白杖は検出できる範囲が狭く、駅のプラットホームや階段等における転落事故が絶えないため、この問題を解決することが望まれる。</w:t>
      </w:r>
    </w:p>
    <w:p w14:paraId="7F5F24E1" w14:textId="77777777" w:rsidR="001A044A" w:rsidRPr="001A044A" w:rsidRDefault="00D301E1"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0016CD38"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本研究室では、これまでに超音波距離センサ（以下、距離センサ）による実測距離とスマートフォンに内蔵された6軸センサ（加速度センサと角速度センサ）による仮想距離の差により静止障害物を検出するシステムを構築した。この方法では障害物までの距離を求めるために事前に高さ情報が必要であり、かつスマートフォンを障害物に振りかざすことで検出するため実用性に欠けるシステムであった。そこで本研究では、視覚障害者が日常生活で使う白杖に取付けることを想定し、スマートフォンを用いた高さ情報に依存しない静止障害物の検出システムを構築した。</w:t>
      </w:r>
    </w:p>
    <w:p w14:paraId="05CB8C07" w14:textId="77777777" w:rsidR="001A044A" w:rsidRPr="001A044A" w:rsidRDefault="001B1ED7"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1A044A">
        <w:rPr>
          <w:rFonts w:asciiTheme="majorEastAsia" w:eastAsiaTheme="majorEastAsia" w:hAnsiTheme="majorEastAsia" w:hint="eastAsia"/>
          <w:sz w:val="24"/>
          <w:szCs w:val="24"/>
        </w:rPr>
        <w:t>結果と考察</w:t>
      </w:r>
      <w:r>
        <w:rPr>
          <w:rFonts w:asciiTheme="majorEastAsia" w:eastAsiaTheme="majorEastAsia" w:hAnsiTheme="majorEastAsia" w:hint="eastAsia"/>
          <w:sz w:val="24"/>
          <w:szCs w:val="24"/>
        </w:rPr>
        <w:t>】</w:t>
      </w:r>
    </w:p>
    <w:p w14:paraId="6CC7A23D"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 xml:space="preserve">実験では、壁や障害物、上り階段、下り階段といった視覚障害者の歩行時の妨げとなる静止障害物の検出を試みた。歩行時における白杖の使い方は、スライドテクニックとした。その結果、適切なデータ処理を施すことで、実測距離と仮想距離の差が得られた。 </w:t>
      </w:r>
    </w:p>
    <w:p w14:paraId="41A7E069"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【結論】</w:t>
      </w:r>
    </w:p>
    <w:p w14:paraId="6058F349"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本研究では、視覚障害者の歩行時の妨げとなる静止障害物の検出を試みた。実験より、実測距離と仮想距離の差が得られることが分かった。今後は、本システムの有用性を調査する。</w:t>
      </w:r>
    </w:p>
    <w:p w14:paraId="4F7A1AE0" w14:textId="77777777" w:rsidR="001A044A" w:rsidRPr="001A044A" w:rsidRDefault="001B1ED7"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1A044A">
        <w:rPr>
          <w:rFonts w:asciiTheme="majorEastAsia" w:eastAsiaTheme="majorEastAsia" w:hAnsiTheme="majorEastAsia" w:hint="eastAsia"/>
          <w:sz w:val="24"/>
          <w:szCs w:val="24"/>
        </w:rPr>
        <w:t>謝辞</w:t>
      </w:r>
      <w:r>
        <w:rPr>
          <w:rFonts w:asciiTheme="majorEastAsia" w:eastAsiaTheme="majorEastAsia" w:hAnsiTheme="majorEastAsia" w:hint="eastAsia"/>
          <w:sz w:val="24"/>
          <w:szCs w:val="24"/>
        </w:rPr>
        <w:t>】</w:t>
      </w:r>
    </w:p>
    <w:p w14:paraId="1A65D7AC"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本研究はJSPS科研費 15K01492の助成を受けたものである。</w:t>
      </w:r>
    </w:p>
    <w:p w14:paraId="500FA239" w14:textId="77777777" w:rsidR="001A044A" w:rsidRPr="001A044A" w:rsidRDefault="001A044A" w:rsidP="001A044A">
      <w:pPr>
        <w:rPr>
          <w:rFonts w:asciiTheme="majorEastAsia" w:eastAsiaTheme="majorEastAsia" w:hAnsiTheme="majorEastAsia"/>
          <w:sz w:val="24"/>
          <w:szCs w:val="24"/>
        </w:rPr>
      </w:pPr>
    </w:p>
    <w:p w14:paraId="02CF3C27" w14:textId="77777777" w:rsidR="001A044A" w:rsidRPr="001A044A" w:rsidRDefault="001A044A" w:rsidP="001A044A">
      <w:pPr>
        <w:rPr>
          <w:rFonts w:asciiTheme="majorEastAsia" w:eastAsiaTheme="majorEastAsia" w:hAnsiTheme="majorEastAsia"/>
          <w:b/>
          <w:color w:val="FF0000"/>
          <w:sz w:val="24"/>
          <w:szCs w:val="24"/>
        </w:rPr>
      </w:pPr>
    </w:p>
    <w:p w14:paraId="634356AB" w14:textId="77777777" w:rsidR="002543BF" w:rsidRDefault="002543BF">
      <w:pPr>
        <w:widowControl/>
        <w:jc w:val="left"/>
        <w:rPr>
          <w:rFonts w:asciiTheme="majorEastAsia" w:eastAsiaTheme="majorEastAsia" w:hAnsiTheme="majorEastAsia"/>
          <w:b/>
          <w:color w:val="FF0000"/>
          <w:sz w:val="24"/>
          <w:szCs w:val="24"/>
        </w:rPr>
      </w:pPr>
      <w:r>
        <w:rPr>
          <w:rFonts w:asciiTheme="majorEastAsia" w:eastAsiaTheme="majorEastAsia" w:hAnsiTheme="majorEastAsia"/>
          <w:b/>
          <w:color w:val="FF0000"/>
          <w:sz w:val="24"/>
          <w:szCs w:val="24"/>
        </w:rPr>
        <w:br w:type="page"/>
      </w:r>
    </w:p>
    <w:p w14:paraId="2960C84C" w14:textId="77777777" w:rsidR="001A044A" w:rsidRPr="001A044A" w:rsidRDefault="001A044A" w:rsidP="001A044A">
      <w:pPr>
        <w:rPr>
          <w:rFonts w:asciiTheme="majorEastAsia" w:eastAsiaTheme="majorEastAsia" w:hAnsiTheme="majorEastAsia"/>
          <w:b/>
          <w:sz w:val="24"/>
          <w:szCs w:val="24"/>
        </w:rPr>
      </w:pPr>
      <w:r w:rsidRPr="00EA3CC8">
        <w:rPr>
          <w:rFonts w:asciiTheme="majorEastAsia" w:eastAsiaTheme="majorEastAsia" w:hAnsiTheme="majorEastAsia" w:hint="eastAsia"/>
          <w:b/>
          <w:sz w:val="24"/>
          <w:szCs w:val="24"/>
        </w:rPr>
        <w:t>研-6.</w:t>
      </w:r>
      <w:r w:rsidRPr="001A044A">
        <w:rPr>
          <w:rFonts w:asciiTheme="majorEastAsia" w:eastAsiaTheme="majorEastAsia" w:hAnsiTheme="majorEastAsia" w:hint="eastAsia"/>
          <w:b/>
          <w:sz w:val="24"/>
          <w:szCs w:val="24"/>
        </w:rPr>
        <w:t>スクリーンリーダーの読み辞書切り替えプログラムの試作と評価</w:t>
      </w:r>
    </w:p>
    <w:p w14:paraId="00F0E4DA" w14:textId="77777777" w:rsidR="001A044A" w:rsidRPr="00EC1F0C"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1B75D9" w:rsidRPr="001B75D9">
        <w:rPr>
          <w:rFonts w:asciiTheme="majorEastAsia" w:eastAsiaTheme="majorEastAsia" w:hAnsiTheme="majorEastAsia" w:hint="eastAsia"/>
          <w:sz w:val="24"/>
          <w:szCs w:val="24"/>
        </w:rPr>
        <w:t>○</w:t>
      </w:r>
      <w:r w:rsidRPr="00EC1F0C">
        <w:rPr>
          <w:rFonts w:asciiTheme="majorEastAsia" w:eastAsiaTheme="majorEastAsia" w:hAnsiTheme="majorEastAsia" w:hint="eastAsia"/>
          <w:sz w:val="24"/>
          <w:szCs w:val="24"/>
        </w:rPr>
        <w:t>和田 浩一</w:t>
      </w:r>
      <w:r w:rsidR="001B75D9">
        <w:rPr>
          <w:rFonts w:asciiTheme="majorEastAsia" w:eastAsiaTheme="majorEastAsia" w:hAnsiTheme="majorEastAsia" w:hint="eastAsia"/>
          <w:sz w:val="24"/>
          <w:szCs w:val="24"/>
        </w:rPr>
        <w:t xml:space="preserve">　</w:t>
      </w:r>
      <w:r w:rsidRPr="00EC1F0C">
        <w:rPr>
          <w:rFonts w:asciiTheme="majorEastAsia" w:eastAsiaTheme="majorEastAsia" w:hAnsiTheme="majorEastAsia" w:hint="eastAsia"/>
          <w:sz w:val="24"/>
          <w:szCs w:val="24"/>
        </w:rPr>
        <w:t>愛媛県立松山盲学校</w:t>
      </w:r>
    </w:p>
    <w:p w14:paraId="34883F7C" w14:textId="77777777" w:rsidR="009943DC" w:rsidRDefault="009943DC" w:rsidP="001A044A">
      <w:pPr>
        <w:rPr>
          <w:rFonts w:asciiTheme="majorEastAsia" w:eastAsiaTheme="majorEastAsia" w:hAnsiTheme="majorEastAsia"/>
          <w:sz w:val="24"/>
          <w:szCs w:val="24"/>
        </w:rPr>
      </w:pPr>
    </w:p>
    <w:p w14:paraId="69F84C0A"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【目的】</w:t>
      </w:r>
    </w:p>
    <w:p w14:paraId="758A18B9"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今後のデジタル教科書の使用を想定し、筆者らは理療科の学習に必要なスクリーンリーダー用の読み辞書として、教科書の用語から抜き出し約３８０００語の読み辞書を作成した。この辞書を登録し、検証したところ、教科書の専門用語は正しく読み上げさせることができた。しかし、一般用語と専門用語の読みが異なる用語については読み違いが生じる課題が残った。本研究では、この読み辞書の登録によって生じる読み違いを解消するための方法として読み辞書切り替えプログラムを試作し検証した。</w:t>
      </w:r>
    </w:p>
    <w:p w14:paraId="4DE367BE" w14:textId="77777777" w:rsidR="001A044A" w:rsidRPr="001A044A" w:rsidRDefault="001A044A" w:rsidP="001A044A">
      <w:pPr>
        <w:rPr>
          <w:rFonts w:asciiTheme="majorEastAsia" w:eastAsiaTheme="majorEastAsia" w:hAnsiTheme="majorEastAsia"/>
          <w:sz w:val="24"/>
          <w:szCs w:val="24"/>
        </w:rPr>
      </w:pPr>
    </w:p>
    <w:p w14:paraId="280FCBA7"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【方法】</w:t>
      </w:r>
    </w:p>
    <w:p w14:paraId="0104812A"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スクリーンリーダーの機能として複数の読み辞書を登録して切り替えることはできない。そこで、理療科用読み辞書と元の読み辞書をショートカットキーで簡便に切り替えられるプログラムを作成し、理療科の専門の教科書と一般の文章を辞書切り替え機能を使って読み上げさせて検証した。</w:t>
      </w:r>
    </w:p>
    <w:p w14:paraId="24DBE447" w14:textId="77777777" w:rsidR="001A044A" w:rsidRPr="001A044A" w:rsidRDefault="001A044A" w:rsidP="001A044A">
      <w:pPr>
        <w:rPr>
          <w:rFonts w:asciiTheme="majorEastAsia" w:eastAsiaTheme="majorEastAsia" w:hAnsiTheme="majorEastAsia"/>
          <w:sz w:val="24"/>
          <w:szCs w:val="24"/>
        </w:rPr>
      </w:pPr>
    </w:p>
    <w:p w14:paraId="22D13E3B"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【結果・考察】</w:t>
      </w:r>
    </w:p>
    <w:p w14:paraId="504D1285"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専門用語の読み辞書を登録することで一般文章の読み上げに不具合が生じる。例えば「下関」は一般には「しものせき」と読むが、専門用語を登録すると、「げかん」と読む。このように専門用語の辞書を反映させる場合と一般の読みに切り替えられることは、現時点でのスクリーンリーダーへの対応として有効な方法と考える。PC-Talkerの辞書の一括登録では、登録語数が多くなると、登録にかなりの時間を要するので、複数の辞書を登録し直すことは実用的ではない。試作のプログラムでは、ストレス無くワンタッチで辞書の切り替えができた。</w:t>
      </w:r>
    </w:p>
    <w:p w14:paraId="37CC5989" w14:textId="77777777" w:rsidR="001A044A" w:rsidRPr="001A044A" w:rsidRDefault="001A044A" w:rsidP="001A044A">
      <w:pPr>
        <w:rPr>
          <w:rFonts w:asciiTheme="majorEastAsia" w:eastAsiaTheme="majorEastAsia" w:hAnsiTheme="majorEastAsia"/>
          <w:sz w:val="24"/>
          <w:szCs w:val="24"/>
        </w:rPr>
      </w:pPr>
    </w:p>
    <w:p w14:paraId="3593BD6E"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【結論】</w:t>
      </w:r>
    </w:p>
    <w:p w14:paraId="7FD6E492"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スクリーンリーダーの読み上げにおいて、文書に適した読み辞書を簡便に切り替えられる機能は有効である。</w:t>
      </w:r>
    </w:p>
    <w:p w14:paraId="720BBD68" w14:textId="77777777" w:rsidR="001A044A" w:rsidRPr="001A044A" w:rsidRDefault="001A044A" w:rsidP="001A044A">
      <w:pPr>
        <w:rPr>
          <w:rFonts w:asciiTheme="majorEastAsia" w:eastAsiaTheme="majorEastAsia" w:hAnsiTheme="majorEastAsia"/>
          <w:b/>
          <w:color w:val="FF0000"/>
          <w:sz w:val="24"/>
          <w:szCs w:val="24"/>
        </w:rPr>
      </w:pPr>
    </w:p>
    <w:p w14:paraId="476E2F19" w14:textId="77777777" w:rsidR="001A044A" w:rsidRPr="001A044A" w:rsidRDefault="001A044A" w:rsidP="001A044A">
      <w:pPr>
        <w:rPr>
          <w:rFonts w:asciiTheme="majorEastAsia" w:eastAsiaTheme="majorEastAsia" w:hAnsiTheme="majorEastAsia"/>
          <w:b/>
          <w:sz w:val="24"/>
          <w:szCs w:val="24"/>
        </w:rPr>
      </w:pPr>
    </w:p>
    <w:p w14:paraId="6911B6B5" w14:textId="77777777" w:rsidR="001A044A" w:rsidRPr="001A044A" w:rsidRDefault="001A044A" w:rsidP="001A044A">
      <w:pPr>
        <w:rPr>
          <w:rFonts w:asciiTheme="majorEastAsia" w:eastAsiaTheme="majorEastAsia" w:hAnsiTheme="majorEastAsia"/>
          <w:b/>
          <w:sz w:val="24"/>
          <w:szCs w:val="24"/>
        </w:rPr>
      </w:pPr>
    </w:p>
    <w:p w14:paraId="679B3BC8" w14:textId="77777777" w:rsidR="001A044A" w:rsidRPr="001A044A" w:rsidRDefault="001A044A" w:rsidP="001A044A">
      <w:pPr>
        <w:rPr>
          <w:rFonts w:asciiTheme="majorEastAsia" w:eastAsiaTheme="majorEastAsia" w:hAnsiTheme="majorEastAsia"/>
          <w:b/>
          <w:sz w:val="24"/>
          <w:szCs w:val="24"/>
        </w:rPr>
      </w:pPr>
    </w:p>
    <w:p w14:paraId="4951556D" w14:textId="77777777" w:rsidR="001A044A" w:rsidRPr="001A044A" w:rsidRDefault="001A044A" w:rsidP="001A044A">
      <w:pPr>
        <w:rPr>
          <w:rFonts w:asciiTheme="majorEastAsia" w:eastAsiaTheme="majorEastAsia" w:hAnsiTheme="majorEastAsia"/>
          <w:b/>
          <w:sz w:val="24"/>
          <w:szCs w:val="24"/>
        </w:rPr>
      </w:pPr>
    </w:p>
    <w:p w14:paraId="50471468" w14:textId="77777777" w:rsidR="002543BF" w:rsidRDefault="002543B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51E6C381" w14:textId="77777777" w:rsidR="0015703C"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研-7.世界中の人が利用できるルイ・ブライユSYSTEMとイッピツ及び災害時盲</w:t>
      </w:r>
    </w:p>
    <w:p w14:paraId="1CE71105" w14:textId="77777777" w:rsidR="001A044A" w:rsidRPr="001A044A" w:rsidRDefault="001A044A" w:rsidP="0015703C">
      <w:pPr>
        <w:ind w:firstLineChars="250" w:firstLine="602"/>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ろう者通信</w:t>
      </w:r>
    </w:p>
    <w:p w14:paraId="6784A888" w14:textId="77777777" w:rsidR="001B75D9" w:rsidRDefault="001A044A" w:rsidP="00CC348B">
      <w:pPr>
        <w:ind w:left="241" w:hangingChars="100" w:hanging="241"/>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CC348B" w:rsidRPr="00EC1F0C">
        <w:rPr>
          <w:rFonts w:asciiTheme="majorEastAsia" w:eastAsiaTheme="majorEastAsia" w:hAnsiTheme="majorEastAsia" w:hint="eastAsia"/>
          <w:sz w:val="24"/>
          <w:szCs w:val="24"/>
        </w:rPr>
        <w:t>○</w:t>
      </w:r>
      <w:r w:rsidRPr="00EC1F0C">
        <w:rPr>
          <w:rFonts w:asciiTheme="majorEastAsia" w:eastAsiaTheme="majorEastAsia" w:hAnsiTheme="majorEastAsia" w:hint="eastAsia"/>
          <w:sz w:val="24"/>
          <w:szCs w:val="24"/>
        </w:rPr>
        <w:t>長谷川 貞夫</w:t>
      </w:r>
      <w:r w:rsidR="001B75D9" w:rsidRPr="001B75D9">
        <w:rPr>
          <w:rFonts w:asciiTheme="majorEastAsia" w:eastAsiaTheme="majorEastAsia" w:hAnsiTheme="majorEastAsia" w:hint="eastAsia"/>
          <w:sz w:val="24"/>
          <w:szCs w:val="24"/>
          <w:vertAlign w:val="superscript"/>
        </w:rPr>
        <w:t>1)</w:t>
      </w:r>
      <w:r w:rsidR="001B75D9" w:rsidRPr="00EC1F0C">
        <w:rPr>
          <w:rFonts w:asciiTheme="majorEastAsia" w:eastAsiaTheme="majorEastAsia" w:hAnsiTheme="majorEastAsia" w:hint="eastAsia"/>
          <w:sz w:val="24"/>
          <w:szCs w:val="24"/>
        </w:rPr>
        <w:t>、高岡 健吾</w:t>
      </w:r>
      <w:r w:rsidR="001B75D9" w:rsidRPr="001B75D9">
        <w:rPr>
          <w:rFonts w:asciiTheme="majorEastAsia" w:eastAsiaTheme="majorEastAsia" w:hAnsiTheme="majorEastAsia" w:hint="eastAsia"/>
          <w:sz w:val="24"/>
          <w:szCs w:val="24"/>
          <w:vertAlign w:val="superscript"/>
        </w:rPr>
        <w:t>2)</w:t>
      </w:r>
      <w:r w:rsidR="001B75D9">
        <w:rPr>
          <w:rFonts w:asciiTheme="majorEastAsia" w:eastAsiaTheme="majorEastAsia" w:hAnsiTheme="majorEastAsia" w:hint="eastAsia"/>
          <w:sz w:val="24"/>
          <w:szCs w:val="24"/>
        </w:rPr>
        <w:t>、</w:t>
      </w:r>
      <w:r w:rsidR="001B75D9" w:rsidRPr="00EC1F0C">
        <w:rPr>
          <w:rFonts w:asciiTheme="majorEastAsia" w:eastAsiaTheme="majorEastAsia" w:hAnsiTheme="majorEastAsia" w:hint="eastAsia"/>
          <w:sz w:val="24"/>
          <w:szCs w:val="24"/>
        </w:rPr>
        <w:t>新井 隆志</w:t>
      </w:r>
      <w:r w:rsidR="001B75D9" w:rsidRPr="001B75D9">
        <w:rPr>
          <w:rFonts w:asciiTheme="majorEastAsia" w:eastAsiaTheme="majorEastAsia" w:hAnsiTheme="majorEastAsia" w:hint="eastAsia"/>
          <w:sz w:val="24"/>
          <w:szCs w:val="24"/>
          <w:vertAlign w:val="superscript"/>
        </w:rPr>
        <w:t>3)</w:t>
      </w:r>
      <w:r w:rsidR="001B75D9">
        <w:rPr>
          <w:rFonts w:asciiTheme="majorEastAsia" w:eastAsiaTheme="majorEastAsia" w:hAnsiTheme="majorEastAsia" w:hint="eastAsia"/>
          <w:sz w:val="24"/>
          <w:szCs w:val="24"/>
        </w:rPr>
        <w:t>、</w:t>
      </w:r>
      <w:r w:rsidR="001B75D9" w:rsidRPr="00EC1F0C">
        <w:rPr>
          <w:rFonts w:asciiTheme="majorEastAsia" w:eastAsiaTheme="majorEastAsia" w:hAnsiTheme="majorEastAsia" w:hint="eastAsia"/>
          <w:sz w:val="24"/>
          <w:szCs w:val="24"/>
        </w:rPr>
        <w:t>成松 一郎</w:t>
      </w:r>
      <w:r w:rsidR="001B75D9" w:rsidRPr="001B75D9">
        <w:rPr>
          <w:rFonts w:asciiTheme="majorEastAsia" w:eastAsiaTheme="majorEastAsia" w:hAnsiTheme="majorEastAsia" w:hint="eastAsia"/>
          <w:sz w:val="24"/>
          <w:szCs w:val="24"/>
          <w:vertAlign w:val="superscript"/>
        </w:rPr>
        <w:t>4)</w:t>
      </w:r>
      <w:r w:rsidR="001B75D9">
        <w:rPr>
          <w:rFonts w:asciiTheme="majorEastAsia" w:eastAsiaTheme="majorEastAsia" w:hAnsiTheme="majorEastAsia" w:hint="eastAsia"/>
          <w:sz w:val="24"/>
          <w:szCs w:val="24"/>
        </w:rPr>
        <w:t>、</w:t>
      </w:r>
      <w:r w:rsidR="001B75D9" w:rsidRPr="00EC1F0C">
        <w:rPr>
          <w:rFonts w:asciiTheme="majorEastAsia" w:eastAsiaTheme="majorEastAsia" w:hAnsiTheme="majorEastAsia" w:hint="eastAsia"/>
          <w:sz w:val="24"/>
          <w:szCs w:val="24"/>
        </w:rPr>
        <w:t>甲賀 金夫</w:t>
      </w:r>
      <w:r w:rsidR="001B75D9" w:rsidRPr="001B75D9">
        <w:rPr>
          <w:rFonts w:asciiTheme="majorEastAsia" w:eastAsiaTheme="majorEastAsia" w:hAnsiTheme="majorEastAsia" w:hint="eastAsia"/>
          <w:sz w:val="24"/>
          <w:szCs w:val="24"/>
          <w:vertAlign w:val="superscript"/>
        </w:rPr>
        <w:t>1)</w:t>
      </w:r>
    </w:p>
    <w:p w14:paraId="674260B1" w14:textId="078C9391" w:rsidR="001A044A" w:rsidRPr="001A044A" w:rsidRDefault="001B75D9" w:rsidP="001B75D9">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1A044A" w:rsidRPr="00EC1F0C">
        <w:rPr>
          <w:rFonts w:asciiTheme="majorEastAsia" w:eastAsiaTheme="majorEastAsia" w:hAnsiTheme="majorEastAsia" w:hint="eastAsia"/>
          <w:sz w:val="24"/>
          <w:szCs w:val="24"/>
        </w:rPr>
        <w:t>ルイ・ブライユSYSTEMプロジェクト・桜雲会</w:t>
      </w:r>
      <w:r w:rsidR="007E1CD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w:t>
      </w:r>
      <w:r w:rsidR="00CC348B" w:rsidRPr="00EC1F0C">
        <w:rPr>
          <w:rFonts w:asciiTheme="majorEastAsia" w:eastAsiaTheme="majorEastAsia" w:hAnsiTheme="majorEastAsia" w:hint="eastAsia"/>
          <w:sz w:val="24"/>
          <w:szCs w:val="24"/>
        </w:rPr>
        <w:t>ルイ・ブライユSYSTEM</w:t>
      </w:r>
      <w:r w:rsidR="00BB2F4F">
        <w:rPr>
          <w:rFonts w:asciiTheme="majorEastAsia" w:eastAsiaTheme="majorEastAsia" w:hAnsiTheme="majorEastAsia" w:hint="eastAsia"/>
          <w:sz w:val="24"/>
          <w:szCs w:val="24"/>
        </w:rPr>
        <w:t>プロジェクト・</w:t>
      </w:r>
      <w:r w:rsidR="00CC348B" w:rsidRPr="00EC1F0C">
        <w:rPr>
          <w:rFonts w:asciiTheme="majorEastAsia" w:eastAsiaTheme="majorEastAsia" w:hAnsiTheme="majorEastAsia" w:hint="eastAsia"/>
          <w:sz w:val="24"/>
          <w:szCs w:val="24"/>
        </w:rPr>
        <w:t>インハウスDS</w:t>
      </w:r>
      <w:r w:rsidR="007E1CD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3)</w:t>
      </w:r>
      <w:r w:rsidR="00CC348B" w:rsidRPr="00EC1F0C">
        <w:rPr>
          <w:rFonts w:asciiTheme="majorEastAsia" w:eastAsiaTheme="majorEastAsia" w:hAnsiTheme="majorEastAsia" w:hint="eastAsia"/>
          <w:sz w:val="24"/>
          <w:szCs w:val="24"/>
        </w:rPr>
        <w:t>ルイ・ブライユSYSTEMプロジェクト</w:t>
      </w:r>
      <w:r w:rsidR="007945AE">
        <w:rPr>
          <w:rFonts w:asciiTheme="majorEastAsia" w:eastAsiaTheme="majorEastAsia" w:hAnsiTheme="majorEastAsia" w:hint="eastAsia"/>
          <w:sz w:val="24"/>
          <w:szCs w:val="24"/>
        </w:rPr>
        <w:t>・</w:t>
      </w:r>
      <w:r w:rsidR="00CC348B" w:rsidRPr="00EC1F0C">
        <w:rPr>
          <w:rFonts w:asciiTheme="majorEastAsia" w:eastAsiaTheme="majorEastAsia" w:hAnsiTheme="majorEastAsia" w:hint="eastAsia"/>
          <w:sz w:val="24"/>
          <w:szCs w:val="24"/>
        </w:rPr>
        <w:t>ＪＢＳ日本福祉放送</w:t>
      </w:r>
      <w:r w:rsidR="007E1CD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4)</w:t>
      </w:r>
      <w:r w:rsidR="00CC348B" w:rsidRPr="00EC1F0C">
        <w:rPr>
          <w:rFonts w:asciiTheme="majorEastAsia" w:eastAsiaTheme="majorEastAsia" w:hAnsiTheme="majorEastAsia" w:hint="eastAsia"/>
          <w:sz w:val="24"/>
          <w:szCs w:val="24"/>
        </w:rPr>
        <w:t>ルイ・ブライユSYSTEMプロジェクト</w:t>
      </w:r>
      <w:r w:rsidR="007945AE">
        <w:rPr>
          <w:rFonts w:asciiTheme="majorEastAsia" w:eastAsiaTheme="majorEastAsia" w:hAnsiTheme="majorEastAsia" w:hint="eastAsia"/>
          <w:sz w:val="24"/>
          <w:szCs w:val="24"/>
        </w:rPr>
        <w:t>・</w:t>
      </w:r>
      <w:r w:rsidR="00CC348B" w:rsidRPr="00EC1F0C">
        <w:rPr>
          <w:rFonts w:asciiTheme="majorEastAsia" w:eastAsiaTheme="majorEastAsia" w:hAnsiTheme="majorEastAsia" w:hint="eastAsia"/>
          <w:sz w:val="24"/>
          <w:szCs w:val="24"/>
        </w:rPr>
        <w:t>読書工房</w:t>
      </w:r>
    </w:p>
    <w:p w14:paraId="788446BB" w14:textId="77777777" w:rsidR="001A044A" w:rsidRPr="001A044A" w:rsidRDefault="00B47445"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059A6B60"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ルイ・ブライユSYSTEMとは、コンピュータ時代になって、指先で読むだけだった点字が発達し、コンピュータで処理できる点字に関するすべてを包含する概念である。本発表は、ルイ・ブライユSYSTEMによる点字の便利さや有用性などを、実演をまじえながら示すものである。</w:t>
      </w:r>
    </w:p>
    <w:p w14:paraId="1015E3AC"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32CBEDE4"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sz w:val="24"/>
          <w:szCs w:val="24"/>
        </w:rPr>
        <w:t>(1)</w:t>
      </w:r>
      <w:r w:rsidRPr="001A044A">
        <w:rPr>
          <w:rFonts w:asciiTheme="majorEastAsia" w:eastAsiaTheme="majorEastAsia" w:hAnsiTheme="majorEastAsia" w:hint="eastAsia"/>
          <w:sz w:val="24"/>
          <w:szCs w:val="24"/>
        </w:rPr>
        <w:t>iOS向け点字の一筆書き入力アプリケーション、「イッピツ」を紹介する。</w:t>
      </w:r>
    </w:p>
    <w:p w14:paraId="54720457"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(2)コンピュータからの送信により全身で読める「体表点字」を紹介する。体表点字の1点は、百円コインを4枚重ねたほどの大きさの電気による振動体である。これを体表の認意の位置に、1マスの6個を点字の形に固定する。そのうち、どの振動体が振動しているかで、点字として読む。また、2個の振動体を使い、点字の上、中、下段の順に、時間差で振動する二点式体表点字もある。</w:t>
      </w:r>
    </w:p>
    <w:p w14:paraId="351D6682"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3）東日本大震災など、視覚と聴覚が不自由な重度盲ろう者が通信手段を失してしまう地震災害時でもコミュニケーションを確保できるように、（1）と（2）の技術を合わせた災害時盲ろう者通信の実現に向けて取り組んでいる基礎実験を紹介する。</w:t>
      </w:r>
    </w:p>
    <w:p w14:paraId="43F24817"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p>
    <w:p w14:paraId="40C48368"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イッピツについては、点字の形さえ覚えれば、視覚の有無に関係なく、誰でも点字によるイッピツ式入力が可能である。</w:t>
      </w:r>
    </w:p>
    <w:p w14:paraId="4DF1F995"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 xml:space="preserve">　体表点字も、視覚の有無に関係なく、70歳、80歳でも体表で点字を読める。</w:t>
      </w:r>
    </w:p>
    <w:p w14:paraId="5700A9EF"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これに対し、指先で読む点字は、40歳以上での失明では、指先の感覚が鈍く、習得がかなり困難である。これは、体表点字なら、何歳になっても学習が可能であることを示している。</w:t>
      </w:r>
    </w:p>
    <w:p w14:paraId="4F8429BD"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【考察】</w:t>
      </w:r>
    </w:p>
    <w:p w14:paraId="1C42116D"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通常の言葉及び文字習得は、幼児期より、おおよそ20歳ぐらいまでの十数年で、その国の言葉、および文字を習得している。</w:t>
      </w:r>
    </w:p>
    <w:p w14:paraId="2DA34D4D"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 xml:space="preserve"> これに比較して、体表点字については、幼児期から学習した人は、まだ世界に誰もいないのである。十年以上学習して、熟達したら、どれほど便利になるのであろうか。</w:t>
      </w:r>
    </w:p>
    <w:p w14:paraId="6CD9607B"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【結論】</w:t>
      </w:r>
    </w:p>
    <w:p w14:paraId="6A5742E5" w14:textId="77777777" w:rsidR="002543BF"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演題の実現は可能である。</w:t>
      </w:r>
    </w:p>
    <w:p w14:paraId="30AE40E8" w14:textId="77777777" w:rsidR="001A044A" w:rsidRPr="002543BF" w:rsidRDefault="002543BF" w:rsidP="002543B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r w:rsidR="001A044A" w:rsidRPr="001A044A">
        <w:rPr>
          <w:rFonts w:asciiTheme="majorEastAsia" w:eastAsiaTheme="majorEastAsia" w:hAnsiTheme="majorEastAsia" w:hint="eastAsia"/>
          <w:b/>
          <w:sz w:val="24"/>
          <w:szCs w:val="24"/>
        </w:rPr>
        <w:t>研-8.盲学校に在籍する生徒への支援～医療と連携した短期評価プログラム～</w:t>
      </w:r>
    </w:p>
    <w:p w14:paraId="27FCC578" w14:textId="77777777" w:rsidR="00196FD8" w:rsidRDefault="001A044A" w:rsidP="00196FD8">
      <w:pPr>
        <w:ind w:left="241" w:hangingChars="100" w:hanging="241"/>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CC348B" w:rsidRPr="00EC1F0C">
        <w:rPr>
          <w:rFonts w:asciiTheme="majorEastAsia" w:eastAsiaTheme="majorEastAsia" w:hAnsiTheme="majorEastAsia" w:hint="eastAsia"/>
          <w:sz w:val="24"/>
          <w:szCs w:val="24"/>
        </w:rPr>
        <w:t>○内野 大介</w:t>
      </w:r>
      <w:r w:rsidR="001B75D9" w:rsidRPr="00196FD8">
        <w:rPr>
          <w:rFonts w:asciiTheme="majorEastAsia" w:eastAsiaTheme="majorEastAsia" w:hAnsiTheme="majorEastAsia" w:hint="eastAsia"/>
          <w:sz w:val="24"/>
          <w:szCs w:val="24"/>
          <w:vertAlign w:val="superscript"/>
        </w:rPr>
        <w:t>1)</w:t>
      </w:r>
      <w:r w:rsidR="00196FD8">
        <w:rPr>
          <w:rFonts w:asciiTheme="majorEastAsia" w:eastAsiaTheme="majorEastAsia" w:hAnsiTheme="majorEastAsia" w:hint="eastAsia"/>
          <w:sz w:val="24"/>
          <w:szCs w:val="24"/>
        </w:rPr>
        <w:t>、</w:t>
      </w:r>
      <w:r w:rsidR="001B75D9" w:rsidRPr="00EC1F0C">
        <w:rPr>
          <w:rFonts w:asciiTheme="majorEastAsia" w:eastAsiaTheme="majorEastAsia" w:hAnsiTheme="majorEastAsia" w:hint="eastAsia"/>
          <w:sz w:val="24"/>
          <w:szCs w:val="24"/>
        </w:rPr>
        <w:t>矢部 健三</w:t>
      </w:r>
      <w:r w:rsidR="00196FD8" w:rsidRPr="00196FD8">
        <w:rPr>
          <w:rFonts w:asciiTheme="majorEastAsia" w:eastAsiaTheme="majorEastAsia" w:hAnsiTheme="majorEastAsia" w:hint="eastAsia"/>
          <w:sz w:val="24"/>
          <w:szCs w:val="24"/>
          <w:vertAlign w:val="superscript"/>
        </w:rPr>
        <w:t>1)</w:t>
      </w:r>
      <w:r w:rsidR="00196FD8">
        <w:rPr>
          <w:rFonts w:asciiTheme="majorEastAsia" w:eastAsiaTheme="majorEastAsia" w:hAnsiTheme="majorEastAsia" w:hint="eastAsia"/>
          <w:sz w:val="24"/>
          <w:szCs w:val="24"/>
        </w:rPr>
        <w:t>、</w:t>
      </w:r>
      <w:r w:rsidR="001B75D9" w:rsidRPr="00EC1F0C">
        <w:rPr>
          <w:rFonts w:asciiTheme="majorEastAsia" w:eastAsiaTheme="majorEastAsia" w:hAnsiTheme="majorEastAsia" w:hint="eastAsia"/>
          <w:sz w:val="24"/>
          <w:szCs w:val="24"/>
        </w:rPr>
        <w:t>佐藤 伸行</w:t>
      </w:r>
      <w:r w:rsidR="00196FD8" w:rsidRPr="00196FD8">
        <w:rPr>
          <w:rFonts w:asciiTheme="majorEastAsia" w:eastAsiaTheme="majorEastAsia" w:hAnsiTheme="majorEastAsia" w:hint="eastAsia"/>
          <w:sz w:val="24"/>
          <w:szCs w:val="24"/>
          <w:vertAlign w:val="superscript"/>
        </w:rPr>
        <w:t>1)</w:t>
      </w:r>
      <w:r w:rsidR="00196FD8">
        <w:rPr>
          <w:rFonts w:asciiTheme="majorEastAsia" w:eastAsiaTheme="majorEastAsia" w:hAnsiTheme="majorEastAsia" w:hint="eastAsia"/>
          <w:sz w:val="24"/>
          <w:szCs w:val="24"/>
        </w:rPr>
        <w:t>、</w:t>
      </w:r>
      <w:r w:rsidR="001B75D9" w:rsidRPr="00EC1F0C">
        <w:rPr>
          <w:rFonts w:asciiTheme="majorEastAsia" w:eastAsiaTheme="majorEastAsia" w:hAnsiTheme="majorEastAsia" w:hint="eastAsia"/>
          <w:sz w:val="24"/>
          <w:szCs w:val="24"/>
        </w:rPr>
        <w:t>末田 靖則</w:t>
      </w:r>
      <w:r w:rsidR="00196FD8" w:rsidRPr="00196FD8">
        <w:rPr>
          <w:rFonts w:asciiTheme="majorEastAsia" w:eastAsiaTheme="majorEastAsia" w:hAnsiTheme="majorEastAsia" w:hint="eastAsia"/>
          <w:sz w:val="24"/>
          <w:szCs w:val="24"/>
          <w:vertAlign w:val="superscript"/>
        </w:rPr>
        <w:t>1)</w:t>
      </w:r>
      <w:r w:rsidR="00196FD8">
        <w:rPr>
          <w:rFonts w:asciiTheme="majorEastAsia" w:eastAsiaTheme="majorEastAsia" w:hAnsiTheme="majorEastAsia" w:hint="eastAsia"/>
          <w:sz w:val="24"/>
          <w:szCs w:val="24"/>
        </w:rPr>
        <w:t>、</w:t>
      </w:r>
      <w:r w:rsidR="001B75D9" w:rsidRPr="00EC1F0C">
        <w:rPr>
          <w:rFonts w:asciiTheme="majorEastAsia" w:eastAsiaTheme="majorEastAsia" w:hAnsiTheme="majorEastAsia" w:hint="eastAsia"/>
          <w:sz w:val="24"/>
          <w:szCs w:val="24"/>
        </w:rPr>
        <w:t>加藤 正志</w:t>
      </w:r>
      <w:r w:rsidR="00196FD8" w:rsidRPr="00196FD8">
        <w:rPr>
          <w:rFonts w:asciiTheme="majorEastAsia" w:eastAsiaTheme="majorEastAsia" w:hAnsiTheme="majorEastAsia" w:hint="eastAsia"/>
          <w:sz w:val="24"/>
          <w:szCs w:val="24"/>
          <w:vertAlign w:val="superscript"/>
        </w:rPr>
        <w:t>1)</w:t>
      </w:r>
      <w:r w:rsidR="00196FD8">
        <w:rPr>
          <w:rFonts w:asciiTheme="majorEastAsia" w:eastAsiaTheme="majorEastAsia" w:hAnsiTheme="majorEastAsia" w:hint="eastAsia"/>
          <w:sz w:val="24"/>
          <w:szCs w:val="24"/>
        </w:rPr>
        <w:t>、</w:t>
      </w:r>
      <w:r w:rsidR="00196FD8" w:rsidRPr="00EC1F0C">
        <w:rPr>
          <w:rFonts w:asciiTheme="majorEastAsia" w:eastAsiaTheme="majorEastAsia" w:hAnsiTheme="majorEastAsia" w:hint="eastAsia"/>
          <w:sz w:val="24"/>
          <w:szCs w:val="24"/>
        </w:rPr>
        <w:t>久保 寛之</w:t>
      </w:r>
      <w:r w:rsidR="00196FD8" w:rsidRPr="00196FD8">
        <w:rPr>
          <w:rFonts w:asciiTheme="majorEastAsia" w:eastAsiaTheme="majorEastAsia" w:hAnsiTheme="majorEastAsia" w:hint="eastAsia"/>
          <w:sz w:val="24"/>
          <w:szCs w:val="24"/>
          <w:vertAlign w:val="superscript"/>
        </w:rPr>
        <w:t>2)</w:t>
      </w:r>
      <w:r w:rsidR="00196FD8">
        <w:rPr>
          <w:rFonts w:asciiTheme="majorEastAsia" w:eastAsiaTheme="majorEastAsia" w:hAnsiTheme="majorEastAsia" w:hint="eastAsia"/>
          <w:sz w:val="24"/>
          <w:szCs w:val="24"/>
        </w:rPr>
        <w:t>、</w:t>
      </w:r>
      <w:r w:rsidR="00196FD8" w:rsidRPr="00EC1F0C">
        <w:rPr>
          <w:rFonts w:asciiTheme="majorEastAsia" w:eastAsiaTheme="majorEastAsia" w:hAnsiTheme="majorEastAsia" w:hint="eastAsia"/>
          <w:sz w:val="24"/>
          <w:szCs w:val="24"/>
        </w:rPr>
        <w:t>齋藤 奈緒子</w:t>
      </w:r>
      <w:r w:rsidR="00196FD8" w:rsidRPr="00196FD8">
        <w:rPr>
          <w:rFonts w:asciiTheme="majorEastAsia" w:eastAsiaTheme="majorEastAsia" w:hAnsiTheme="majorEastAsia" w:hint="eastAsia"/>
          <w:sz w:val="24"/>
          <w:szCs w:val="24"/>
          <w:vertAlign w:val="superscript"/>
        </w:rPr>
        <w:t>2)</w:t>
      </w:r>
      <w:r w:rsidR="00196FD8">
        <w:rPr>
          <w:rFonts w:asciiTheme="majorEastAsia" w:eastAsiaTheme="majorEastAsia" w:hAnsiTheme="majorEastAsia" w:hint="eastAsia"/>
          <w:sz w:val="24"/>
          <w:szCs w:val="24"/>
        </w:rPr>
        <w:t>、</w:t>
      </w:r>
      <w:r w:rsidR="00196FD8" w:rsidRPr="00EC1F0C">
        <w:rPr>
          <w:rFonts w:asciiTheme="majorEastAsia" w:eastAsiaTheme="majorEastAsia" w:hAnsiTheme="majorEastAsia" w:hint="eastAsia"/>
          <w:sz w:val="24"/>
          <w:szCs w:val="24"/>
        </w:rPr>
        <w:t>渡辺 美希</w:t>
      </w:r>
      <w:r w:rsidR="00196FD8" w:rsidRPr="00196FD8">
        <w:rPr>
          <w:rFonts w:asciiTheme="majorEastAsia" w:eastAsiaTheme="majorEastAsia" w:hAnsiTheme="majorEastAsia" w:hint="eastAsia"/>
          <w:sz w:val="24"/>
          <w:szCs w:val="24"/>
          <w:vertAlign w:val="superscript"/>
        </w:rPr>
        <w:t>2)</w:t>
      </w:r>
      <w:r w:rsidR="00196FD8">
        <w:rPr>
          <w:rFonts w:asciiTheme="majorEastAsia" w:eastAsiaTheme="majorEastAsia" w:hAnsiTheme="majorEastAsia" w:hint="eastAsia"/>
          <w:sz w:val="24"/>
          <w:szCs w:val="24"/>
        </w:rPr>
        <w:t>、</w:t>
      </w:r>
      <w:r w:rsidR="00196FD8" w:rsidRPr="00EC1F0C">
        <w:rPr>
          <w:rFonts w:asciiTheme="majorEastAsia" w:eastAsiaTheme="majorEastAsia" w:hAnsiTheme="majorEastAsia" w:hint="eastAsia"/>
          <w:sz w:val="24"/>
          <w:szCs w:val="24"/>
        </w:rPr>
        <w:t>渡辺 文治</w:t>
      </w:r>
      <w:r w:rsidR="00196FD8" w:rsidRPr="00196FD8">
        <w:rPr>
          <w:rFonts w:asciiTheme="majorEastAsia" w:eastAsiaTheme="majorEastAsia" w:hAnsiTheme="majorEastAsia" w:hint="eastAsia"/>
          <w:sz w:val="24"/>
          <w:szCs w:val="24"/>
          <w:vertAlign w:val="superscript"/>
        </w:rPr>
        <w:t>2)</w:t>
      </w:r>
      <w:r w:rsidR="00196FD8">
        <w:rPr>
          <w:rFonts w:asciiTheme="majorEastAsia" w:eastAsiaTheme="majorEastAsia" w:hAnsiTheme="majorEastAsia" w:hint="eastAsia"/>
          <w:sz w:val="24"/>
          <w:szCs w:val="24"/>
        </w:rPr>
        <w:t>、</w:t>
      </w:r>
      <w:r w:rsidR="00196FD8" w:rsidRPr="00EC1F0C">
        <w:rPr>
          <w:rFonts w:asciiTheme="majorEastAsia" w:eastAsiaTheme="majorEastAsia" w:hAnsiTheme="majorEastAsia" w:hint="eastAsia"/>
          <w:sz w:val="24"/>
          <w:szCs w:val="24"/>
        </w:rPr>
        <w:t>斉藤 敏子</w:t>
      </w:r>
      <w:r w:rsidR="00196FD8" w:rsidRPr="00196FD8">
        <w:rPr>
          <w:rFonts w:asciiTheme="majorEastAsia" w:eastAsiaTheme="majorEastAsia" w:hAnsiTheme="majorEastAsia" w:hint="eastAsia"/>
          <w:sz w:val="24"/>
          <w:szCs w:val="24"/>
          <w:vertAlign w:val="superscript"/>
        </w:rPr>
        <w:t>3)</w:t>
      </w:r>
      <w:r w:rsidR="00196FD8" w:rsidRPr="00EC1F0C">
        <w:rPr>
          <w:rFonts w:asciiTheme="majorEastAsia" w:eastAsiaTheme="majorEastAsia" w:hAnsiTheme="majorEastAsia" w:hint="eastAsia"/>
          <w:sz w:val="24"/>
          <w:szCs w:val="24"/>
        </w:rPr>
        <w:t>長尾 初瀬</w:t>
      </w:r>
      <w:r w:rsidR="00196FD8" w:rsidRPr="00196FD8">
        <w:rPr>
          <w:rFonts w:asciiTheme="majorEastAsia" w:eastAsiaTheme="majorEastAsia" w:hAnsiTheme="majorEastAsia" w:hint="eastAsia"/>
          <w:sz w:val="24"/>
          <w:szCs w:val="24"/>
          <w:vertAlign w:val="superscript"/>
        </w:rPr>
        <w:t>3)</w:t>
      </w:r>
      <w:r w:rsidR="00196FD8" w:rsidRPr="00EC1F0C">
        <w:rPr>
          <w:rFonts w:asciiTheme="majorEastAsia" w:eastAsiaTheme="majorEastAsia" w:hAnsiTheme="majorEastAsia" w:hint="eastAsia"/>
          <w:sz w:val="24"/>
          <w:szCs w:val="24"/>
        </w:rPr>
        <w:t>・山本 真裕美</w:t>
      </w:r>
      <w:r w:rsidR="00196FD8" w:rsidRPr="00196FD8">
        <w:rPr>
          <w:rFonts w:asciiTheme="majorEastAsia" w:eastAsiaTheme="majorEastAsia" w:hAnsiTheme="majorEastAsia" w:hint="eastAsia"/>
          <w:sz w:val="24"/>
          <w:szCs w:val="24"/>
          <w:vertAlign w:val="superscript"/>
        </w:rPr>
        <w:t>3)</w:t>
      </w:r>
    </w:p>
    <w:p w14:paraId="2730677C" w14:textId="77777777" w:rsidR="00196FD8" w:rsidRDefault="00196FD8" w:rsidP="00196FD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CC348B" w:rsidRPr="00EC1F0C">
        <w:rPr>
          <w:rFonts w:asciiTheme="majorEastAsia" w:eastAsiaTheme="majorEastAsia" w:hAnsiTheme="majorEastAsia" w:hint="eastAsia"/>
          <w:sz w:val="24"/>
          <w:szCs w:val="24"/>
        </w:rPr>
        <w:t>七沢自立支援ホーム　視覚障害部門</w:t>
      </w:r>
    </w:p>
    <w:p w14:paraId="06FEC030" w14:textId="77777777" w:rsidR="00196FD8" w:rsidRDefault="00196FD8" w:rsidP="00196FD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CC348B" w:rsidRPr="00EC1F0C">
        <w:rPr>
          <w:rFonts w:asciiTheme="majorEastAsia" w:eastAsiaTheme="majorEastAsia" w:hAnsiTheme="majorEastAsia" w:hint="eastAsia"/>
          <w:sz w:val="24"/>
          <w:szCs w:val="24"/>
        </w:rPr>
        <w:t>神奈川リハビリテーション病院　眼科</w:t>
      </w:r>
    </w:p>
    <w:p w14:paraId="761FB77E" w14:textId="231448F8" w:rsidR="001A044A" w:rsidRPr="00EC1F0C" w:rsidRDefault="00196FD8" w:rsidP="00196FD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CC348B" w:rsidRPr="00EC1F0C">
        <w:rPr>
          <w:rFonts w:asciiTheme="majorEastAsia" w:eastAsiaTheme="majorEastAsia" w:hAnsiTheme="majorEastAsia" w:hint="eastAsia"/>
          <w:sz w:val="24"/>
          <w:szCs w:val="24"/>
        </w:rPr>
        <w:t>神奈川リハビリテーション病院　リハ局心理科</w:t>
      </w:r>
    </w:p>
    <w:p w14:paraId="39CF569C" w14:textId="77777777" w:rsidR="009943DC" w:rsidRDefault="009943DC" w:rsidP="001A044A">
      <w:pPr>
        <w:rPr>
          <w:rFonts w:asciiTheme="majorEastAsia" w:eastAsiaTheme="majorEastAsia" w:hAnsiTheme="majorEastAsia"/>
          <w:sz w:val="24"/>
          <w:szCs w:val="24"/>
        </w:rPr>
      </w:pPr>
    </w:p>
    <w:p w14:paraId="623A5FA2"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【目的】</w:t>
      </w:r>
    </w:p>
    <w:p w14:paraId="7473B632"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七沢自立支援ホーム(以下、当施設)は、併設の神奈川リハビリテーション病院と連携し、2013年から県内の盲学校に在籍する生徒への支援の一環として、視機能・心理・機能訓練を短期間(5日間)で総合的に評価するプログラムを実施している。評価結果をもとに、本人・保護者・盲学校に対して第3者の立場で助言している。</w:t>
      </w:r>
    </w:p>
    <w:p w14:paraId="16218F08"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 xml:space="preserve">　本報告では、受託評価の内容、効果、問題点について明らかにしたい。</w:t>
      </w:r>
    </w:p>
    <w:p w14:paraId="2078EAEB"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【方法】</w:t>
      </w:r>
    </w:p>
    <w:p w14:paraId="59D8F803"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調査対象：評価を行った盲学校に在籍する高校生9名</w:t>
      </w:r>
    </w:p>
    <w:p w14:paraId="73AF5F3B"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調査方法：ケースファイル(宿舎の生活記録・面接記録等)や評価報告書の精査</w:t>
      </w:r>
    </w:p>
    <w:p w14:paraId="29E559F7"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 xml:space="preserve">調査内容：基本属性、視機能検査、心理検査(WAIS-Ⅲ・大脇式盲人用知能検査等)、機能訓練(歩行・読み書き・感覚等)、宿舎生活(整容・身辺管理・自発性・対人関係等) </w:t>
      </w:r>
    </w:p>
    <w:p w14:paraId="5EB91233"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【結果】</w:t>
      </w:r>
    </w:p>
    <w:p w14:paraId="7CFC1494"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性別は男性5名、女性4名。進路決定を控えた3年生が5名と多かった。視覚以外の心身状況では、知的障害、発達障害、てんかん等があった。視機能検査では、申請書類の視力と顕著な差はなかった。心理検査の結果では、能力的にばらつきのある生徒が多かった。読み書きやPCの操作では、希望する進路で必要となる水準よりも低い生徒が多かった。宿舎生活では整容動作や自発性について助言を要する生徒が少なくなかった。</w:t>
      </w:r>
    </w:p>
    <w:p w14:paraId="6DAE5ABD"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【考察】</w:t>
      </w:r>
    </w:p>
    <w:p w14:paraId="54DBF0EE"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学校や家庭では気づきにくい側面を客観的に評価することで、本人だけでなく保護者や担任に対してもより深い理解を促すことができ、今後の学習方法の検討や進路選択に繋がると思われる。様々な訓練を体験することにより、視覚以外の感覚を活用する必要性を知るきっかけになったと思われる。</w:t>
      </w:r>
    </w:p>
    <w:p w14:paraId="14B6C670"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【結論】</w:t>
      </w:r>
    </w:p>
    <w:p w14:paraId="42E76059" w14:textId="77777777" w:rsidR="00501508"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盲学校に在籍する生徒を当施設が第3者の立場で評価することは有意義であるといえる。現在は高校生を対象としているが、より早い時期に評価することが必要と思われる。</w:t>
      </w:r>
    </w:p>
    <w:p w14:paraId="41680FDF" w14:textId="77777777" w:rsidR="001A044A" w:rsidRPr="001A044A"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研-9.遠隔ロービジョン相談の試み（第一報）</w:t>
      </w:r>
    </w:p>
    <w:p w14:paraId="5035BA2C" w14:textId="77777777" w:rsidR="00AE72C7" w:rsidRDefault="001A044A" w:rsidP="00CC348B">
      <w:pPr>
        <w:ind w:left="241" w:hangingChars="100" w:hanging="241"/>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CC348B" w:rsidRPr="00EC1F0C">
        <w:rPr>
          <w:rFonts w:asciiTheme="majorEastAsia" w:eastAsiaTheme="majorEastAsia" w:hAnsiTheme="majorEastAsia" w:hint="eastAsia"/>
          <w:sz w:val="24"/>
          <w:szCs w:val="24"/>
        </w:rPr>
        <w:t>○仲泊 聡</w:t>
      </w:r>
      <w:r w:rsidR="00AE72C7" w:rsidRPr="000D5287">
        <w:rPr>
          <w:rFonts w:asciiTheme="majorEastAsia" w:eastAsiaTheme="majorEastAsia" w:hAnsiTheme="majorEastAsia" w:hint="eastAsia"/>
          <w:sz w:val="24"/>
          <w:szCs w:val="24"/>
          <w:vertAlign w:val="superscript"/>
        </w:rPr>
        <w:t>1)</w:t>
      </w:r>
      <w:r w:rsidR="00CC348B" w:rsidRPr="00EC1F0C">
        <w:rPr>
          <w:rFonts w:asciiTheme="majorEastAsia" w:eastAsiaTheme="majorEastAsia" w:hAnsiTheme="majorEastAsia" w:hint="eastAsia"/>
          <w:sz w:val="24"/>
          <w:szCs w:val="24"/>
        </w:rPr>
        <w:t>、高橋 政代</w:t>
      </w:r>
      <w:r w:rsidR="000D5287" w:rsidRPr="000D5287">
        <w:rPr>
          <w:rFonts w:asciiTheme="majorEastAsia" w:eastAsiaTheme="majorEastAsia" w:hAnsiTheme="majorEastAsia" w:hint="eastAsia"/>
          <w:sz w:val="24"/>
          <w:szCs w:val="24"/>
          <w:vertAlign w:val="superscript"/>
        </w:rPr>
        <w:t>1)</w:t>
      </w:r>
      <w:r w:rsidR="000D5287" w:rsidRPr="00EC1F0C">
        <w:rPr>
          <w:rFonts w:asciiTheme="majorEastAsia" w:eastAsiaTheme="majorEastAsia" w:hAnsiTheme="majorEastAsia" w:hint="eastAsia"/>
          <w:sz w:val="24"/>
          <w:szCs w:val="24"/>
        </w:rPr>
        <w:t>、</w:t>
      </w:r>
      <w:r w:rsidR="00CC348B" w:rsidRPr="00EC1F0C">
        <w:rPr>
          <w:rFonts w:asciiTheme="majorEastAsia" w:eastAsiaTheme="majorEastAsia" w:hAnsiTheme="majorEastAsia" w:hint="eastAsia"/>
          <w:sz w:val="24"/>
          <w:szCs w:val="24"/>
        </w:rPr>
        <w:t>平見</w:t>
      </w:r>
      <w:r w:rsidR="000D5287">
        <w:rPr>
          <w:rFonts w:asciiTheme="majorEastAsia" w:eastAsiaTheme="majorEastAsia" w:hAnsiTheme="majorEastAsia" w:hint="eastAsia"/>
          <w:sz w:val="24"/>
          <w:szCs w:val="24"/>
        </w:rPr>
        <w:t xml:space="preserve"> </w:t>
      </w:r>
      <w:r w:rsidR="00CC348B" w:rsidRPr="00EC1F0C">
        <w:rPr>
          <w:rFonts w:asciiTheme="majorEastAsia" w:eastAsiaTheme="majorEastAsia" w:hAnsiTheme="majorEastAsia" w:hint="eastAsia"/>
          <w:sz w:val="24"/>
          <w:szCs w:val="24"/>
        </w:rPr>
        <w:t>恭彦</w:t>
      </w:r>
      <w:r w:rsidR="000D5287" w:rsidRPr="000D5287">
        <w:rPr>
          <w:rFonts w:asciiTheme="majorEastAsia" w:eastAsiaTheme="majorEastAsia" w:hAnsiTheme="majorEastAsia" w:hint="eastAsia"/>
          <w:sz w:val="24"/>
          <w:szCs w:val="24"/>
          <w:vertAlign w:val="superscript"/>
        </w:rPr>
        <w:t>1)</w:t>
      </w:r>
      <w:r w:rsidR="00CC348B" w:rsidRPr="00EC1F0C">
        <w:rPr>
          <w:rFonts w:asciiTheme="majorEastAsia" w:eastAsiaTheme="majorEastAsia" w:hAnsiTheme="majorEastAsia" w:hint="eastAsia"/>
          <w:sz w:val="24"/>
          <w:szCs w:val="24"/>
        </w:rPr>
        <w:t>、</w:t>
      </w:r>
      <w:r w:rsidR="00AE72C7" w:rsidRPr="00EC1F0C">
        <w:rPr>
          <w:rFonts w:asciiTheme="majorEastAsia" w:eastAsiaTheme="majorEastAsia" w:hAnsiTheme="majorEastAsia" w:hint="eastAsia"/>
          <w:sz w:val="24"/>
          <w:szCs w:val="24"/>
        </w:rPr>
        <w:t>森 一成</w:t>
      </w:r>
      <w:r w:rsidR="00AE72C7" w:rsidRPr="000D5287">
        <w:rPr>
          <w:rFonts w:asciiTheme="majorEastAsia" w:eastAsiaTheme="majorEastAsia" w:hAnsiTheme="majorEastAsia" w:hint="eastAsia"/>
          <w:sz w:val="24"/>
          <w:szCs w:val="24"/>
          <w:vertAlign w:val="superscript"/>
        </w:rPr>
        <w:t>2)</w:t>
      </w:r>
      <w:r w:rsidR="00AE72C7">
        <w:rPr>
          <w:rFonts w:asciiTheme="majorEastAsia" w:eastAsiaTheme="majorEastAsia" w:hAnsiTheme="majorEastAsia" w:hint="eastAsia"/>
          <w:sz w:val="24"/>
          <w:szCs w:val="24"/>
        </w:rPr>
        <w:t>、</w:t>
      </w:r>
      <w:r w:rsidR="00AE72C7" w:rsidRPr="00EC1F0C">
        <w:rPr>
          <w:rFonts w:asciiTheme="majorEastAsia" w:eastAsiaTheme="majorEastAsia" w:hAnsiTheme="majorEastAsia" w:hint="eastAsia"/>
          <w:sz w:val="24"/>
          <w:szCs w:val="24"/>
        </w:rPr>
        <w:t>太田 幸子</w:t>
      </w:r>
      <w:r w:rsidR="00AE72C7" w:rsidRPr="000D5287">
        <w:rPr>
          <w:rFonts w:asciiTheme="majorEastAsia" w:eastAsiaTheme="majorEastAsia" w:hAnsiTheme="majorEastAsia" w:hint="eastAsia"/>
          <w:sz w:val="24"/>
          <w:szCs w:val="24"/>
          <w:vertAlign w:val="superscript"/>
        </w:rPr>
        <w:t>3)</w:t>
      </w:r>
      <w:r w:rsidR="00AE72C7">
        <w:rPr>
          <w:rFonts w:asciiTheme="majorEastAsia" w:eastAsiaTheme="majorEastAsia" w:hAnsiTheme="majorEastAsia" w:hint="eastAsia"/>
          <w:sz w:val="24"/>
          <w:szCs w:val="24"/>
        </w:rPr>
        <w:t>、</w:t>
      </w:r>
      <w:r w:rsidR="00AE72C7" w:rsidRPr="00EC1F0C">
        <w:rPr>
          <w:rFonts w:asciiTheme="majorEastAsia" w:eastAsiaTheme="majorEastAsia" w:hAnsiTheme="majorEastAsia" w:hint="eastAsia"/>
          <w:sz w:val="24"/>
          <w:szCs w:val="24"/>
        </w:rPr>
        <w:t>渡辺 文治</w:t>
      </w:r>
      <w:r w:rsidR="00AE72C7" w:rsidRPr="000D5287">
        <w:rPr>
          <w:rFonts w:asciiTheme="majorEastAsia" w:eastAsiaTheme="majorEastAsia" w:hAnsiTheme="majorEastAsia" w:hint="eastAsia"/>
          <w:sz w:val="24"/>
          <w:szCs w:val="24"/>
          <w:vertAlign w:val="superscript"/>
        </w:rPr>
        <w:t>4)</w:t>
      </w:r>
      <w:r w:rsidR="00AE72C7">
        <w:rPr>
          <w:rFonts w:asciiTheme="majorEastAsia" w:eastAsiaTheme="majorEastAsia" w:hAnsiTheme="majorEastAsia" w:hint="eastAsia"/>
          <w:sz w:val="24"/>
          <w:szCs w:val="24"/>
        </w:rPr>
        <w:t>、</w:t>
      </w:r>
      <w:r w:rsidR="00AE72C7" w:rsidRPr="00EC1F0C">
        <w:rPr>
          <w:rFonts w:asciiTheme="majorEastAsia" w:eastAsiaTheme="majorEastAsia" w:hAnsiTheme="majorEastAsia" w:hint="eastAsia"/>
          <w:sz w:val="24"/>
          <w:szCs w:val="24"/>
        </w:rPr>
        <w:t>久保</w:t>
      </w:r>
      <w:r w:rsidR="001E0DC2">
        <w:rPr>
          <w:rFonts w:asciiTheme="majorEastAsia" w:eastAsiaTheme="majorEastAsia" w:hAnsiTheme="majorEastAsia" w:hint="eastAsia"/>
          <w:sz w:val="24"/>
          <w:szCs w:val="24"/>
        </w:rPr>
        <w:t xml:space="preserve"> </w:t>
      </w:r>
      <w:r w:rsidR="00AE72C7" w:rsidRPr="00EC1F0C">
        <w:rPr>
          <w:rFonts w:asciiTheme="majorEastAsia" w:eastAsiaTheme="majorEastAsia" w:hAnsiTheme="majorEastAsia" w:hint="eastAsia"/>
          <w:sz w:val="24"/>
          <w:szCs w:val="24"/>
        </w:rPr>
        <w:t>寛之</w:t>
      </w:r>
      <w:r w:rsidR="00AE72C7" w:rsidRPr="001E0DC2">
        <w:rPr>
          <w:rFonts w:asciiTheme="majorEastAsia" w:eastAsiaTheme="majorEastAsia" w:hAnsiTheme="majorEastAsia" w:hint="eastAsia"/>
          <w:sz w:val="24"/>
          <w:szCs w:val="24"/>
          <w:vertAlign w:val="superscript"/>
        </w:rPr>
        <w:t>4)</w:t>
      </w:r>
      <w:r w:rsidR="00AE72C7" w:rsidRPr="00AE72C7">
        <w:rPr>
          <w:rFonts w:asciiTheme="majorEastAsia" w:eastAsiaTheme="majorEastAsia" w:hAnsiTheme="majorEastAsia" w:hint="eastAsia"/>
          <w:sz w:val="24"/>
          <w:szCs w:val="24"/>
        </w:rPr>
        <w:t xml:space="preserve"> </w:t>
      </w:r>
      <w:r w:rsidR="001E0DC2">
        <w:rPr>
          <w:rFonts w:asciiTheme="majorEastAsia" w:eastAsiaTheme="majorEastAsia" w:hAnsiTheme="majorEastAsia" w:hint="eastAsia"/>
          <w:sz w:val="24"/>
          <w:szCs w:val="24"/>
        </w:rPr>
        <w:t>、</w:t>
      </w:r>
      <w:r w:rsidR="00AE72C7" w:rsidRPr="00EC1F0C">
        <w:rPr>
          <w:rFonts w:asciiTheme="majorEastAsia" w:eastAsiaTheme="majorEastAsia" w:hAnsiTheme="majorEastAsia" w:hint="eastAsia"/>
          <w:sz w:val="24"/>
          <w:szCs w:val="24"/>
        </w:rPr>
        <w:t>奈良 井章人</w:t>
      </w:r>
      <w:r w:rsidR="00AE72C7" w:rsidRPr="001E0DC2">
        <w:rPr>
          <w:rFonts w:asciiTheme="majorEastAsia" w:eastAsiaTheme="majorEastAsia" w:hAnsiTheme="majorEastAsia" w:hint="eastAsia"/>
          <w:sz w:val="24"/>
          <w:szCs w:val="24"/>
          <w:vertAlign w:val="superscript"/>
        </w:rPr>
        <w:t>5)</w:t>
      </w:r>
      <w:r w:rsidR="001E0DC2">
        <w:rPr>
          <w:rFonts w:asciiTheme="majorEastAsia" w:eastAsiaTheme="majorEastAsia" w:hAnsiTheme="majorEastAsia" w:hint="eastAsia"/>
          <w:sz w:val="24"/>
          <w:szCs w:val="24"/>
        </w:rPr>
        <w:t>、</w:t>
      </w:r>
      <w:r w:rsidR="00AE72C7" w:rsidRPr="00EC1F0C">
        <w:rPr>
          <w:rFonts w:asciiTheme="majorEastAsia" w:eastAsiaTheme="majorEastAsia" w:hAnsiTheme="majorEastAsia" w:hint="eastAsia"/>
          <w:sz w:val="24"/>
          <w:szCs w:val="24"/>
        </w:rPr>
        <w:t>引地</w:t>
      </w:r>
      <w:r w:rsidR="000D5287">
        <w:rPr>
          <w:rFonts w:asciiTheme="majorEastAsia" w:eastAsiaTheme="majorEastAsia" w:hAnsiTheme="majorEastAsia" w:hint="eastAsia"/>
          <w:sz w:val="24"/>
          <w:szCs w:val="24"/>
        </w:rPr>
        <w:t xml:space="preserve"> </w:t>
      </w:r>
      <w:r w:rsidR="00AE72C7" w:rsidRPr="00EC1F0C">
        <w:rPr>
          <w:rFonts w:asciiTheme="majorEastAsia" w:eastAsiaTheme="majorEastAsia" w:hAnsiTheme="majorEastAsia" w:hint="eastAsia"/>
          <w:sz w:val="24"/>
          <w:szCs w:val="24"/>
        </w:rPr>
        <w:t>伽織</w:t>
      </w:r>
      <w:r w:rsidR="00AE72C7" w:rsidRPr="001E0DC2">
        <w:rPr>
          <w:rFonts w:asciiTheme="majorEastAsia" w:eastAsiaTheme="majorEastAsia" w:hAnsiTheme="majorEastAsia" w:hint="eastAsia"/>
          <w:sz w:val="24"/>
          <w:szCs w:val="24"/>
          <w:vertAlign w:val="superscript"/>
        </w:rPr>
        <w:t>5)</w:t>
      </w:r>
      <w:r w:rsidR="001E0DC2">
        <w:rPr>
          <w:rFonts w:asciiTheme="majorEastAsia" w:eastAsiaTheme="majorEastAsia" w:hAnsiTheme="majorEastAsia" w:hint="eastAsia"/>
          <w:sz w:val="24"/>
          <w:szCs w:val="24"/>
        </w:rPr>
        <w:t>、</w:t>
      </w:r>
      <w:r w:rsidR="000D5287" w:rsidRPr="000D5287">
        <w:rPr>
          <w:rFonts w:asciiTheme="majorEastAsia" w:eastAsiaTheme="majorEastAsia" w:hAnsiTheme="majorEastAsia" w:hint="eastAsia"/>
          <w:sz w:val="24"/>
          <w:szCs w:val="24"/>
        </w:rPr>
        <w:t xml:space="preserve"> </w:t>
      </w:r>
      <w:r w:rsidR="000D5287" w:rsidRPr="00EC1F0C">
        <w:rPr>
          <w:rFonts w:asciiTheme="majorEastAsia" w:eastAsiaTheme="majorEastAsia" w:hAnsiTheme="majorEastAsia" w:hint="eastAsia"/>
          <w:sz w:val="24"/>
          <w:szCs w:val="24"/>
        </w:rPr>
        <w:t>長岡 雄一</w:t>
      </w:r>
      <w:r w:rsidR="000D5287" w:rsidRPr="001E0DC2">
        <w:rPr>
          <w:rFonts w:asciiTheme="majorEastAsia" w:eastAsiaTheme="majorEastAsia" w:hAnsiTheme="majorEastAsia" w:hint="eastAsia"/>
          <w:sz w:val="24"/>
          <w:szCs w:val="24"/>
          <w:vertAlign w:val="superscript"/>
        </w:rPr>
        <w:t>6)</w:t>
      </w:r>
      <w:r w:rsidR="001E0DC2">
        <w:rPr>
          <w:rFonts w:asciiTheme="majorEastAsia" w:eastAsiaTheme="majorEastAsia" w:hAnsiTheme="majorEastAsia" w:hint="eastAsia"/>
          <w:sz w:val="24"/>
          <w:szCs w:val="24"/>
        </w:rPr>
        <w:t>、</w:t>
      </w:r>
      <w:r w:rsidR="000D5287" w:rsidRPr="00EC1F0C">
        <w:rPr>
          <w:rFonts w:asciiTheme="majorEastAsia" w:eastAsiaTheme="majorEastAsia" w:hAnsiTheme="majorEastAsia" w:hint="eastAsia"/>
          <w:sz w:val="24"/>
          <w:szCs w:val="24"/>
        </w:rPr>
        <w:t>河原 佐和子</w:t>
      </w:r>
      <w:r w:rsidR="000D5287" w:rsidRPr="001E0DC2">
        <w:rPr>
          <w:rFonts w:asciiTheme="majorEastAsia" w:eastAsiaTheme="majorEastAsia" w:hAnsiTheme="majorEastAsia" w:hint="eastAsia"/>
          <w:sz w:val="24"/>
          <w:szCs w:val="24"/>
          <w:vertAlign w:val="superscript"/>
        </w:rPr>
        <w:t>6)</w:t>
      </w:r>
      <w:r w:rsidR="001E0DC2">
        <w:rPr>
          <w:rFonts w:asciiTheme="majorEastAsia" w:eastAsiaTheme="majorEastAsia" w:hAnsiTheme="majorEastAsia" w:hint="eastAsia"/>
          <w:sz w:val="24"/>
          <w:szCs w:val="24"/>
        </w:rPr>
        <w:t>、</w:t>
      </w:r>
      <w:r w:rsidR="000D5287" w:rsidRPr="00EC1F0C">
        <w:rPr>
          <w:rFonts w:asciiTheme="majorEastAsia" w:eastAsiaTheme="majorEastAsia" w:hAnsiTheme="majorEastAsia" w:hint="eastAsia"/>
          <w:sz w:val="24"/>
          <w:szCs w:val="24"/>
        </w:rPr>
        <w:t>久保田 真紀</w:t>
      </w:r>
      <w:r w:rsidR="000D5287" w:rsidRPr="001E0DC2">
        <w:rPr>
          <w:rFonts w:asciiTheme="majorEastAsia" w:eastAsiaTheme="majorEastAsia" w:hAnsiTheme="majorEastAsia" w:hint="eastAsia"/>
          <w:sz w:val="24"/>
          <w:szCs w:val="24"/>
          <w:vertAlign w:val="superscript"/>
        </w:rPr>
        <w:t>6)</w:t>
      </w:r>
      <w:r w:rsidR="001E0DC2">
        <w:rPr>
          <w:rFonts w:asciiTheme="majorEastAsia" w:eastAsiaTheme="majorEastAsia" w:hAnsiTheme="majorEastAsia" w:hint="eastAsia"/>
          <w:sz w:val="24"/>
          <w:szCs w:val="24"/>
        </w:rPr>
        <w:t>、</w:t>
      </w:r>
      <w:r w:rsidR="000D5287" w:rsidRPr="00EC1F0C">
        <w:rPr>
          <w:rFonts w:asciiTheme="majorEastAsia" w:eastAsiaTheme="majorEastAsia" w:hAnsiTheme="majorEastAsia" w:hint="eastAsia"/>
          <w:sz w:val="24"/>
          <w:szCs w:val="24"/>
        </w:rPr>
        <w:t>原田 敦史</w:t>
      </w:r>
      <w:r w:rsidR="000D5287" w:rsidRPr="001E0DC2">
        <w:rPr>
          <w:rFonts w:asciiTheme="majorEastAsia" w:eastAsiaTheme="majorEastAsia" w:hAnsiTheme="majorEastAsia" w:hint="eastAsia"/>
          <w:sz w:val="24"/>
          <w:szCs w:val="24"/>
          <w:vertAlign w:val="superscript"/>
        </w:rPr>
        <w:t>7)</w:t>
      </w:r>
      <w:r w:rsidR="001E0DC2">
        <w:rPr>
          <w:rFonts w:asciiTheme="majorEastAsia" w:eastAsiaTheme="majorEastAsia" w:hAnsiTheme="majorEastAsia" w:hint="eastAsia"/>
          <w:sz w:val="24"/>
          <w:szCs w:val="24"/>
        </w:rPr>
        <w:t>、</w:t>
      </w:r>
      <w:r w:rsidR="000D5287" w:rsidRPr="00EC1F0C">
        <w:rPr>
          <w:rFonts w:asciiTheme="majorEastAsia" w:eastAsiaTheme="majorEastAsia" w:hAnsiTheme="majorEastAsia" w:hint="eastAsia"/>
          <w:sz w:val="24"/>
          <w:szCs w:val="24"/>
        </w:rPr>
        <w:t>安山 周平</w:t>
      </w:r>
      <w:r w:rsidR="000D5287" w:rsidRPr="001E0DC2">
        <w:rPr>
          <w:rFonts w:asciiTheme="majorEastAsia" w:eastAsiaTheme="majorEastAsia" w:hAnsiTheme="majorEastAsia" w:hint="eastAsia"/>
          <w:sz w:val="24"/>
          <w:szCs w:val="24"/>
          <w:vertAlign w:val="superscript"/>
        </w:rPr>
        <w:t>7)</w:t>
      </w:r>
      <w:r w:rsidR="001E0DC2">
        <w:rPr>
          <w:rFonts w:asciiTheme="majorEastAsia" w:eastAsiaTheme="majorEastAsia" w:hAnsiTheme="majorEastAsia" w:hint="eastAsia"/>
          <w:sz w:val="24"/>
          <w:szCs w:val="24"/>
        </w:rPr>
        <w:t>、</w:t>
      </w:r>
      <w:r w:rsidR="000D5287" w:rsidRPr="00EC1F0C">
        <w:rPr>
          <w:rFonts w:asciiTheme="majorEastAsia" w:eastAsiaTheme="majorEastAsia" w:hAnsiTheme="majorEastAsia" w:hint="eastAsia"/>
          <w:sz w:val="24"/>
          <w:szCs w:val="24"/>
        </w:rPr>
        <w:t>畑野 容子</w:t>
      </w:r>
      <w:r w:rsidR="000D5287" w:rsidRPr="001E0DC2">
        <w:rPr>
          <w:rFonts w:asciiTheme="majorEastAsia" w:eastAsiaTheme="majorEastAsia" w:hAnsiTheme="majorEastAsia" w:hint="eastAsia"/>
          <w:sz w:val="24"/>
          <w:szCs w:val="24"/>
          <w:vertAlign w:val="superscript"/>
        </w:rPr>
        <w:t>7)</w:t>
      </w:r>
      <w:r w:rsidR="001E0DC2">
        <w:rPr>
          <w:rFonts w:asciiTheme="majorEastAsia" w:eastAsiaTheme="majorEastAsia" w:hAnsiTheme="majorEastAsia" w:hint="eastAsia"/>
          <w:sz w:val="24"/>
          <w:szCs w:val="24"/>
        </w:rPr>
        <w:t>、</w:t>
      </w:r>
      <w:r w:rsidR="000D5287" w:rsidRPr="000D5287">
        <w:rPr>
          <w:rFonts w:asciiTheme="majorEastAsia" w:eastAsiaTheme="majorEastAsia" w:hAnsiTheme="majorEastAsia" w:hint="eastAsia"/>
          <w:sz w:val="24"/>
          <w:szCs w:val="24"/>
        </w:rPr>
        <w:t xml:space="preserve"> </w:t>
      </w:r>
      <w:r w:rsidR="000D5287" w:rsidRPr="00EC1F0C">
        <w:rPr>
          <w:rFonts w:asciiTheme="majorEastAsia" w:eastAsiaTheme="majorEastAsia" w:hAnsiTheme="majorEastAsia" w:hint="eastAsia"/>
          <w:sz w:val="24"/>
          <w:szCs w:val="24"/>
        </w:rPr>
        <w:t>大内 進</w:t>
      </w:r>
      <w:r w:rsidR="000D5287" w:rsidRPr="001E0DC2">
        <w:rPr>
          <w:rFonts w:asciiTheme="majorEastAsia" w:eastAsiaTheme="majorEastAsia" w:hAnsiTheme="majorEastAsia" w:hint="eastAsia"/>
          <w:sz w:val="24"/>
          <w:szCs w:val="24"/>
          <w:vertAlign w:val="superscript"/>
        </w:rPr>
        <w:t>8)</w:t>
      </w:r>
      <w:r w:rsidR="001E0DC2">
        <w:rPr>
          <w:rFonts w:asciiTheme="majorEastAsia" w:eastAsiaTheme="majorEastAsia" w:hAnsiTheme="majorEastAsia" w:hint="eastAsia"/>
          <w:sz w:val="24"/>
          <w:szCs w:val="24"/>
        </w:rPr>
        <w:t>、</w:t>
      </w:r>
      <w:r w:rsidR="000D5287" w:rsidRPr="000D5287">
        <w:rPr>
          <w:rFonts w:asciiTheme="majorEastAsia" w:eastAsiaTheme="majorEastAsia" w:hAnsiTheme="majorEastAsia" w:hint="eastAsia"/>
          <w:sz w:val="24"/>
          <w:szCs w:val="24"/>
        </w:rPr>
        <w:t xml:space="preserve"> </w:t>
      </w:r>
      <w:r w:rsidR="000D5287" w:rsidRPr="00EC1F0C">
        <w:rPr>
          <w:rFonts w:asciiTheme="majorEastAsia" w:eastAsiaTheme="majorEastAsia" w:hAnsiTheme="majorEastAsia" w:hint="eastAsia"/>
          <w:sz w:val="24"/>
          <w:szCs w:val="24"/>
        </w:rPr>
        <w:t>渡辺 哲也</w:t>
      </w:r>
      <w:r w:rsidR="000D5287" w:rsidRPr="001E0DC2">
        <w:rPr>
          <w:rFonts w:asciiTheme="majorEastAsia" w:eastAsiaTheme="majorEastAsia" w:hAnsiTheme="majorEastAsia" w:hint="eastAsia"/>
          <w:sz w:val="24"/>
          <w:szCs w:val="24"/>
          <w:vertAlign w:val="superscript"/>
        </w:rPr>
        <w:t>9)</w:t>
      </w:r>
      <w:r w:rsidR="001E0DC2">
        <w:rPr>
          <w:rFonts w:asciiTheme="majorEastAsia" w:eastAsiaTheme="majorEastAsia" w:hAnsiTheme="majorEastAsia" w:hint="eastAsia"/>
          <w:sz w:val="24"/>
          <w:szCs w:val="24"/>
        </w:rPr>
        <w:t>、</w:t>
      </w:r>
      <w:r w:rsidR="000D5287" w:rsidRPr="000D5287">
        <w:rPr>
          <w:rFonts w:asciiTheme="majorEastAsia" w:eastAsiaTheme="majorEastAsia" w:hAnsiTheme="majorEastAsia" w:hint="eastAsia"/>
          <w:sz w:val="24"/>
          <w:szCs w:val="24"/>
        </w:rPr>
        <w:t xml:space="preserve"> </w:t>
      </w:r>
      <w:r w:rsidR="000D5287" w:rsidRPr="00EC1F0C">
        <w:rPr>
          <w:rFonts w:asciiTheme="majorEastAsia" w:eastAsiaTheme="majorEastAsia" w:hAnsiTheme="majorEastAsia" w:hint="eastAsia"/>
          <w:sz w:val="24"/>
          <w:szCs w:val="24"/>
        </w:rPr>
        <w:t>岡田 伸一</w:t>
      </w:r>
      <w:r w:rsidR="000D5287" w:rsidRPr="001E0DC2">
        <w:rPr>
          <w:rFonts w:asciiTheme="majorEastAsia" w:eastAsiaTheme="majorEastAsia" w:hAnsiTheme="majorEastAsia" w:hint="eastAsia"/>
          <w:sz w:val="24"/>
          <w:szCs w:val="24"/>
          <w:vertAlign w:val="superscript"/>
        </w:rPr>
        <w:t>10)</w:t>
      </w:r>
      <w:r w:rsidR="001E0DC2">
        <w:rPr>
          <w:rFonts w:asciiTheme="majorEastAsia" w:eastAsiaTheme="majorEastAsia" w:hAnsiTheme="majorEastAsia" w:hint="eastAsia"/>
          <w:sz w:val="24"/>
          <w:szCs w:val="24"/>
        </w:rPr>
        <w:t>、</w:t>
      </w:r>
      <w:r w:rsidR="000D5287" w:rsidRPr="000D5287">
        <w:rPr>
          <w:rFonts w:asciiTheme="majorEastAsia" w:eastAsiaTheme="majorEastAsia" w:hAnsiTheme="majorEastAsia" w:hint="eastAsia"/>
          <w:sz w:val="24"/>
          <w:szCs w:val="24"/>
        </w:rPr>
        <w:t xml:space="preserve"> </w:t>
      </w:r>
      <w:r w:rsidR="000D5287" w:rsidRPr="00EC1F0C">
        <w:rPr>
          <w:rFonts w:asciiTheme="majorEastAsia" w:eastAsiaTheme="majorEastAsia" w:hAnsiTheme="majorEastAsia" w:hint="eastAsia"/>
          <w:sz w:val="24"/>
          <w:szCs w:val="24"/>
        </w:rPr>
        <w:t>楠見 孝</w:t>
      </w:r>
      <w:r w:rsidR="000D5287" w:rsidRPr="001E0DC2">
        <w:rPr>
          <w:rFonts w:asciiTheme="majorEastAsia" w:eastAsiaTheme="majorEastAsia" w:hAnsiTheme="majorEastAsia" w:hint="eastAsia"/>
          <w:sz w:val="24"/>
          <w:szCs w:val="24"/>
          <w:vertAlign w:val="superscript"/>
        </w:rPr>
        <w:t>11)</w:t>
      </w:r>
      <w:r w:rsidR="001E0DC2">
        <w:rPr>
          <w:rFonts w:asciiTheme="majorEastAsia" w:eastAsiaTheme="majorEastAsia" w:hAnsiTheme="majorEastAsia" w:hint="eastAsia"/>
          <w:sz w:val="24"/>
          <w:szCs w:val="24"/>
        </w:rPr>
        <w:t>、</w:t>
      </w:r>
      <w:r w:rsidR="000D5287" w:rsidRPr="000D5287">
        <w:rPr>
          <w:rFonts w:asciiTheme="majorEastAsia" w:eastAsiaTheme="majorEastAsia" w:hAnsiTheme="majorEastAsia" w:hint="eastAsia"/>
          <w:sz w:val="24"/>
          <w:szCs w:val="24"/>
        </w:rPr>
        <w:t xml:space="preserve"> </w:t>
      </w:r>
      <w:r w:rsidR="000D5287" w:rsidRPr="00EC1F0C">
        <w:rPr>
          <w:rFonts w:asciiTheme="majorEastAsia" w:eastAsiaTheme="majorEastAsia" w:hAnsiTheme="majorEastAsia" w:hint="eastAsia"/>
          <w:sz w:val="24"/>
          <w:szCs w:val="24"/>
        </w:rPr>
        <w:t>伊東 良輔</w:t>
      </w:r>
      <w:r w:rsidR="000D5287" w:rsidRPr="001E0DC2">
        <w:rPr>
          <w:rFonts w:asciiTheme="majorEastAsia" w:eastAsiaTheme="majorEastAsia" w:hAnsiTheme="majorEastAsia" w:hint="eastAsia"/>
          <w:sz w:val="24"/>
          <w:szCs w:val="24"/>
          <w:vertAlign w:val="superscript"/>
        </w:rPr>
        <w:t>12)</w:t>
      </w:r>
      <w:r w:rsidR="001E0DC2">
        <w:rPr>
          <w:rFonts w:asciiTheme="majorEastAsia" w:eastAsiaTheme="majorEastAsia" w:hAnsiTheme="majorEastAsia" w:hint="eastAsia"/>
          <w:sz w:val="24"/>
          <w:szCs w:val="24"/>
        </w:rPr>
        <w:t>、</w:t>
      </w:r>
      <w:r w:rsidR="000D5287" w:rsidRPr="000D5287">
        <w:rPr>
          <w:rFonts w:asciiTheme="majorEastAsia" w:eastAsiaTheme="majorEastAsia" w:hAnsiTheme="majorEastAsia" w:hint="eastAsia"/>
          <w:sz w:val="24"/>
          <w:szCs w:val="24"/>
        </w:rPr>
        <w:t xml:space="preserve"> </w:t>
      </w:r>
      <w:r w:rsidR="000D5287" w:rsidRPr="00EC1F0C">
        <w:rPr>
          <w:rFonts w:asciiTheme="majorEastAsia" w:eastAsiaTheme="majorEastAsia" w:hAnsiTheme="majorEastAsia" w:hint="eastAsia"/>
          <w:sz w:val="24"/>
          <w:szCs w:val="24"/>
        </w:rPr>
        <w:t>小田 浩一</w:t>
      </w:r>
      <w:r w:rsidR="000D5287" w:rsidRPr="001E0DC2">
        <w:rPr>
          <w:rFonts w:asciiTheme="majorEastAsia" w:eastAsiaTheme="majorEastAsia" w:hAnsiTheme="majorEastAsia" w:hint="eastAsia"/>
          <w:sz w:val="24"/>
          <w:szCs w:val="24"/>
          <w:vertAlign w:val="superscript"/>
        </w:rPr>
        <w:t>13)</w:t>
      </w:r>
      <w:r w:rsidR="001E0DC2">
        <w:rPr>
          <w:rFonts w:asciiTheme="majorEastAsia" w:eastAsiaTheme="majorEastAsia" w:hAnsiTheme="majorEastAsia" w:hint="eastAsia"/>
          <w:sz w:val="24"/>
          <w:szCs w:val="24"/>
        </w:rPr>
        <w:t>、</w:t>
      </w:r>
      <w:r w:rsidR="000D5287" w:rsidRPr="000D5287">
        <w:rPr>
          <w:rFonts w:asciiTheme="majorEastAsia" w:eastAsiaTheme="majorEastAsia" w:hAnsiTheme="majorEastAsia" w:hint="eastAsia"/>
          <w:sz w:val="24"/>
          <w:szCs w:val="24"/>
        </w:rPr>
        <w:t xml:space="preserve"> </w:t>
      </w:r>
      <w:r w:rsidR="000D5287" w:rsidRPr="00EC1F0C">
        <w:rPr>
          <w:rFonts w:asciiTheme="majorEastAsia" w:eastAsiaTheme="majorEastAsia" w:hAnsiTheme="majorEastAsia" w:hint="eastAsia"/>
          <w:sz w:val="24"/>
          <w:szCs w:val="24"/>
        </w:rPr>
        <w:t>高橋 あおい</w:t>
      </w:r>
      <w:r w:rsidR="000D5287" w:rsidRPr="001E0DC2">
        <w:rPr>
          <w:rFonts w:asciiTheme="majorEastAsia" w:eastAsiaTheme="majorEastAsia" w:hAnsiTheme="majorEastAsia" w:hint="eastAsia"/>
          <w:sz w:val="24"/>
          <w:szCs w:val="24"/>
          <w:vertAlign w:val="superscript"/>
        </w:rPr>
        <w:t>14)</w:t>
      </w:r>
    </w:p>
    <w:p w14:paraId="383413DC" w14:textId="77777777" w:rsidR="00AE72C7" w:rsidRDefault="00AE72C7" w:rsidP="00CC348B">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EC1F0C">
        <w:rPr>
          <w:rFonts w:asciiTheme="majorEastAsia" w:eastAsiaTheme="majorEastAsia" w:hAnsiTheme="majorEastAsia" w:hint="eastAsia"/>
          <w:sz w:val="24"/>
          <w:szCs w:val="24"/>
        </w:rPr>
        <w:t>理化学研究所</w:t>
      </w:r>
    </w:p>
    <w:p w14:paraId="40EAABA6" w14:textId="77777777" w:rsidR="00AE72C7" w:rsidRDefault="00AE72C7" w:rsidP="00CC348B">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CC348B" w:rsidRPr="00EC1F0C">
        <w:rPr>
          <w:rFonts w:asciiTheme="majorEastAsia" w:eastAsiaTheme="majorEastAsia" w:hAnsiTheme="majorEastAsia" w:hint="eastAsia"/>
          <w:sz w:val="24"/>
          <w:szCs w:val="24"/>
        </w:rPr>
        <w:t>神戸アイライト協会、</w:t>
      </w:r>
    </w:p>
    <w:p w14:paraId="05C7D926" w14:textId="77777777" w:rsidR="00AE72C7" w:rsidRDefault="00AE72C7" w:rsidP="00CC348B">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CC348B" w:rsidRPr="00EC1F0C">
        <w:rPr>
          <w:rFonts w:asciiTheme="majorEastAsia" w:eastAsiaTheme="majorEastAsia" w:hAnsiTheme="majorEastAsia" w:hint="eastAsia"/>
          <w:sz w:val="24"/>
          <w:szCs w:val="24"/>
        </w:rPr>
        <w:t>先端医療センター病院</w:t>
      </w:r>
    </w:p>
    <w:p w14:paraId="5EE2321D" w14:textId="77777777" w:rsidR="00AE72C7" w:rsidRDefault="00AE72C7" w:rsidP="00CC348B">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CC348B" w:rsidRPr="00EC1F0C">
        <w:rPr>
          <w:rFonts w:asciiTheme="majorEastAsia" w:eastAsiaTheme="majorEastAsia" w:hAnsiTheme="majorEastAsia" w:hint="eastAsia"/>
          <w:sz w:val="24"/>
          <w:szCs w:val="24"/>
        </w:rPr>
        <w:t>神奈川リハビリテーション病院</w:t>
      </w:r>
    </w:p>
    <w:p w14:paraId="26A95BED" w14:textId="77777777" w:rsidR="000D5287" w:rsidRDefault="000D5287" w:rsidP="00CC348B">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00CC348B" w:rsidRPr="00EC1F0C">
        <w:rPr>
          <w:rFonts w:asciiTheme="majorEastAsia" w:eastAsiaTheme="majorEastAsia" w:hAnsiTheme="majorEastAsia" w:hint="eastAsia"/>
          <w:sz w:val="24"/>
          <w:szCs w:val="24"/>
        </w:rPr>
        <w:t>奈良井眼科</w:t>
      </w:r>
    </w:p>
    <w:p w14:paraId="4A386153" w14:textId="77777777" w:rsidR="000D5287" w:rsidRDefault="000D5287" w:rsidP="00CC348B">
      <w:pPr>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6)</w:t>
      </w:r>
      <w:r w:rsidR="00CC348B" w:rsidRPr="00EC1F0C">
        <w:rPr>
          <w:rFonts w:asciiTheme="majorEastAsia" w:eastAsiaTheme="majorEastAsia" w:hAnsiTheme="majorEastAsia" w:hint="eastAsia"/>
          <w:sz w:val="24"/>
          <w:szCs w:val="24"/>
        </w:rPr>
        <w:t>東京都視覚障害者生活支援センター</w:t>
      </w:r>
    </w:p>
    <w:p w14:paraId="6FFA78E7" w14:textId="77777777" w:rsidR="000D5287" w:rsidRDefault="000D5287" w:rsidP="00CC348B">
      <w:pPr>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7)</w:t>
      </w:r>
      <w:r w:rsidR="00CC348B" w:rsidRPr="00EC1F0C">
        <w:rPr>
          <w:rFonts w:asciiTheme="majorEastAsia" w:eastAsiaTheme="majorEastAsia" w:hAnsiTheme="majorEastAsia" w:hint="eastAsia"/>
          <w:sz w:val="24"/>
          <w:szCs w:val="24"/>
        </w:rPr>
        <w:t>堺市立健康福祉プラザ</w:t>
      </w:r>
    </w:p>
    <w:p w14:paraId="76FD2841" w14:textId="77777777" w:rsidR="000D5287" w:rsidRDefault="000D5287" w:rsidP="00CC348B">
      <w:pPr>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8)</w:t>
      </w:r>
      <w:r w:rsidR="007945AE">
        <w:rPr>
          <w:rFonts w:asciiTheme="majorEastAsia" w:eastAsiaTheme="majorEastAsia" w:hAnsiTheme="majorEastAsia" w:hint="eastAsia"/>
          <w:sz w:val="24"/>
          <w:szCs w:val="24"/>
        </w:rPr>
        <w:t>日本盲人会連合点字図書館</w:t>
      </w:r>
    </w:p>
    <w:p w14:paraId="68FE4D02" w14:textId="77777777" w:rsidR="000D5287" w:rsidRDefault="000D5287" w:rsidP="00CC348B">
      <w:pPr>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9)</w:t>
      </w:r>
      <w:r w:rsidR="00CC348B" w:rsidRPr="00EC1F0C">
        <w:rPr>
          <w:rFonts w:asciiTheme="majorEastAsia" w:eastAsiaTheme="majorEastAsia" w:hAnsiTheme="majorEastAsia" w:hint="eastAsia"/>
          <w:sz w:val="24"/>
          <w:szCs w:val="24"/>
        </w:rPr>
        <w:t>新潟大</w:t>
      </w:r>
    </w:p>
    <w:p w14:paraId="7EDD2841" w14:textId="77777777" w:rsidR="000D5287" w:rsidRDefault="000D5287" w:rsidP="00CC348B">
      <w:pPr>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10)</w:t>
      </w:r>
      <w:r w:rsidR="00CC348B" w:rsidRPr="00EC1F0C">
        <w:rPr>
          <w:rFonts w:asciiTheme="majorEastAsia" w:eastAsiaTheme="majorEastAsia" w:hAnsiTheme="majorEastAsia" w:hint="eastAsia"/>
          <w:sz w:val="24"/>
          <w:szCs w:val="24"/>
        </w:rPr>
        <w:t>元障害者職業総合センター</w:t>
      </w:r>
    </w:p>
    <w:p w14:paraId="055E405A" w14:textId="77777777" w:rsidR="000D5287" w:rsidRDefault="000D5287" w:rsidP="00CC348B">
      <w:pPr>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11)</w:t>
      </w:r>
      <w:r w:rsidR="00CC348B" w:rsidRPr="00EC1F0C">
        <w:rPr>
          <w:rFonts w:asciiTheme="majorEastAsia" w:eastAsiaTheme="majorEastAsia" w:hAnsiTheme="majorEastAsia" w:hint="eastAsia"/>
          <w:sz w:val="24"/>
          <w:szCs w:val="24"/>
        </w:rPr>
        <w:t>京都大</w:t>
      </w:r>
    </w:p>
    <w:p w14:paraId="0BD75E31" w14:textId="77777777" w:rsidR="000D5287" w:rsidRDefault="000D5287" w:rsidP="00CC348B">
      <w:pPr>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12)</w:t>
      </w:r>
      <w:r w:rsidR="00CC348B" w:rsidRPr="00EC1F0C">
        <w:rPr>
          <w:rFonts w:asciiTheme="majorEastAsia" w:eastAsiaTheme="majorEastAsia" w:hAnsiTheme="majorEastAsia" w:hint="eastAsia"/>
          <w:sz w:val="24"/>
          <w:szCs w:val="24"/>
        </w:rPr>
        <w:t>ぱるむ</w:t>
      </w:r>
    </w:p>
    <w:p w14:paraId="604538B1" w14:textId="77777777" w:rsidR="000D5287" w:rsidRDefault="000D5287" w:rsidP="00CC348B">
      <w:pPr>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13)</w:t>
      </w:r>
      <w:r w:rsidR="00CC348B" w:rsidRPr="00EC1F0C">
        <w:rPr>
          <w:rFonts w:asciiTheme="majorEastAsia" w:eastAsiaTheme="majorEastAsia" w:hAnsiTheme="majorEastAsia" w:hint="eastAsia"/>
          <w:sz w:val="24"/>
          <w:szCs w:val="24"/>
        </w:rPr>
        <w:t>東京女子大</w:t>
      </w:r>
    </w:p>
    <w:p w14:paraId="5A9CD5A9" w14:textId="77777777" w:rsidR="001A044A" w:rsidRPr="00EC1F0C" w:rsidRDefault="000D5287" w:rsidP="00CC348B">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14)</w:t>
      </w:r>
      <w:r w:rsidR="00CC348B" w:rsidRPr="00EC1F0C">
        <w:rPr>
          <w:rFonts w:asciiTheme="majorEastAsia" w:eastAsiaTheme="majorEastAsia" w:hAnsiTheme="majorEastAsia" w:hint="eastAsia"/>
          <w:sz w:val="24"/>
          <w:szCs w:val="24"/>
        </w:rPr>
        <w:t>理化学研究所、東京女子大</w:t>
      </w:r>
    </w:p>
    <w:p w14:paraId="4DBD9BCC" w14:textId="77777777" w:rsidR="009943DC" w:rsidRDefault="009943DC" w:rsidP="001A044A">
      <w:pPr>
        <w:rPr>
          <w:rFonts w:asciiTheme="majorEastAsia" w:eastAsiaTheme="majorEastAsia" w:hAnsiTheme="majorEastAsia"/>
          <w:sz w:val="24"/>
          <w:szCs w:val="24"/>
        </w:rPr>
      </w:pPr>
    </w:p>
    <w:p w14:paraId="7E0EAE0F"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【目的】</w:t>
      </w:r>
    </w:p>
    <w:p w14:paraId="14386432"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テレビ電話アプリを活用した遠隔支援により、わずかにしかいない支援専門家とロービジョン当事者とを結び、その間に調査員が介在することでケアの実施を行うとともにその調査を行う。これにより、このような支援方法のノウハウを蓄積するとともに、その効果について検討する。今回は、整備したシステムについて紹介する。</w:t>
      </w:r>
    </w:p>
    <w:p w14:paraId="5268979F" w14:textId="77777777" w:rsidR="001A044A" w:rsidRPr="001A044A" w:rsidRDefault="001A044A" w:rsidP="001A044A">
      <w:pPr>
        <w:rPr>
          <w:rFonts w:asciiTheme="majorEastAsia" w:eastAsiaTheme="majorEastAsia" w:hAnsiTheme="majorEastAsia"/>
          <w:sz w:val="24"/>
          <w:szCs w:val="24"/>
        </w:rPr>
      </w:pPr>
    </w:p>
    <w:p w14:paraId="118D9737"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【方法】</w:t>
      </w:r>
    </w:p>
    <w:p w14:paraId="7FEED465"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調査員による説明と同意の確認、個人情報保護宣言、参加者の視機能簡易測定、参加者属性アンケート、相談支援で話題になったテーマの記録、システムに関する意識調査を途切れることなく行える調査用アプリを視覚障害者支援ホームページ『ファーストステップ』に改良を加えることで開発した。タブレットPC（iPadAir，.7inch）で、汎用型テレビ電話アプリ（FaceTime）による眼科医、視覚障害に専門性の高い福祉専門職および調査員の3者間での通信をもとに、試行調査を行った。</w:t>
      </w:r>
    </w:p>
    <w:p w14:paraId="08572879" w14:textId="77777777" w:rsidR="001A044A" w:rsidRPr="001A044A" w:rsidRDefault="001A044A" w:rsidP="001A044A">
      <w:pPr>
        <w:rPr>
          <w:rFonts w:asciiTheme="majorEastAsia" w:eastAsiaTheme="majorEastAsia" w:hAnsiTheme="majorEastAsia"/>
          <w:sz w:val="24"/>
          <w:szCs w:val="24"/>
        </w:rPr>
      </w:pPr>
    </w:p>
    <w:p w14:paraId="12B84E27"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【結果】</w:t>
      </w:r>
    </w:p>
    <w:p w14:paraId="439AD761"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調査場所は、某病院眼科外来で、調査員は視能訓練士であった。医療相談に眼科医が、福祉相談に福祉専門職が対応し、遠隔地よりテレビ電話を介しての相談支援を行った。各20分程度の相談支援は問題なく施行でき、対象者からは「話しを聞きやすかった」「顔が見えて相談しやすかった」「ロービジョンケアについて前向きに考えることができた」などとポジティブな感想を得ることができた。いずれの場面でも、音声の通信環境に問題はなかったが、今回使用した通信用アプリは、三者間での映像通信ができなかったため、調査員が2台のタブレットを通信に使用しなければならなかった。また、所在地によっては映像が乱れる場面があった。</w:t>
      </w:r>
    </w:p>
    <w:p w14:paraId="26457A55" w14:textId="77777777" w:rsidR="001A044A" w:rsidRPr="001A044A" w:rsidRDefault="001A044A" w:rsidP="001A044A">
      <w:pPr>
        <w:rPr>
          <w:rFonts w:asciiTheme="majorEastAsia" w:eastAsiaTheme="majorEastAsia" w:hAnsiTheme="majorEastAsia"/>
          <w:sz w:val="24"/>
          <w:szCs w:val="24"/>
        </w:rPr>
      </w:pPr>
    </w:p>
    <w:p w14:paraId="5272DD67"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【結論】</w:t>
      </w:r>
    </w:p>
    <w:p w14:paraId="1BA4A00C"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今回整備したシステムで遠隔ロービジョン相談を実行し調査を開始することができた。今後、システムにさらなる改善を加え、調査フィールドが通信環境のよい都市部でなくてもできるような工夫が必要であると思われた。</w:t>
      </w:r>
    </w:p>
    <w:p w14:paraId="159CA7DB" w14:textId="77777777" w:rsidR="001A044A" w:rsidRPr="001A044A" w:rsidRDefault="001A044A" w:rsidP="001A044A">
      <w:pPr>
        <w:rPr>
          <w:rFonts w:asciiTheme="majorEastAsia" w:eastAsiaTheme="majorEastAsia" w:hAnsiTheme="majorEastAsia"/>
          <w:color w:val="FF0000"/>
          <w:sz w:val="24"/>
          <w:szCs w:val="24"/>
        </w:rPr>
      </w:pPr>
    </w:p>
    <w:p w14:paraId="35E03894" w14:textId="77777777" w:rsidR="002543BF" w:rsidRDefault="002543B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75E74C32" w14:textId="77777777" w:rsidR="0015703C"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研-10.利用者台帳をベースにした災害時の避難行動要支援者システムの開発の</w:t>
      </w:r>
    </w:p>
    <w:p w14:paraId="4563107A" w14:textId="77777777" w:rsidR="001A044A" w:rsidRPr="001A044A" w:rsidRDefault="001A044A" w:rsidP="0015703C">
      <w:pPr>
        <w:ind w:firstLineChars="300" w:firstLine="723"/>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経過</w:t>
      </w:r>
    </w:p>
    <w:p w14:paraId="047BEAF8" w14:textId="77777777" w:rsidR="001A044A" w:rsidRPr="00EC1F0C" w:rsidRDefault="001E0DC2" w:rsidP="001E0DC2">
      <w:pPr>
        <w:ind w:firstLineChars="100" w:firstLine="240"/>
        <w:rPr>
          <w:rFonts w:asciiTheme="majorEastAsia" w:eastAsiaTheme="majorEastAsia" w:hAnsiTheme="majorEastAsia"/>
          <w:sz w:val="24"/>
          <w:szCs w:val="24"/>
        </w:rPr>
      </w:pPr>
      <w:r w:rsidRPr="001E0DC2">
        <w:rPr>
          <w:rFonts w:asciiTheme="majorEastAsia" w:eastAsiaTheme="majorEastAsia" w:hAnsiTheme="majorEastAsia" w:hint="eastAsia"/>
          <w:sz w:val="24"/>
          <w:szCs w:val="24"/>
        </w:rPr>
        <w:t>○</w:t>
      </w:r>
      <w:r w:rsidR="001A044A" w:rsidRPr="00EC1F0C">
        <w:rPr>
          <w:rFonts w:asciiTheme="majorEastAsia" w:eastAsiaTheme="majorEastAsia" w:hAnsiTheme="majorEastAsia" w:hint="eastAsia"/>
          <w:sz w:val="24"/>
          <w:szCs w:val="24"/>
        </w:rPr>
        <w:t xml:space="preserve">棚橋 </w:t>
      </w:r>
      <w:r>
        <w:rPr>
          <w:rFonts w:asciiTheme="majorEastAsia" w:eastAsiaTheme="majorEastAsia" w:hAnsiTheme="majorEastAsia" w:hint="eastAsia"/>
          <w:sz w:val="24"/>
          <w:szCs w:val="24"/>
        </w:rPr>
        <w:t xml:space="preserve">公郎　</w:t>
      </w:r>
      <w:r w:rsidR="001A044A" w:rsidRPr="00EC1F0C">
        <w:rPr>
          <w:rFonts w:asciiTheme="majorEastAsia" w:eastAsiaTheme="majorEastAsia" w:hAnsiTheme="majorEastAsia" w:hint="eastAsia"/>
          <w:sz w:val="24"/>
          <w:szCs w:val="24"/>
        </w:rPr>
        <w:t>岐阜アソシア</w:t>
      </w:r>
    </w:p>
    <w:p w14:paraId="20F1ECFC" w14:textId="77777777" w:rsidR="001A044A" w:rsidRPr="001A044A" w:rsidRDefault="001A044A" w:rsidP="001A044A">
      <w:pPr>
        <w:widowControl/>
        <w:jc w:val="left"/>
        <w:rPr>
          <w:rFonts w:asciiTheme="majorEastAsia" w:eastAsiaTheme="majorEastAsia" w:hAnsiTheme="majorEastAsia" w:cs="Courier New"/>
          <w:kern w:val="0"/>
          <w:sz w:val="24"/>
          <w:szCs w:val="24"/>
        </w:rPr>
      </w:pPr>
    </w:p>
    <w:p w14:paraId="7C1D3E8F" w14:textId="77777777" w:rsidR="001A044A" w:rsidRPr="001A044A" w:rsidRDefault="00B47445" w:rsidP="001A044A">
      <w:pPr>
        <w:widowControl/>
        <w:jc w:val="left"/>
        <w:rPr>
          <w:rFonts w:asciiTheme="majorEastAsia" w:eastAsiaTheme="majorEastAsia" w:hAnsiTheme="majorEastAsia" w:cs="Courier New"/>
          <w:kern w:val="0"/>
          <w:sz w:val="24"/>
          <w:szCs w:val="24"/>
        </w:rPr>
      </w:pPr>
      <w:r>
        <w:rPr>
          <w:rFonts w:asciiTheme="majorEastAsia" w:eastAsiaTheme="majorEastAsia" w:hAnsiTheme="majorEastAsia" w:cs="Courier New" w:hint="eastAsia"/>
          <w:kern w:val="0"/>
          <w:sz w:val="24"/>
          <w:szCs w:val="24"/>
        </w:rPr>
        <w:t>【目的】</w:t>
      </w:r>
    </w:p>
    <w:p w14:paraId="08F5EAF0" w14:textId="77777777" w:rsidR="001A044A" w:rsidRPr="001A044A" w:rsidRDefault="001A044A" w:rsidP="001A044A">
      <w:pPr>
        <w:widowControl/>
        <w:jc w:val="left"/>
        <w:rPr>
          <w:rFonts w:asciiTheme="majorEastAsia" w:eastAsiaTheme="majorEastAsia" w:hAnsiTheme="majorEastAsia" w:cs="Courier New"/>
          <w:kern w:val="0"/>
          <w:sz w:val="24"/>
          <w:szCs w:val="24"/>
        </w:rPr>
      </w:pPr>
      <w:r w:rsidRPr="001A044A">
        <w:rPr>
          <w:rFonts w:asciiTheme="majorEastAsia" w:eastAsiaTheme="majorEastAsia" w:hAnsiTheme="majorEastAsia" w:cs="Courier New" w:hint="eastAsia"/>
          <w:kern w:val="0"/>
          <w:sz w:val="24"/>
          <w:szCs w:val="24"/>
        </w:rPr>
        <w:t>視聴覚障害者情報提供施設（以下点字図書館）の役割として平時における情報提供だけでなく、有事の際における情報提供の在り方と支援について考える。</w:t>
      </w:r>
    </w:p>
    <w:p w14:paraId="5D42BDBF" w14:textId="77777777" w:rsidR="001A044A" w:rsidRPr="001A044A" w:rsidRDefault="001A044A" w:rsidP="001A044A">
      <w:pPr>
        <w:widowControl/>
        <w:jc w:val="left"/>
        <w:rPr>
          <w:rFonts w:asciiTheme="majorEastAsia" w:eastAsiaTheme="majorEastAsia" w:hAnsiTheme="majorEastAsia" w:cs="Courier New"/>
          <w:kern w:val="0"/>
          <w:sz w:val="24"/>
          <w:szCs w:val="24"/>
        </w:rPr>
      </w:pPr>
    </w:p>
    <w:p w14:paraId="647629F1" w14:textId="77777777" w:rsidR="001A044A" w:rsidRPr="001A044A" w:rsidRDefault="002216B3" w:rsidP="001A044A">
      <w:pPr>
        <w:widowControl/>
        <w:jc w:val="left"/>
        <w:rPr>
          <w:rFonts w:asciiTheme="majorEastAsia" w:eastAsiaTheme="majorEastAsia" w:hAnsiTheme="majorEastAsia" w:cs="Courier New"/>
          <w:kern w:val="0"/>
          <w:sz w:val="24"/>
          <w:szCs w:val="24"/>
        </w:rPr>
      </w:pPr>
      <w:r>
        <w:rPr>
          <w:rFonts w:asciiTheme="majorEastAsia" w:eastAsiaTheme="majorEastAsia" w:hAnsiTheme="majorEastAsia" w:cs="Courier New" w:hint="eastAsia"/>
          <w:kern w:val="0"/>
          <w:sz w:val="24"/>
          <w:szCs w:val="24"/>
        </w:rPr>
        <w:t>【方法】</w:t>
      </w:r>
    </w:p>
    <w:p w14:paraId="2433EF6C" w14:textId="77777777" w:rsidR="001A044A" w:rsidRPr="004167D2" w:rsidRDefault="001A044A" w:rsidP="004167D2">
      <w:pPr>
        <w:pStyle w:val="a9"/>
        <w:widowControl/>
        <w:numPr>
          <w:ilvl w:val="0"/>
          <w:numId w:val="2"/>
        </w:numPr>
        <w:ind w:leftChars="0"/>
        <w:jc w:val="left"/>
        <w:rPr>
          <w:rFonts w:asciiTheme="majorEastAsia" w:eastAsiaTheme="majorEastAsia" w:hAnsiTheme="majorEastAsia" w:cs="Courier New"/>
          <w:kern w:val="0"/>
          <w:sz w:val="24"/>
          <w:szCs w:val="24"/>
        </w:rPr>
      </w:pPr>
      <w:r w:rsidRPr="004167D2">
        <w:rPr>
          <w:rFonts w:asciiTheme="majorEastAsia" w:eastAsiaTheme="majorEastAsia" w:hAnsiTheme="majorEastAsia" w:cs="Courier New" w:hint="eastAsia"/>
          <w:kern w:val="0"/>
          <w:sz w:val="24"/>
          <w:szCs w:val="24"/>
        </w:rPr>
        <w:t>ゼンリン住宅地図、および白地図を利用した避難行動要支援者情報と支援者情報の登録とマッピング</w:t>
      </w:r>
    </w:p>
    <w:p w14:paraId="7774D926" w14:textId="77777777" w:rsidR="001A044A" w:rsidRPr="001A044A" w:rsidRDefault="004167D2" w:rsidP="001A044A">
      <w:pPr>
        <w:widowControl/>
        <w:jc w:val="left"/>
        <w:rPr>
          <w:rFonts w:asciiTheme="majorEastAsia" w:eastAsiaTheme="majorEastAsia" w:hAnsiTheme="majorEastAsia" w:cs="Courier New"/>
          <w:kern w:val="0"/>
          <w:sz w:val="24"/>
          <w:szCs w:val="24"/>
        </w:rPr>
      </w:pPr>
      <w:r>
        <w:rPr>
          <w:rFonts w:asciiTheme="majorEastAsia" w:eastAsiaTheme="majorEastAsia" w:hAnsiTheme="majorEastAsia" w:cs="Courier New"/>
          <w:kern w:val="0"/>
          <w:sz w:val="24"/>
          <w:szCs w:val="24"/>
        </w:rPr>
        <w:t>2</w:t>
      </w:r>
      <w:r w:rsidR="001A044A" w:rsidRPr="001A044A">
        <w:rPr>
          <w:rFonts w:asciiTheme="majorEastAsia" w:eastAsiaTheme="majorEastAsia" w:hAnsiTheme="majorEastAsia" w:cs="Courier New" w:hint="eastAsia"/>
          <w:kern w:val="0"/>
          <w:sz w:val="24"/>
          <w:szCs w:val="24"/>
        </w:rPr>
        <w:t>.利用者台帳システムとデータベース連携</w:t>
      </w:r>
    </w:p>
    <w:p w14:paraId="58BB7B9E" w14:textId="77777777" w:rsidR="001A044A" w:rsidRPr="001A044A" w:rsidRDefault="004167D2" w:rsidP="001A044A">
      <w:pPr>
        <w:widowControl/>
        <w:jc w:val="left"/>
        <w:rPr>
          <w:rFonts w:asciiTheme="majorEastAsia" w:eastAsiaTheme="majorEastAsia" w:hAnsiTheme="majorEastAsia" w:cs="Courier New"/>
          <w:kern w:val="0"/>
          <w:sz w:val="24"/>
          <w:szCs w:val="24"/>
        </w:rPr>
      </w:pPr>
      <w:r>
        <w:rPr>
          <w:rFonts w:asciiTheme="majorEastAsia" w:eastAsiaTheme="majorEastAsia" w:hAnsiTheme="majorEastAsia" w:cs="Courier New" w:hint="eastAsia"/>
          <w:kern w:val="0"/>
          <w:sz w:val="24"/>
          <w:szCs w:val="24"/>
        </w:rPr>
        <w:t>3</w:t>
      </w:r>
      <w:r w:rsidR="001A044A" w:rsidRPr="001A044A">
        <w:rPr>
          <w:rFonts w:asciiTheme="majorEastAsia" w:eastAsiaTheme="majorEastAsia" w:hAnsiTheme="majorEastAsia" w:cs="Courier New" w:hint="eastAsia"/>
          <w:kern w:val="0"/>
          <w:sz w:val="24"/>
          <w:szCs w:val="24"/>
        </w:rPr>
        <w:t>.有事の際の被害エリアにおいて情報の取得</w:t>
      </w:r>
    </w:p>
    <w:p w14:paraId="2B823D22" w14:textId="77777777" w:rsidR="001A044A" w:rsidRPr="001A044A" w:rsidRDefault="004167D2" w:rsidP="001A044A">
      <w:pPr>
        <w:widowControl/>
        <w:jc w:val="left"/>
        <w:rPr>
          <w:rFonts w:asciiTheme="majorEastAsia" w:eastAsiaTheme="majorEastAsia" w:hAnsiTheme="majorEastAsia" w:cs="Courier New"/>
          <w:kern w:val="0"/>
          <w:sz w:val="24"/>
          <w:szCs w:val="24"/>
        </w:rPr>
      </w:pPr>
      <w:r>
        <w:rPr>
          <w:rFonts w:asciiTheme="majorEastAsia" w:eastAsiaTheme="majorEastAsia" w:hAnsiTheme="majorEastAsia" w:cs="Courier New"/>
          <w:kern w:val="0"/>
          <w:sz w:val="24"/>
          <w:szCs w:val="24"/>
        </w:rPr>
        <w:t>4</w:t>
      </w:r>
      <w:r w:rsidR="001A044A" w:rsidRPr="001A044A">
        <w:rPr>
          <w:rFonts w:asciiTheme="majorEastAsia" w:eastAsiaTheme="majorEastAsia" w:hAnsiTheme="majorEastAsia" w:cs="Courier New" w:hint="eastAsia"/>
          <w:kern w:val="0"/>
          <w:sz w:val="24"/>
          <w:szCs w:val="24"/>
        </w:rPr>
        <w:t>.自動安否確認システムにおける初期支援としての情報把握</w:t>
      </w:r>
    </w:p>
    <w:p w14:paraId="3E7007EF" w14:textId="77777777" w:rsidR="001A044A" w:rsidRPr="001A044A" w:rsidRDefault="004167D2" w:rsidP="001A044A">
      <w:pPr>
        <w:widowControl/>
        <w:jc w:val="left"/>
        <w:rPr>
          <w:rFonts w:asciiTheme="majorEastAsia" w:eastAsiaTheme="majorEastAsia" w:hAnsiTheme="majorEastAsia" w:cs="Courier New"/>
          <w:kern w:val="0"/>
          <w:sz w:val="24"/>
          <w:szCs w:val="24"/>
        </w:rPr>
      </w:pPr>
      <w:r>
        <w:rPr>
          <w:rFonts w:asciiTheme="majorEastAsia" w:eastAsiaTheme="majorEastAsia" w:hAnsiTheme="majorEastAsia" w:cs="Courier New" w:hint="eastAsia"/>
          <w:kern w:val="0"/>
          <w:sz w:val="24"/>
          <w:szCs w:val="24"/>
        </w:rPr>
        <w:t>5</w:t>
      </w:r>
      <w:r w:rsidR="001A044A" w:rsidRPr="001A044A">
        <w:rPr>
          <w:rFonts w:asciiTheme="majorEastAsia" w:eastAsiaTheme="majorEastAsia" w:hAnsiTheme="majorEastAsia" w:cs="Courier New" w:hint="eastAsia"/>
          <w:kern w:val="0"/>
          <w:sz w:val="24"/>
          <w:szCs w:val="24"/>
        </w:rPr>
        <w:t>.支援の開始</w:t>
      </w:r>
    </w:p>
    <w:p w14:paraId="6AED39B5" w14:textId="77777777" w:rsidR="001A044A" w:rsidRPr="001A044A" w:rsidRDefault="001A044A" w:rsidP="001A044A">
      <w:pPr>
        <w:widowControl/>
        <w:jc w:val="left"/>
        <w:rPr>
          <w:rFonts w:asciiTheme="majorEastAsia" w:eastAsiaTheme="majorEastAsia" w:hAnsiTheme="majorEastAsia" w:cs="Courier New"/>
          <w:kern w:val="0"/>
          <w:sz w:val="24"/>
          <w:szCs w:val="24"/>
        </w:rPr>
      </w:pPr>
    </w:p>
    <w:p w14:paraId="29CBC573" w14:textId="77777777" w:rsidR="001A044A" w:rsidRPr="001A044A" w:rsidRDefault="002216B3" w:rsidP="001A044A">
      <w:pPr>
        <w:widowControl/>
        <w:jc w:val="left"/>
        <w:rPr>
          <w:rFonts w:asciiTheme="majorEastAsia" w:eastAsiaTheme="majorEastAsia" w:hAnsiTheme="majorEastAsia" w:cs="Courier New"/>
          <w:kern w:val="0"/>
          <w:sz w:val="24"/>
          <w:szCs w:val="24"/>
        </w:rPr>
      </w:pPr>
      <w:r>
        <w:rPr>
          <w:rFonts w:asciiTheme="majorEastAsia" w:eastAsiaTheme="majorEastAsia" w:hAnsiTheme="majorEastAsia" w:cs="Courier New" w:hint="eastAsia"/>
          <w:kern w:val="0"/>
          <w:sz w:val="24"/>
          <w:szCs w:val="24"/>
        </w:rPr>
        <w:t>【結果】</w:t>
      </w:r>
    </w:p>
    <w:p w14:paraId="09628773" w14:textId="77777777" w:rsidR="001A044A" w:rsidRPr="001A044A" w:rsidRDefault="001A044A" w:rsidP="001A044A">
      <w:pPr>
        <w:widowControl/>
        <w:jc w:val="left"/>
        <w:rPr>
          <w:rFonts w:asciiTheme="majorEastAsia" w:eastAsiaTheme="majorEastAsia" w:hAnsiTheme="majorEastAsia" w:cs="Courier New"/>
          <w:kern w:val="0"/>
          <w:sz w:val="24"/>
          <w:szCs w:val="24"/>
        </w:rPr>
      </w:pPr>
      <w:r w:rsidRPr="001A044A">
        <w:rPr>
          <w:rFonts w:asciiTheme="majorEastAsia" w:eastAsiaTheme="majorEastAsia" w:hAnsiTheme="majorEastAsia" w:cs="Courier New" w:hint="eastAsia"/>
          <w:kern w:val="0"/>
          <w:sz w:val="24"/>
          <w:szCs w:val="24"/>
        </w:rPr>
        <w:t>1.骨格システムの開発の終了</w:t>
      </w:r>
    </w:p>
    <w:p w14:paraId="23F302DF" w14:textId="77777777" w:rsidR="001A044A" w:rsidRPr="001A044A" w:rsidRDefault="001A044A" w:rsidP="001A044A">
      <w:pPr>
        <w:widowControl/>
        <w:jc w:val="left"/>
        <w:rPr>
          <w:rFonts w:asciiTheme="majorEastAsia" w:eastAsiaTheme="majorEastAsia" w:hAnsiTheme="majorEastAsia" w:cs="Courier New"/>
          <w:kern w:val="0"/>
          <w:sz w:val="24"/>
          <w:szCs w:val="24"/>
        </w:rPr>
      </w:pPr>
      <w:r w:rsidRPr="001A044A">
        <w:rPr>
          <w:rFonts w:asciiTheme="majorEastAsia" w:eastAsiaTheme="majorEastAsia" w:hAnsiTheme="majorEastAsia" w:cs="Courier New" w:hint="eastAsia"/>
          <w:kern w:val="0"/>
          <w:sz w:val="24"/>
          <w:szCs w:val="24"/>
        </w:rPr>
        <w:t>2.登録者の募集による試験運用とシミュレーションの開始</w:t>
      </w:r>
    </w:p>
    <w:p w14:paraId="3CC1F26A" w14:textId="77777777" w:rsidR="001A044A" w:rsidRPr="001A044A" w:rsidRDefault="001A044A" w:rsidP="001A044A">
      <w:pPr>
        <w:widowControl/>
        <w:jc w:val="left"/>
        <w:rPr>
          <w:rFonts w:asciiTheme="majorEastAsia" w:eastAsiaTheme="majorEastAsia" w:hAnsiTheme="majorEastAsia" w:cs="Courier New"/>
          <w:kern w:val="0"/>
          <w:sz w:val="24"/>
          <w:szCs w:val="24"/>
        </w:rPr>
      </w:pPr>
      <w:r w:rsidRPr="001A044A">
        <w:rPr>
          <w:rFonts w:asciiTheme="majorEastAsia" w:eastAsiaTheme="majorEastAsia" w:hAnsiTheme="majorEastAsia" w:cs="Courier New" w:hint="eastAsia"/>
          <w:kern w:val="0"/>
          <w:sz w:val="24"/>
          <w:szCs w:val="24"/>
        </w:rPr>
        <w:t>3.登録者向けの防災研修の開催予定</w:t>
      </w:r>
    </w:p>
    <w:p w14:paraId="777D9855" w14:textId="77777777" w:rsidR="001A044A" w:rsidRPr="001A044A" w:rsidRDefault="001A044A" w:rsidP="001A044A">
      <w:pPr>
        <w:widowControl/>
        <w:jc w:val="left"/>
        <w:rPr>
          <w:rFonts w:asciiTheme="majorEastAsia" w:eastAsiaTheme="majorEastAsia" w:hAnsiTheme="majorEastAsia" w:cs="Courier New"/>
          <w:kern w:val="0"/>
          <w:sz w:val="24"/>
          <w:szCs w:val="24"/>
        </w:rPr>
      </w:pPr>
    </w:p>
    <w:p w14:paraId="2849EE31" w14:textId="77777777" w:rsidR="001A044A" w:rsidRPr="001A044A" w:rsidRDefault="00872280" w:rsidP="001A044A">
      <w:pPr>
        <w:widowControl/>
        <w:jc w:val="left"/>
        <w:rPr>
          <w:rFonts w:asciiTheme="majorEastAsia" w:eastAsiaTheme="majorEastAsia" w:hAnsiTheme="majorEastAsia" w:cs="Courier New"/>
          <w:kern w:val="0"/>
          <w:sz w:val="24"/>
          <w:szCs w:val="24"/>
        </w:rPr>
      </w:pPr>
      <w:r>
        <w:rPr>
          <w:rFonts w:asciiTheme="majorEastAsia" w:eastAsiaTheme="majorEastAsia" w:hAnsiTheme="majorEastAsia" w:cs="Courier New" w:hint="eastAsia"/>
          <w:kern w:val="0"/>
          <w:sz w:val="24"/>
          <w:szCs w:val="24"/>
        </w:rPr>
        <w:t>【考察】</w:t>
      </w:r>
    </w:p>
    <w:p w14:paraId="37438446" w14:textId="77777777" w:rsidR="001A044A" w:rsidRPr="001A044A" w:rsidRDefault="001A044A" w:rsidP="001A044A">
      <w:pPr>
        <w:widowControl/>
        <w:jc w:val="left"/>
        <w:rPr>
          <w:rFonts w:asciiTheme="majorEastAsia" w:eastAsiaTheme="majorEastAsia" w:hAnsiTheme="majorEastAsia" w:cs="Courier New"/>
          <w:kern w:val="0"/>
          <w:sz w:val="24"/>
          <w:szCs w:val="24"/>
        </w:rPr>
      </w:pPr>
      <w:r w:rsidRPr="001A044A">
        <w:rPr>
          <w:rFonts w:asciiTheme="majorEastAsia" w:eastAsiaTheme="majorEastAsia" w:hAnsiTheme="majorEastAsia" w:cs="Courier New" w:hint="eastAsia"/>
          <w:kern w:val="0"/>
          <w:sz w:val="24"/>
          <w:szCs w:val="24"/>
        </w:rPr>
        <w:t>実際のシミュレーションを行うことによりシステムの修正と今後の展開を考える。また登録者向けに防災・減災研修の開始</w:t>
      </w:r>
      <w:r w:rsidR="004167D2">
        <w:rPr>
          <w:rFonts w:asciiTheme="majorEastAsia" w:eastAsiaTheme="majorEastAsia" w:hAnsiTheme="majorEastAsia" w:cs="Courier New" w:hint="eastAsia"/>
          <w:kern w:val="0"/>
          <w:sz w:val="24"/>
          <w:szCs w:val="24"/>
        </w:rPr>
        <w:t>、</w:t>
      </w:r>
      <w:r w:rsidRPr="001A044A">
        <w:rPr>
          <w:rFonts w:asciiTheme="majorEastAsia" w:eastAsiaTheme="majorEastAsia" w:hAnsiTheme="majorEastAsia" w:cs="Courier New" w:hint="eastAsia"/>
          <w:kern w:val="0"/>
          <w:sz w:val="24"/>
          <w:szCs w:val="24"/>
        </w:rPr>
        <w:t>要支援者と支援者のマッチングを行い、迅速な支援が行える体制を整える</w:t>
      </w:r>
    </w:p>
    <w:p w14:paraId="34364D4B" w14:textId="77777777" w:rsidR="001A044A" w:rsidRPr="001A044A" w:rsidRDefault="001A044A" w:rsidP="001A044A">
      <w:pPr>
        <w:widowControl/>
        <w:jc w:val="left"/>
        <w:rPr>
          <w:rFonts w:asciiTheme="majorEastAsia" w:eastAsiaTheme="majorEastAsia" w:hAnsiTheme="majorEastAsia" w:cs="Courier New"/>
          <w:kern w:val="0"/>
          <w:sz w:val="24"/>
          <w:szCs w:val="24"/>
        </w:rPr>
      </w:pPr>
    </w:p>
    <w:p w14:paraId="22400440" w14:textId="77777777" w:rsidR="001A044A" w:rsidRPr="001A044A" w:rsidRDefault="00872280" w:rsidP="001A044A">
      <w:pPr>
        <w:widowControl/>
        <w:jc w:val="left"/>
        <w:rPr>
          <w:rFonts w:asciiTheme="majorEastAsia" w:eastAsiaTheme="majorEastAsia" w:hAnsiTheme="majorEastAsia" w:cs="Courier New"/>
          <w:kern w:val="0"/>
          <w:sz w:val="24"/>
          <w:szCs w:val="24"/>
        </w:rPr>
      </w:pPr>
      <w:r>
        <w:rPr>
          <w:rFonts w:asciiTheme="majorEastAsia" w:eastAsiaTheme="majorEastAsia" w:hAnsiTheme="majorEastAsia" w:cs="Courier New" w:hint="eastAsia"/>
          <w:kern w:val="0"/>
          <w:sz w:val="24"/>
          <w:szCs w:val="24"/>
        </w:rPr>
        <w:t>【結論】</w:t>
      </w:r>
    </w:p>
    <w:p w14:paraId="0CEFC21A" w14:textId="77777777" w:rsidR="001A044A" w:rsidRPr="001A044A" w:rsidRDefault="001A044A" w:rsidP="001A044A">
      <w:pPr>
        <w:widowControl/>
        <w:jc w:val="left"/>
        <w:rPr>
          <w:rFonts w:asciiTheme="majorEastAsia" w:eastAsiaTheme="majorEastAsia" w:hAnsiTheme="majorEastAsia" w:cs="Courier New"/>
          <w:kern w:val="0"/>
          <w:sz w:val="24"/>
          <w:szCs w:val="24"/>
        </w:rPr>
      </w:pPr>
      <w:r w:rsidRPr="001A044A">
        <w:rPr>
          <w:rFonts w:asciiTheme="majorEastAsia" w:eastAsiaTheme="majorEastAsia" w:hAnsiTheme="majorEastAsia" w:cs="Courier New" w:hint="eastAsia"/>
          <w:kern w:val="0"/>
          <w:sz w:val="24"/>
          <w:szCs w:val="24"/>
        </w:rPr>
        <w:t>全国の点字図書館において視覚障害当事者へ、平時だけでなく有事の際の支援の基盤となる個人情報を活用し、支援の在り方を考えていただく機会としたい</w:t>
      </w:r>
    </w:p>
    <w:p w14:paraId="64F6116C" w14:textId="77777777" w:rsidR="001A044A" w:rsidRPr="001A044A" w:rsidRDefault="001A044A" w:rsidP="001A044A">
      <w:pPr>
        <w:rPr>
          <w:rFonts w:asciiTheme="majorEastAsia" w:eastAsiaTheme="majorEastAsia" w:hAnsiTheme="majorEastAsia"/>
          <w:sz w:val="24"/>
          <w:szCs w:val="24"/>
        </w:rPr>
      </w:pPr>
    </w:p>
    <w:p w14:paraId="4F073BFE" w14:textId="77777777" w:rsidR="001A044A" w:rsidRPr="001A044A" w:rsidRDefault="001A044A" w:rsidP="001A044A">
      <w:pPr>
        <w:rPr>
          <w:rFonts w:asciiTheme="majorEastAsia" w:eastAsiaTheme="majorEastAsia" w:hAnsiTheme="majorEastAsia"/>
          <w:b/>
          <w:sz w:val="24"/>
          <w:szCs w:val="24"/>
        </w:rPr>
      </w:pPr>
    </w:p>
    <w:p w14:paraId="63955E5B" w14:textId="77777777" w:rsidR="001A044A" w:rsidRPr="001A044A" w:rsidRDefault="001A044A" w:rsidP="001A044A">
      <w:pPr>
        <w:rPr>
          <w:rFonts w:asciiTheme="majorEastAsia" w:eastAsiaTheme="majorEastAsia" w:hAnsiTheme="majorEastAsia"/>
          <w:b/>
          <w:sz w:val="24"/>
          <w:szCs w:val="24"/>
        </w:rPr>
      </w:pPr>
    </w:p>
    <w:p w14:paraId="7451B627" w14:textId="77777777" w:rsidR="001A044A" w:rsidRPr="001A044A" w:rsidRDefault="001A044A" w:rsidP="001A044A">
      <w:pPr>
        <w:rPr>
          <w:rFonts w:asciiTheme="majorEastAsia" w:eastAsiaTheme="majorEastAsia" w:hAnsiTheme="majorEastAsia"/>
          <w:b/>
          <w:sz w:val="24"/>
          <w:szCs w:val="24"/>
        </w:rPr>
      </w:pPr>
    </w:p>
    <w:p w14:paraId="7DC5E1FD" w14:textId="77777777" w:rsidR="001A044A" w:rsidRPr="001A044A" w:rsidRDefault="001A044A" w:rsidP="001A044A">
      <w:pPr>
        <w:rPr>
          <w:rFonts w:asciiTheme="majorEastAsia" w:eastAsiaTheme="majorEastAsia" w:hAnsiTheme="majorEastAsia"/>
          <w:b/>
          <w:sz w:val="24"/>
          <w:szCs w:val="24"/>
        </w:rPr>
      </w:pPr>
    </w:p>
    <w:p w14:paraId="2B7B8F70" w14:textId="77777777" w:rsidR="002543BF" w:rsidRDefault="002543B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E3A7E26" w14:textId="77777777" w:rsidR="001A044A" w:rsidRPr="001A044A"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研-11.視覚障害者に対する災害準備情報の提供</w:t>
      </w:r>
    </w:p>
    <w:p w14:paraId="65065610" w14:textId="77777777" w:rsidR="001E0DC2" w:rsidRDefault="001A044A" w:rsidP="00D66A70">
      <w:pPr>
        <w:ind w:left="241" w:hangingChars="100" w:hanging="241"/>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D66A70">
        <w:rPr>
          <w:rFonts w:asciiTheme="majorEastAsia" w:eastAsiaTheme="majorEastAsia" w:hAnsiTheme="majorEastAsia" w:hint="eastAsia"/>
          <w:sz w:val="24"/>
          <w:szCs w:val="24"/>
        </w:rPr>
        <w:t>○</w:t>
      </w:r>
      <w:r w:rsidR="00D66A70" w:rsidRPr="00A6519E">
        <w:rPr>
          <w:rFonts w:asciiTheme="majorEastAsia" w:eastAsiaTheme="majorEastAsia" w:hAnsiTheme="majorEastAsia" w:hint="eastAsia"/>
          <w:sz w:val="24"/>
          <w:szCs w:val="24"/>
        </w:rPr>
        <w:t>北村 弥生</w:t>
      </w:r>
      <w:r w:rsidR="001E0DC2" w:rsidRPr="001E0DC2">
        <w:rPr>
          <w:rFonts w:asciiTheme="majorEastAsia" w:eastAsiaTheme="majorEastAsia" w:hAnsiTheme="majorEastAsia" w:hint="eastAsia"/>
          <w:sz w:val="24"/>
          <w:szCs w:val="24"/>
          <w:vertAlign w:val="superscript"/>
        </w:rPr>
        <w:t>１）</w:t>
      </w:r>
      <w:r w:rsidR="001E0DC2">
        <w:rPr>
          <w:rFonts w:asciiTheme="majorEastAsia" w:eastAsiaTheme="majorEastAsia" w:hAnsiTheme="majorEastAsia" w:hint="eastAsia"/>
          <w:sz w:val="24"/>
          <w:szCs w:val="24"/>
          <w:vertAlign w:val="superscript"/>
        </w:rPr>
        <w:t xml:space="preserve">　</w:t>
      </w:r>
      <w:r w:rsidR="001E0DC2">
        <w:rPr>
          <w:rFonts w:asciiTheme="majorEastAsia" w:eastAsiaTheme="majorEastAsia" w:hAnsiTheme="majorEastAsia" w:hint="eastAsia"/>
          <w:sz w:val="24"/>
          <w:szCs w:val="24"/>
        </w:rPr>
        <w:t>、</w:t>
      </w:r>
      <w:r w:rsidR="001E0DC2" w:rsidRPr="00BE5FB4">
        <w:rPr>
          <w:rFonts w:asciiTheme="majorEastAsia" w:eastAsiaTheme="majorEastAsia" w:hAnsiTheme="majorEastAsia" w:hint="eastAsia"/>
          <w:sz w:val="24"/>
          <w:szCs w:val="24"/>
        </w:rPr>
        <w:t>藤原 義朗</w:t>
      </w:r>
      <w:r w:rsidR="001E0DC2" w:rsidRPr="001E0DC2">
        <w:rPr>
          <w:rFonts w:asciiTheme="majorEastAsia" w:eastAsiaTheme="majorEastAsia" w:hAnsiTheme="majorEastAsia" w:hint="eastAsia"/>
          <w:sz w:val="24"/>
          <w:szCs w:val="24"/>
          <w:vertAlign w:val="superscript"/>
        </w:rPr>
        <w:t>2)</w:t>
      </w:r>
    </w:p>
    <w:p w14:paraId="3F2090FC" w14:textId="77777777" w:rsidR="001E0DC2" w:rsidRDefault="001E0DC2" w:rsidP="001E0DC2">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D66A70" w:rsidRPr="00A6519E">
        <w:rPr>
          <w:rFonts w:asciiTheme="majorEastAsia" w:eastAsiaTheme="majorEastAsia" w:hAnsiTheme="majorEastAsia" w:hint="eastAsia"/>
          <w:sz w:val="24"/>
          <w:szCs w:val="24"/>
        </w:rPr>
        <w:t>国立障害者リハビリテーションセンター研究所</w:t>
      </w:r>
    </w:p>
    <w:p w14:paraId="5F66DFF9" w14:textId="77777777" w:rsidR="001A044A" w:rsidRPr="00EC1F0C" w:rsidRDefault="001E0DC2" w:rsidP="001E0DC2">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D66A70" w:rsidRPr="00BE5FB4">
        <w:rPr>
          <w:rFonts w:asciiTheme="majorEastAsia" w:eastAsiaTheme="majorEastAsia" w:hAnsiTheme="majorEastAsia" w:hint="eastAsia"/>
          <w:sz w:val="24"/>
          <w:szCs w:val="24"/>
        </w:rPr>
        <w:t>高知県視力障害者の生活と権利を守る会</w:t>
      </w:r>
    </w:p>
    <w:p w14:paraId="08AB37CA" w14:textId="77777777" w:rsidR="009943DC" w:rsidRDefault="009943DC" w:rsidP="001A044A">
      <w:pPr>
        <w:rPr>
          <w:rFonts w:asciiTheme="majorEastAsia" w:eastAsiaTheme="majorEastAsia" w:hAnsiTheme="majorEastAsia"/>
          <w:sz w:val="24"/>
          <w:szCs w:val="24"/>
        </w:rPr>
      </w:pPr>
    </w:p>
    <w:p w14:paraId="2B87FC2D"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【目的】</w:t>
      </w:r>
    </w:p>
    <w:p w14:paraId="1AE2223E"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災害時の準備のために、視覚障害者に対する避難行動と避難所での生活に関する情報提供の試みを実施し、参加者の知識、意識、行動変容を明らかにした。</w:t>
      </w:r>
    </w:p>
    <w:p w14:paraId="70485A78" w14:textId="77777777" w:rsidR="001A044A" w:rsidRPr="001A044A" w:rsidRDefault="001A044A" w:rsidP="001A044A">
      <w:pPr>
        <w:rPr>
          <w:rFonts w:asciiTheme="majorEastAsia" w:eastAsiaTheme="majorEastAsia" w:hAnsiTheme="majorEastAsia"/>
          <w:sz w:val="24"/>
          <w:szCs w:val="24"/>
        </w:rPr>
      </w:pPr>
    </w:p>
    <w:p w14:paraId="22C3A568"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【方法】</w:t>
      </w:r>
    </w:p>
    <w:p w14:paraId="46AD4B57"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地域防災訓練への全盲者１名の参加支援、視覚障害者団体による池袋防災館の見学、視覚障害者団体会員約10名を対象とした避難所運営ゲームHUG（静岡県危機管理課）を参与観察し、行動と意識の変容を調査した。</w:t>
      </w:r>
    </w:p>
    <w:p w14:paraId="01302A2B" w14:textId="77777777" w:rsidR="001A044A" w:rsidRPr="001A044A" w:rsidRDefault="001A044A" w:rsidP="001A044A">
      <w:pPr>
        <w:rPr>
          <w:rFonts w:asciiTheme="majorEastAsia" w:eastAsiaTheme="majorEastAsia" w:hAnsiTheme="majorEastAsia"/>
          <w:sz w:val="24"/>
          <w:szCs w:val="24"/>
        </w:rPr>
      </w:pPr>
    </w:p>
    <w:p w14:paraId="2FCE53C4"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【結果】</w:t>
      </w:r>
    </w:p>
    <w:p w14:paraId="19705D20"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(1)地域防災訓練へは３年に亘り、全盲女性１名の参加を支援し、避難所の環境認知、災害備蓄の確認、地域中学生による手引き、閉会式での挨拶を展開した。また、地域支援者との当たり前の会話の課題が見いだされた。</w:t>
      </w:r>
    </w:p>
    <w:p w14:paraId="06B14838"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(2)池袋防災館では、制止された起震室体験をテーブルの下に入った後で実施することで実現した他、煙体験を行った。その結果、火事の際に口を覆いながら手引きを受ける方法について課題があることを指摘した。</w:t>
      </w:r>
    </w:p>
    <w:p w14:paraId="5A2C2EEC"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(3)点字HUG器材を利用して、HUGの改変版を実施した結果、知識と自助の意識は向上したが、地域の共助を求める意識と行動変容は起こりにくく、「自宅で安全を確保する」という回答が得られた。</w:t>
      </w:r>
    </w:p>
    <w:p w14:paraId="6C10FA1F" w14:textId="77777777" w:rsidR="001A044A" w:rsidRPr="001A044A" w:rsidRDefault="001A044A" w:rsidP="001A044A">
      <w:pPr>
        <w:rPr>
          <w:rFonts w:asciiTheme="majorEastAsia" w:eastAsiaTheme="majorEastAsia" w:hAnsiTheme="majorEastAsia"/>
          <w:sz w:val="24"/>
          <w:szCs w:val="24"/>
        </w:rPr>
      </w:pPr>
    </w:p>
    <w:p w14:paraId="62586C73"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【考察】</w:t>
      </w:r>
    </w:p>
    <w:p w14:paraId="754554E9"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障害者の災害準備に関して、障害者個人あるいは障害者団体を対象とした試行プログラムにより自助の知識と意識は向上したが、行動変容が起こったかは継続して確認する必要がある。また、地域防災訓練への継続的な参加では、介入により共助が始まる兆しが観察された。共助の構築は今後の課題である。</w:t>
      </w:r>
    </w:p>
    <w:p w14:paraId="7FD76660" w14:textId="77777777" w:rsidR="001A044A" w:rsidRPr="001A044A" w:rsidRDefault="001A044A" w:rsidP="001A044A">
      <w:pPr>
        <w:rPr>
          <w:rFonts w:asciiTheme="majorEastAsia" w:eastAsiaTheme="majorEastAsia" w:hAnsiTheme="majorEastAsia"/>
          <w:sz w:val="24"/>
          <w:szCs w:val="24"/>
        </w:rPr>
      </w:pPr>
    </w:p>
    <w:p w14:paraId="057F7B45"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【結論】</w:t>
      </w:r>
    </w:p>
    <w:p w14:paraId="06A8CC6E"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視覚障害者に対する災害準備プログラムとしては、地域防災訓練への参加が共助の構築に有効であること、HUGや防災館体験は自助の意識づけに有効であることが明かになった。意識と行動の変化は継続した観察が必要である。</w:t>
      </w:r>
    </w:p>
    <w:p w14:paraId="14B73A95" w14:textId="77777777" w:rsidR="001A044A" w:rsidRPr="001A044A" w:rsidRDefault="001A044A" w:rsidP="001A044A">
      <w:pPr>
        <w:rPr>
          <w:rFonts w:asciiTheme="majorEastAsia" w:eastAsiaTheme="majorEastAsia" w:hAnsiTheme="majorEastAsia"/>
          <w:sz w:val="24"/>
          <w:szCs w:val="24"/>
        </w:rPr>
      </w:pPr>
    </w:p>
    <w:p w14:paraId="544F1675" w14:textId="77777777" w:rsidR="002543BF" w:rsidRDefault="002543B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791D6669" w14:textId="77777777" w:rsidR="001E0DC2" w:rsidRPr="001A044A" w:rsidRDefault="001E0DC2" w:rsidP="001E0DC2">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研-12.視覚障害者の医療・健康情報入手についての質問紙調査の報告(その2)</w:t>
      </w:r>
    </w:p>
    <w:p w14:paraId="77EEB72A" w14:textId="77777777" w:rsidR="001E0DC2" w:rsidRPr="00D66A70" w:rsidRDefault="001E0DC2" w:rsidP="001E0DC2">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Pr="001E0DC2">
        <w:rPr>
          <w:rFonts w:asciiTheme="majorEastAsia" w:eastAsiaTheme="majorEastAsia" w:hAnsiTheme="majorEastAsia" w:hint="eastAsia"/>
          <w:sz w:val="24"/>
          <w:szCs w:val="24"/>
        </w:rPr>
        <w:t>○</w:t>
      </w:r>
      <w:r w:rsidRPr="00D66A70">
        <w:rPr>
          <w:rFonts w:asciiTheme="majorEastAsia" w:eastAsiaTheme="majorEastAsia" w:hAnsiTheme="majorEastAsia" w:hint="eastAsia"/>
          <w:sz w:val="24"/>
          <w:szCs w:val="24"/>
        </w:rPr>
        <w:t>原田</w:t>
      </w:r>
      <w:r>
        <w:rPr>
          <w:rFonts w:asciiTheme="majorEastAsia" w:eastAsiaTheme="majorEastAsia" w:hAnsiTheme="majorEastAsia" w:hint="eastAsia"/>
          <w:sz w:val="24"/>
          <w:szCs w:val="24"/>
        </w:rPr>
        <w:t xml:space="preserve"> 敦史 </w:t>
      </w:r>
      <w:r>
        <w:rPr>
          <w:rFonts w:asciiTheme="majorEastAsia" w:eastAsiaTheme="majorEastAsia" w:hAnsiTheme="majorEastAsia"/>
          <w:sz w:val="24"/>
          <w:szCs w:val="24"/>
        </w:rPr>
        <w:t xml:space="preserve"> </w:t>
      </w:r>
      <w:r w:rsidRPr="00D66A70">
        <w:rPr>
          <w:rFonts w:asciiTheme="majorEastAsia" w:eastAsiaTheme="majorEastAsia" w:hAnsiTheme="majorEastAsia" w:hint="eastAsia"/>
          <w:sz w:val="24"/>
          <w:szCs w:val="24"/>
        </w:rPr>
        <w:t>堺市立健康福祉プラザ　視覚・聴覚障害者センター</w:t>
      </w:r>
    </w:p>
    <w:p w14:paraId="1BF5AB30" w14:textId="77777777" w:rsidR="001E0DC2" w:rsidRPr="001E0DC2" w:rsidRDefault="001E0DC2" w:rsidP="001A044A">
      <w:pPr>
        <w:rPr>
          <w:rFonts w:asciiTheme="majorEastAsia" w:eastAsiaTheme="majorEastAsia" w:hAnsiTheme="majorEastAsia"/>
          <w:b/>
          <w:sz w:val="24"/>
          <w:szCs w:val="24"/>
        </w:rPr>
      </w:pPr>
    </w:p>
    <w:p w14:paraId="3AB51DB0" w14:textId="77777777" w:rsidR="001A044A" w:rsidRPr="001A044A" w:rsidRDefault="00B47445"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5140CD31"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2015 年、堺の視覚･聴覚障害者センター登録者ならびに視覚障害者協会会員311名に調査を行い、医療情報入手の困難が発生していること、しかしこれらのサービスに繋がっている人は一定の情報入手が可能となっていること、ゆえにサービスから切り離されている方々の実態が必要であることを明らかにした。本調査では、上記障害者サービス、団体を利用していない視覚障害者を対象とし、医療・健康情報の入手の一端を明らかにし、調査結果から関係機関が取り組むべき課題を明らかにすることを目的とする。</w:t>
      </w:r>
    </w:p>
    <w:p w14:paraId="3E0CABFD" w14:textId="77777777" w:rsidR="001A044A" w:rsidRPr="001A044A" w:rsidRDefault="001A044A" w:rsidP="001A044A">
      <w:pPr>
        <w:rPr>
          <w:rFonts w:asciiTheme="majorEastAsia" w:eastAsiaTheme="majorEastAsia" w:hAnsiTheme="majorEastAsia"/>
          <w:sz w:val="24"/>
          <w:szCs w:val="24"/>
        </w:rPr>
      </w:pPr>
    </w:p>
    <w:p w14:paraId="072EE4ED"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2D110DAC"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対象者は堺市全7 区のうち某2 区に住んでいる492名(前回調査済みのものは除く)とした。なお、86 票が宛先不明として返送されたため、実質の配布数は405 票であった。調査票は拡大文字・DAISY（デジタル録音図書）・点字の3種類を用意し、回答は墨字・点字・電話の中から選択し回答を得た。</w:t>
      </w:r>
    </w:p>
    <w:p w14:paraId="02465475" w14:textId="77777777" w:rsidR="001A044A" w:rsidRPr="001A044A" w:rsidRDefault="001A044A" w:rsidP="001A044A">
      <w:pPr>
        <w:rPr>
          <w:rFonts w:asciiTheme="majorEastAsia" w:eastAsiaTheme="majorEastAsia" w:hAnsiTheme="majorEastAsia"/>
          <w:sz w:val="24"/>
          <w:szCs w:val="24"/>
        </w:rPr>
      </w:pPr>
    </w:p>
    <w:p w14:paraId="5F22BF3B"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p>
    <w:p w14:paraId="530F1326"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分析対象者は154名(回収率38.0％)であった。回答者の健康診断やがん検診の受診割合は41.7%であり、全国値の男性67.2、女性57.9%と比べると低い値であった。日常の情報入手は、墨字を使う人が27.7、インターネットが12.3%の順に多く、DAISY、録音テープ、点字を使う人はそれぞれ4.6、7.7、2.3%とごく少数であった。インターネット上の点字図書館である「サピエ」を利用している人は「いつも」「ときどき」をあわせて3.3%であった。健康情報に関する入手の状況についてみると、「自分に必要な健康情報がある場合に、自分で見つけることができる」と感じている人は、「とてもそう思う」4.7、「まあそう思う」16.2%に留まった。</w:t>
      </w:r>
    </w:p>
    <w:p w14:paraId="045E8C0C" w14:textId="77777777" w:rsidR="001A044A" w:rsidRPr="001A044A" w:rsidRDefault="001A044A" w:rsidP="001A044A">
      <w:pPr>
        <w:rPr>
          <w:rFonts w:asciiTheme="majorEastAsia" w:eastAsiaTheme="majorEastAsia" w:hAnsiTheme="majorEastAsia"/>
          <w:sz w:val="24"/>
          <w:szCs w:val="24"/>
        </w:rPr>
      </w:pPr>
    </w:p>
    <w:p w14:paraId="3A2F69C6"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【考察】</w:t>
      </w:r>
    </w:p>
    <w:p w14:paraId="47F99A5C"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 xml:space="preserve">　今回の回答者は視覚障害者向けの情報提供サービスを利用していないだけでなく、サービスの存在も認識していなかった。そのため必要な情報入手は家族・友人等の人を介したものに頼っていた。医療情報だけでなく情報の提供にあたっては繰り返しサービスの存在を伝えること、関係機関からの積極的な発信が必要だと思われる。</w:t>
      </w:r>
    </w:p>
    <w:p w14:paraId="4DA3958F" w14:textId="77777777" w:rsidR="002543BF" w:rsidRDefault="002543BF">
      <w:pPr>
        <w:widowControl/>
        <w:jc w:val="left"/>
        <w:rPr>
          <w:rFonts w:asciiTheme="majorEastAsia" w:eastAsiaTheme="majorEastAsia" w:hAnsiTheme="majorEastAsia"/>
          <w:color w:val="FF0000"/>
          <w:sz w:val="24"/>
          <w:szCs w:val="24"/>
        </w:rPr>
      </w:pPr>
      <w:r>
        <w:rPr>
          <w:rFonts w:asciiTheme="majorEastAsia" w:eastAsiaTheme="majorEastAsia" w:hAnsiTheme="majorEastAsia"/>
          <w:color w:val="FF0000"/>
          <w:sz w:val="24"/>
          <w:szCs w:val="24"/>
        </w:rPr>
        <w:br w:type="page"/>
      </w:r>
    </w:p>
    <w:p w14:paraId="17AD7C7F" w14:textId="77777777" w:rsidR="001A044A" w:rsidRPr="001A044A"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研-13.触法障害者への出口支援―視覚障害者の場合</w:t>
      </w:r>
    </w:p>
    <w:p w14:paraId="758DDD0A" w14:textId="77777777" w:rsidR="001A044A" w:rsidRPr="00D66A70"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 xml:space="preserve">　</w:t>
      </w:r>
      <w:r w:rsidR="001E0DC2">
        <w:rPr>
          <w:rFonts w:asciiTheme="majorEastAsia" w:eastAsiaTheme="majorEastAsia" w:hAnsiTheme="majorEastAsia" w:hint="eastAsia"/>
          <w:sz w:val="24"/>
          <w:szCs w:val="24"/>
        </w:rPr>
        <w:t>○</w:t>
      </w:r>
      <w:r w:rsidRPr="00D66A70">
        <w:rPr>
          <w:rFonts w:asciiTheme="majorEastAsia" w:eastAsiaTheme="majorEastAsia" w:hAnsiTheme="majorEastAsia" w:hint="eastAsia"/>
          <w:sz w:val="24"/>
          <w:szCs w:val="24"/>
        </w:rPr>
        <w:t xml:space="preserve">原 </w:t>
      </w:r>
      <w:r w:rsidR="00250E3C">
        <w:rPr>
          <w:rFonts w:asciiTheme="majorEastAsia" w:eastAsiaTheme="majorEastAsia" w:hAnsiTheme="majorEastAsia" w:hint="eastAsia"/>
          <w:sz w:val="24"/>
          <w:szCs w:val="24"/>
        </w:rPr>
        <w:t xml:space="preserve">志治　</w:t>
      </w:r>
      <w:r w:rsidRPr="00D66A70">
        <w:rPr>
          <w:rFonts w:asciiTheme="majorEastAsia" w:eastAsiaTheme="majorEastAsia" w:hAnsiTheme="majorEastAsia" w:hint="eastAsia"/>
          <w:sz w:val="24"/>
          <w:szCs w:val="24"/>
        </w:rPr>
        <w:t>神戸アイライト協会</w:t>
      </w:r>
    </w:p>
    <w:p w14:paraId="5E65BEB8" w14:textId="77777777" w:rsidR="001A044A" w:rsidRPr="001A044A" w:rsidRDefault="001A044A" w:rsidP="001A044A">
      <w:pPr>
        <w:rPr>
          <w:rFonts w:asciiTheme="majorEastAsia" w:eastAsiaTheme="majorEastAsia" w:hAnsiTheme="majorEastAsia"/>
          <w:sz w:val="24"/>
          <w:szCs w:val="24"/>
        </w:rPr>
      </w:pPr>
    </w:p>
    <w:p w14:paraId="00527CE1" w14:textId="77777777" w:rsidR="001A044A" w:rsidRPr="001A044A" w:rsidRDefault="00B47445"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r w:rsidR="001A044A" w:rsidRPr="001A044A">
        <w:rPr>
          <w:rFonts w:asciiTheme="majorEastAsia" w:eastAsiaTheme="majorEastAsia" w:hAnsiTheme="majorEastAsia" w:hint="eastAsia"/>
          <w:sz w:val="24"/>
          <w:szCs w:val="24"/>
        </w:rPr>
        <w:t xml:space="preserve"> </w:t>
      </w:r>
    </w:p>
    <w:p w14:paraId="778D63A8"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触法障害者への出口支援については、各県に最低１か所地域生活定着支援センターが設置されるなど、少しずつ支援方法が確立されつつある。しかし視覚障害をもつ触法障害者への支援事例は少ない。今回、歩行訓練士をはじめ関係機関が連携し触法視覚障害者へ支援を実施することにより、再犯防止・自立支援を図ることができると考え、触法視覚障害者支援のモデルケースにすることを目的とした。</w:t>
      </w:r>
    </w:p>
    <w:p w14:paraId="06350C69" w14:textId="77777777" w:rsidR="001A044A" w:rsidRPr="001A044A" w:rsidRDefault="001A044A" w:rsidP="001A044A">
      <w:pPr>
        <w:rPr>
          <w:rFonts w:asciiTheme="majorEastAsia" w:eastAsiaTheme="majorEastAsia" w:hAnsiTheme="majorEastAsia"/>
          <w:sz w:val="24"/>
          <w:szCs w:val="24"/>
        </w:rPr>
      </w:pPr>
    </w:p>
    <w:p w14:paraId="3C29DB0E"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r w:rsidR="001A044A" w:rsidRPr="001A044A">
        <w:rPr>
          <w:rFonts w:asciiTheme="majorEastAsia" w:eastAsiaTheme="majorEastAsia" w:hAnsiTheme="majorEastAsia" w:hint="eastAsia"/>
          <w:sz w:val="24"/>
          <w:szCs w:val="24"/>
        </w:rPr>
        <w:t xml:space="preserve"> </w:t>
      </w:r>
    </w:p>
    <w:p w14:paraId="2CC589CB"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当該触法障害者のニーズをくみ取りながら、就労・単身生活まで地域生活定着支援センターケースワーカー、更生センターケースワーカー、歩行訓練士、生活保護ケースワーカーが密接に連携を取り合い、支援を行った。</w:t>
      </w:r>
    </w:p>
    <w:p w14:paraId="31440531" w14:textId="77777777" w:rsidR="001A044A" w:rsidRPr="001A044A" w:rsidRDefault="001A044A" w:rsidP="001A044A">
      <w:pPr>
        <w:rPr>
          <w:rFonts w:asciiTheme="majorEastAsia" w:eastAsiaTheme="majorEastAsia" w:hAnsiTheme="majorEastAsia"/>
          <w:sz w:val="24"/>
          <w:szCs w:val="24"/>
        </w:rPr>
      </w:pPr>
    </w:p>
    <w:p w14:paraId="1987F77A"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r w:rsidR="001A044A" w:rsidRPr="001A044A">
        <w:rPr>
          <w:rFonts w:asciiTheme="majorEastAsia" w:eastAsiaTheme="majorEastAsia" w:hAnsiTheme="majorEastAsia" w:hint="eastAsia"/>
          <w:sz w:val="24"/>
          <w:szCs w:val="24"/>
        </w:rPr>
        <w:t xml:space="preserve"> </w:t>
      </w:r>
    </w:p>
    <w:p w14:paraId="102DD286"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全体のコーディネートを地域生活定着支援センターケースワーカーが、生活面の支援を更生センターケースワーカーが行い、視覚障害に起因する生活面の不便さの改善を歩行訓練士が訓練サービスを提供し、金銭面の支援を生活保護ケースワーカーが行った結果、本人の希望である単身生活及び就労継続支援A型事業所での就労が可能となった。出所後１年以上経過しているが、現在まで再犯を犯すことなく安定した生活を継続している。</w:t>
      </w:r>
    </w:p>
    <w:p w14:paraId="48F211EE" w14:textId="77777777" w:rsidR="001A044A" w:rsidRPr="001A044A" w:rsidRDefault="001A044A" w:rsidP="001A044A">
      <w:pPr>
        <w:rPr>
          <w:rFonts w:asciiTheme="majorEastAsia" w:eastAsiaTheme="majorEastAsia" w:hAnsiTheme="majorEastAsia"/>
          <w:sz w:val="24"/>
          <w:szCs w:val="24"/>
        </w:rPr>
      </w:pPr>
    </w:p>
    <w:p w14:paraId="09A6BA98"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【考察】</w:t>
      </w:r>
      <w:r w:rsidR="001A044A" w:rsidRPr="001A044A">
        <w:rPr>
          <w:rFonts w:asciiTheme="majorEastAsia" w:eastAsiaTheme="majorEastAsia" w:hAnsiTheme="majorEastAsia" w:hint="eastAsia"/>
          <w:sz w:val="24"/>
          <w:szCs w:val="24"/>
        </w:rPr>
        <w:t xml:space="preserve"> </w:t>
      </w:r>
    </w:p>
    <w:p w14:paraId="5C51189B"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今回の事例では、定期的にケース会議を実施し情報を共有することにより、当該障害者に対し、本人の希望を組み込みながら各機関が共通の支援目標に向かって支援を行うことができた。また、当該障害者自身も再犯防止に向け、自助努力を行った。これらが合わさって安定した単身生活まで繋がったと考えている。</w:t>
      </w:r>
    </w:p>
    <w:p w14:paraId="2E29E5C6" w14:textId="77777777" w:rsidR="001A044A" w:rsidRPr="001A044A" w:rsidRDefault="001A044A" w:rsidP="001A044A">
      <w:pPr>
        <w:rPr>
          <w:rFonts w:asciiTheme="majorEastAsia" w:eastAsiaTheme="majorEastAsia" w:hAnsiTheme="majorEastAsia"/>
          <w:sz w:val="24"/>
          <w:szCs w:val="24"/>
        </w:rPr>
      </w:pPr>
    </w:p>
    <w:p w14:paraId="1860B340"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【結論】</w:t>
      </w:r>
      <w:r w:rsidR="001A044A" w:rsidRPr="001A044A">
        <w:rPr>
          <w:rFonts w:asciiTheme="majorEastAsia" w:eastAsiaTheme="majorEastAsia" w:hAnsiTheme="majorEastAsia" w:hint="eastAsia"/>
          <w:sz w:val="24"/>
          <w:szCs w:val="24"/>
        </w:rPr>
        <w:t xml:space="preserve"> </w:t>
      </w:r>
    </w:p>
    <w:p w14:paraId="50C95B51"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個別化・ニーズの把握・関係機関の連携を重視し支援を行うことにより、触法障害者が更正し自立した生活が可能となることが実証された。</w:t>
      </w:r>
    </w:p>
    <w:p w14:paraId="57C10DB0" w14:textId="77777777" w:rsidR="001A044A" w:rsidRPr="001A044A" w:rsidRDefault="001A044A" w:rsidP="001A044A">
      <w:pPr>
        <w:rPr>
          <w:rFonts w:asciiTheme="majorEastAsia" w:eastAsiaTheme="majorEastAsia" w:hAnsiTheme="majorEastAsia"/>
          <w:sz w:val="24"/>
          <w:szCs w:val="24"/>
        </w:rPr>
      </w:pPr>
    </w:p>
    <w:p w14:paraId="2436FBEB" w14:textId="77777777" w:rsidR="002543BF" w:rsidRDefault="002543B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6C6B3E2F" w14:textId="77777777" w:rsidR="0015703C"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研-14.書字経験のない全盲者が署名用テンプレートを使ってハンドライティン</w:t>
      </w:r>
    </w:p>
    <w:p w14:paraId="693D8CC7" w14:textId="77777777" w:rsidR="001A044A" w:rsidRPr="001A044A" w:rsidRDefault="001A044A" w:rsidP="0015703C">
      <w:pPr>
        <w:ind w:firstLineChars="300" w:firstLine="723"/>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グを行った事例</w:t>
      </w:r>
    </w:p>
    <w:p w14:paraId="794EAA4C" w14:textId="77777777" w:rsidR="001A044A" w:rsidRPr="00D66A70"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250E3C" w:rsidRPr="00250E3C">
        <w:rPr>
          <w:rFonts w:asciiTheme="majorEastAsia" w:eastAsiaTheme="majorEastAsia" w:hAnsiTheme="majorEastAsia" w:hint="eastAsia"/>
          <w:sz w:val="24"/>
          <w:szCs w:val="24"/>
        </w:rPr>
        <w:t>○</w:t>
      </w:r>
      <w:r w:rsidRPr="00D66A70">
        <w:rPr>
          <w:rFonts w:asciiTheme="majorEastAsia" w:eastAsiaTheme="majorEastAsia" w:hAnsiTheme="majorEastAsia" w:hint="eastAsia"/>
          <w:sz w:val="24"/>
          <w:szCs w:val="24"/>
        </w:rPr>
        <w:t xml:space="preserve">道面 </w:t>
      </w:r>
      <w:r w:rsidR="00250E3C">
        <w:rPr>
          <w:rFonts w:asciiTheme="majorEastAsia" w:eastAsiaTheme="majorEastAsia" w:hAnsiTheme="majorEastAsia" w:hint="eastAsia"/>
          <w:sz w:val="24"/>
          <w:szCs w:val="24"/>
        </w:rPr>
        <w:t xml:space="preserve">由利香　</w:t>
      </w:r>
      <w:r w:rsidRPr="00D66A70">
        <w:rPr>
          <w:rFonts w:asciiTheme="majorEastAsia" w:eastAsiaTheme="majorEastAsia" w:hAnsiTheme="majorEastAsia" w:hint="eastAsia"/>
          <w:sz w:val="24"/>
          <w:szCs w:val="24"/>
        </w:rPr>
        <w:t>横浜訓盲院</w:t>
      </w:r>
    </w:p>
    <w:p w14:paraId="59E8170D" w14:textId="77777777" w:rsidR="001A044A" w:rsidRPr="001A044A" w:rsidRDefault="001A044A" w:rsidP="001A044A">
      <w:pPr>
        <w:rPr>
          <w:rFonts w:asciiTheme="majorEastAsia" w:eastAsiaTheme="majorEastAsia" w:hAnsiTheme="majorEastAsia"/>
          <w:sz w:val="24"/>
          <w:szCs w:val="24"/>
        </w:rPr>
      </w:pPr>
    </w:p>
    <w:p w14:paraId="37C927DD" w14:textId="77777777" w:rsidR="001A044A" w:rsidRPr="001B1ED7" w:rsidRDefault="00B47445" w:rsidP="001A044A">
      <w:pPr>
        <w:rPr>
          <w:rFonts w:asciiTheme="majorEastAsia" w:eastAsiaTheme="majorEastAsia" w:hAnsiTheme="majorEastAsia"/>
          <w:sz w:val="24"/>
          <w:szCs w:val="24"/>
        </w:rPr>
      </w:pPr>
      <w:r w:rsidRPr="001B1ED7">
        <w:rPr>
          <w:rFonts w:asciiTheme="majorEastAsia" w:eastAsiaTheme="majorEastAsia" w:hAnsiTheme="majorEastAsia"/>
          <w:sz w:val="24"/>
          <w:szCs w:val="24"/>
        </w:rPr>
        <w:t>【目的】</w:t>
      </w:r>
    </w:p>
    <w:p w14:paraId="3B0B1078"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sz w:val="24"/>
          <w:szCs w:val="24"/>
        </w:rPr>
        <w:t>書字経験のない全盲者は自分の名前であっても自署することは難しい。日常生活の中で署名を要求されることは多く、代筆可能であるとはいえ、自分で自分の名前を書けると便利である。ペンを持った経験もない人が自分の名前を書くことを支援する方法を検討した。</w:t>
      </w:r>
    </w:p>
    <w:p w14:paraId="32839480" w14:textId="77777777" w:rsidR="001A044A" w:rsidRPr="001B1ED7" w:rsidRDefault="002216B3" w:rsidP="001A044A">
      <w:pPr>
        <w:rPr>
          <w:rFonts w:asciiTheme="majorEastAsia" w:eastAsiaTheme="majorEastAsia" w:hAnsiTheme="majorEastAsia"/>
          <w:sz w:val="24"/>
          <w:szCs w:val="24"/>
        </w:rPr>
      </w:pPr>
      <w:r w:rsidRPr="001B1ED7">
        <w:rPr>
          <w:rFonts w:asciiTheme="majorEastAsia" w:eastAsiaTheme="majorEastAsia" w:hAnsiTheme="majorEastAsia"/>
          <w:sz w:val="24"/>
          <w:szCs w:val="24"/>
        </w:rPr>
        <w:t>【方法】</w:t>
      </w:r>
    </w:p>
    <w:p w14:paraId="7CE4C238"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sz w:val="24"/>
          <w:szCs w:val="24"/>
        </w:rPr>
        <w:t>以下の順に訓練を行った。</w:t>
      </w:r>
    </w:p>
    <w:p w14:paraId="6EFBE8BC"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1.</w:t>
      </w:r>
      <w:r w:rsidRPr="001A044A">
        <w:rPr>
          <w:rFonts w:asciiTheme="majorEastAsia" w:eastAsiaTheme="majorEastAsia" w:hAnsiTheme="majorEastAsia"/>
          <w:sz w:val="24"/>
          <w:szCs w:val="24"/>
        </w:rPr>
        <w:t>ペンを持つ練習</w:t>
      </w:r>
    </w:p>
    <w:p w14:paraId="511C6104"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2.</w:t>
      </w:r>
      <w:r w:rsidRPr="001A044A">
        <w:rPr>
          <w:rFonts w:asciiTheme="majorEastAsia" w:eastAsiaTheme="majorEastAsia" w:hAnsiTheme="majorEastAsia"/>
          <w:sz w:val="24"/>
          <w:szCs w:val="24"/>
        </w:rPr>
        <w:t>線を書く練習</w:t>
      </w:r>
    </w:p>
    <w:p w14:paraId="48C2C5DF"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sz w:val="24"/>
          <w:szCs w:val="24"/>
        </w:rPr>
        <w:t>3.1文字ずつ分かれた四角の中に字を書く練習事前にレーズライターで大きく書いた漢字を触って形を覚えてもらい、画数の少ない字から練習した。画数の多い字はパーツに分けて練習した。</w:t>
      </w:r>
    </w:p>
    <w:p w14:paraId="732DD9AB" w14:textId="77777777" w:rsidR="001A044A" w:rsidRPr="001A044A" w:rsidRDefault="001A044A" w:rsidP="001A044A">
      <w:pPr>
        <w:rPr>
          <w:rFonts w:asciiTheme="majorEastAsia" w:eastAsiaTheme="majorEastAsia" w:hAnsiTheme="majorEastAsia" w:cs="ＭＳ ゴシック"/>
          <w:kern w:val="0"/>
          <w:sz w:val="24"/>
          <w:szCs w:val="24"/>
        </w:rPr>
      </w:pPr>
      <w:r w:rsidRPr="001A044A">
        <w:rPr>
          <w:rFonts w:asciiTheme="majorEastAsia" w:eastAsiaTheme="majorEastAsia" w:hAnsiTheme="majorEastAsia" w:hint="eastAsia"/>
          <w:sz w:val="24"/>
          <w:szCs w:val="24"/>
        </w:rPr>
        <w:t>4.</w:t>
      </w:r>
      <w:r w:rsidRPr="001A044A">
        <w:rPr>
          <w:rFonts w:asciiTheme="majorEastAsia" w:eastAsiaTheme="majorEastAsia" w:hAnsiTheme="majorEastAsia" w:cs="ＭＳ ゴシック"/>
          <w:kern w:val="0"/>
          <w:sz w:val="24"/>
          <w:szCs w:val="24"/>
        </w:rPr>
        <w:t>署名用テンプレート（以下、テンプレートとする）を使って字を書く練習</w:t>
      </w:r>
    </w:p>
    <w:p w14:paraId="41047746"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練習だけはどうしても上手く書くことが出来ない部分を洗い出し、テンプレートを作成した。テンプレートには書き始めの位置を指示するガイドを付け、払いの部分はなぞるだけで書けるようにした。</w:t>
      </w:r>
    </w:p>
    <w:p w14:paraId="63607F89" w14:textId="77777777" w:rsidR="001A044A" w:rsidRPr="001B1ED7" w:rsidRDefault="002216B3"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B1ED7">
        <w:rPr>
          <w:rFonts w:asciiTheme="majorEastAsia" w:eastAsiaTheme="majorEastAsia" w:hAnsiTheme="majorEastAsia" w:cs="ＭＳ ゴシック"/>
          <w:kern w:val="0"/>
          <w:sz w:val="24"/>
          <w:szCs w:val="24"/>
        </w:rPr>
        <w:t>【結果】</w:t>
      </w:r>
    </w:p>
    <w:p w14:paraId="08099313"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訓練当初は線が震えて直線を書くことも難しかったが、筆順に拘らず、線の引き方を工夫する事で、画数が少なく直線で構成された字であれば書くことが出来るようになった。しかし、それでも画数が多く曲線も多い字は上手く書くことが出来なかった。そうした問題点もテンプレートを使うことで書きやすくなった。</w:t>
      </w:r>
    </w:p>
    <w:p w14:paraId="725BED62" w14:textId="77777777" w:rsidR="001A044A" w:rsidRPr="001B1ED7" w:rsidRDefault="001B1ED7"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B1ED7">
        <w:rPr>
          <w:rFonts w:asciiTheme="majorEastAsia" w:eastAsiaTheme="majorEastAsia" w:hAnsiTheme="majorEastAsia" w:cs="ＭＳ ゴシック" w:hint="eastAsia"/>
          <w:kern w:val="0"/>
          <w:sz w:val="24"/>
          <w:szCs w:val="24"/>
        </w:rPr>
        <w:t>【</w:t>
      </w:r>
      <w:r w:rsidRPr="001B1ED7">
        <w:rPr>
          <w:rFonts w:asciiTheme="majorEastAsia" w:eastAsiaTheme="majorEastAsia" w:hAnsiTheme="majorEastAsia" w:cs="ＭＳ ゴシック"/>
          <w:kern w:val="0"/>
          <w:sz w:val="24"/>
          <w:szCs w:val="24"/>
        </w:rPr>
        <w:t>考察と結論</w:t>
      </w:r>
      <w:r w:rsidRPr="001B1ED7">
        <w:rPr>
          <w:rFonts w:asciiTheme="majorEastAsia" w:eastAsiaTheme="majorEastAsia" w:hAnsiTheme="majorEastAsia" w:cs="ＭＳ ゴシック" w:hint="eastAsia"/>
          <w:kern w:val="0"/>
          <w:sz w:val="24"/>
          <w:szCs w:val="24"/>
        </w:rPr>
        <w:t>】</w:t>
      </w:r>
    </w:p>
    <w:p w14:paraId="4BAEAC41"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署名に求められる字のサイズはそれなりに小さいことが要求されるが、作ることが出来るテンプレートのサイズには限界がある。今回の訓練生は巧緻性に優れており、細かい部分についてはどうしても本人の器用さに依存してしまっていた。この事はテンプレートを使ったとしても名前の画数や形によっては必ず誰もが書けるようになるわけではない事が推測される。しかし、シンプルな字で構成されている名前であれば、これまで全く書字経験がなくても自分の名前を書くことが出来る可能性を示唆している。</w:t>
      </w:r>
    </w:p>
    <w:p w14:paraId="071329EF" w14:textId="77777777" w:rsidR="002543BF" w:rsidRDefault="002543B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53C7405" w14:textId="77777777" w:rsidR="001A044A" w:rsidRPr="001A044A"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研-15.数学図形教材の比によるイメージのしやすさの違いに関する事例的検討</w:t>
      </w:r>
    </w:p>
    <w:p w14:paraId="7B3B8E26" w14:textId="77777777" w:rsidR="00250E3C"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D66A70">
        <w:rPr>
          <w:rFonts w:asciiTheme="majorEastAsia" w:eastAsiaTheme="majorEastAsia" w:hAnsiTheme="majorEastAsia" w:hint="eastAsia"/>
          <w:sz w:val="24"/>
          <w:szCs w:val="24"/>
        </w:rPr>
        <w:t>○</w:t>
      </w:r>
      <w:r w:rsidR="00D66A70" w:rsidRPr="00A6519E">
        <w:rPr>
          <w:rFonts w:asciiTheme="majorEastAsia" w:eastAsiaTheme="majorEastAsia" w:hAnsiTheme="majorEastAsia" w:hint="eastAsia"/>
          <w:sz w:val="24"/>
          <w:szCs w:val="24"/>
        </w:rPr>
        <w:t>佐々木 淳哉</w:t>
      </w:r>
      <w:r w:rsidR="00250E3C" w:rsidRPr="00250E3C">
        <w:rPr>
          <w:rFonts w:asciiTheme="majorEastAsia" w:eastAsiaTheme="majorEastAsia" w:hAnsiTheme="majorEastAsia" w:hint="eastAsia"/>
          <w:sz w:val="24"/>
          <w:szCs w:val="24"/>
          <w:vertAlign w:val="superscript"/>
        </w:rPr>
        <w:t>1)</w:t>
      </w:r>
      <w:r w:rsidR="00250E3C">
        <w:rPr>
          <w:rFonts w:asciiTheme="majorEastAsia" w:eastAsiaTheme="majorEastAsia" w:hAnsiTheme="majorEastAsia" w:hint="eastAsia"/>
          <w:sz w:val="24"/>
          <w:szCs w:val="24"/>
        </w:rPr>
        <w:t>、</w:t>
      </w:r>
      <w:r w:rsidR="00250E3C" w:rsidRPr="00EE1A3D">
        <w:rPr>
          <w:rFonts w:asciiTheme="majorEastAsia" w:eastAsiaTheme="majorEastAsia" w:hAnsiTheme="majorEastAsia" w:hint="eastAsia"/>
          <w:sz w:val="24"/>
          <w:szCs w:val="24"/>
        </w:rPr>
        <w:t>永井 伸幸</w:t>
      </w:r>
      <w:r w:rsidR="00250E3C" w:rsidRPr="00250E3C">
        <w:rPr>
          <w:rFonts w:asciiTheme="majorEastAsia" w:eastAsiaTheme="majorEastAsia" w:hAnsiTheme="majorEastAsia" w:hint="eastAsia"/>
          <w:sz w:val="24"/>
          <w:szCs w:val="24"/>
          <w:vertAlign w:val="superscript"/>
        </w:rPr>
        <w:t>2)</w:t>
      </w:r>
    </w:p>
    <w:p w14:paraId="36C939B2" w14:textId="77777777" w:rsidR="00250E3C" w:rsidRDefault="00250E3C" w:rsidP="00250E3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D66A70" w:rsidRPr="00A6519E">
        <w:rPr>
          <w:rFonts w:asciiTheme="majorEastAsia" w:eastAsiaTheme="majorEastAsia" w:hAnsiTheme="majorEastAsia" w:hint="eastAsia"/>
          <w:sz w:val="24"/>
          <w:szCs w:val="24"/>
        </w:rPr>
        <w:t>宮城教育大学大学院特別支援教育専修</w:t>
      </w:r>
    </w:p>
    <w:p w14:paraId="60B73F19" w14:textId="77777777" w:rsidR="00D66A70" w:rsidRDefault="00250E3C" w:rsidP="00250E3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D66A70" w:rsidRPr="00EE1A3D">
        <w:rPr>
          <w:rFonts w:asciiTheme="majorEastAsia" w:eastAsiaTheme="majorEastAsia" w:hAnsiTheme="majorEastAsia" w:hint="eastAsia"/>
          <w:sz w:val="24"/>
          <w:szCs w:val="24"/>
        </w:rPr>
        <w:t>宮城教育大学特別支援教育講座</w:t>
      </w:r>
    </w:p>
    <w:p w14:paraId="70FC8F53" w14:textId="77777777" w:rsidR="00D66A70" w:rsidRDefault="00D66A70" w:rsidP="001A044A">
      <w:pPr>
        <w:rPr>
          <w:rFonts w:asciiTheme="majorEastAsia" w:eastAsiaTheme="majorEastAsia" w:hAnsiTheme="majorEastAsia"/>
          <w:sz w:val="24"/>
          <w:szCs w:val="24"/>
        </w:rPr>
      </w:pPr>
    </w:p>
    <w:p w14:paraId="24135CEA" w14:textId="77777777" w:rsidR="001A044A" w:rsidRPr="001A044A" w:rsidRDefault="00B47445"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15E036EE"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視覚障害のある生徒に授業を行う際に用いる教材は触察しやすいものでなければならない。教材を作成する場合、その比によって触察のしやすさが変わる可能性がある。そこで本研究では、図形の比を検討する前段階として、触覚図形のイメージのしやすさの縦横比による違いについて事例的に検討する。</w:t>
      </w:r>
    </w:p>
    <w:p w14:paraId="55A80B98" w14:textId="77777777" w:rsidR="001A044A" w:rsidRPr="001A044A" w:rsidRDefault="001A044A" w:rsidP="001A044A">
      <w:pPr>
        <w:rPr>
          <w:rFonts w:asciiTheme="majorEastAsia" w:eastAsiaTheme="majorEastAsia" w:hAnsiTheme="majorEastAsia"/>
          <w:sz w:val="24"/>
          <w:szCs w:val="24"/>
        </w:rPr>
      </w:pPr>
    </w:p>
    <w:p w14:paraId="2AD1BCD5"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4B45FF76"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長方形、二等辺三角形を縦と横の長さの比、底辺と他の一辺の長さの比がそれぞれ50mm：60mm、50mm：70mm、50mm：80mm、50mm：90mmになるように工作用紙で作成した。これらの5:6、5:7、5:8、5:9で辺の長さを決めた図形を視覚特別支援学校の中学部に在籍する生徒１名に提示し、「触察してイメージがしやすい図形の順番に並び替えてください。」と伝え、並び替えてもらった。</w:t>
      </w:r>
    </w:p>
    <w:p w14:paraId="576621AA" w14:textId="77777777" w:rsidR="001A044A" w:rsidRPr="001A044A" w:rsidRDefault="001A044A" w:rsidP="001A044A">
      <w:pPr>
        <w:rPr>
          <w:rFonts w:asciiTheme="majorEastAsia" w:eastAsiaTheme="majorEastAsia" w:hAnsiTheme="majorEastAsia"/>
          <w:sz w:val="24"/>
          <w:szCs w:val="24"/>
        </w:rPr>
      </w:pPr>
    </w:p>
    <w:p w14:paraId="042661C2"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p>
    <w:p w14:paraId="4F8111A3"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対象生徒は長方形では、5:6が最もイメージしやすく、次いで5:7、5:8、5:9としていた。二等辺三角形では、最もイメージしやすかったのが5:7、次に5:6、5:9、5:8であった。</w:t>
      </w:r>
    </w:p>
    <w:p w14:paraId="258E82F7" w14:textId="77777777" w:rsidR="001A044A" w:rsidRPr="001A044A" w:rsidRDefault="001A044A" w:rsidP="001A044A">
      <w:pPr>
        <w:rPr>
          <w:rFonts w:asciiTheme="majorEastAsia" w:eastAsiaTheme="majorEastAsia" w:hAnsiTheme="majorEastAsia"/>
          <w:sz w:val="24"/>
          <w:szCs w:val="24"/>
        </w:rPr>
      </w:pPr>
    </w:p>
    <w:p w14:paraId="67431505"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【考察】</w:t>
      </w:r>
    </w:p>
    <w:p w14:paraId="138A521C"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5:6、5:7の比を用いた長方形、二等辺三角形が対象生徒にはイメージしやすいと分かった。長方形では、5:6の縦横比で十分に理解できると考えられる。二等辺三角形では、触察する際に角が鋭く気になると対象生徒が話していたため、辺の長さを比で決める場合、角の大きさと辺の長さを同時に考えられる三角比を用いることが良い可能性がある。</w:t>
      </w:r>
    </w:p>
    <w:p w14:paraId="3C7CC83A" w14:textId="77777777" w:rsidR="001A044A" w:rsidRPr="001A044A" w:rsidRDefault="001A044A" w:rsidP="001A044A">
      <w:pPr>
        <w:rPr>
          <w:rFonts w:asciiTheme="majorEastAsia" w:eastAsiaTheme="majorEastAsia" w:hAnsiTheme="majorEastAsia"/>
          <w:sz w:val="24"/>
          <w:szCs w:val="24"/>
        </w:rPr>
      </w:pPr>
    </w:p>
    <w:p w14:paraId="1A1A1A8F"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【結論】</w:t>
      </w:r>
    </w:p>
    <w:p w14:paraId="7679B058"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今回の課題から、対象生徒に教材として提示する長方形と二等辺三角形について、辺の比によって理解しやすさに違いが生じる可能性があると示された。長方形では縦横比を5:6にすると良く、また二等辺三角形では触察する際に、角が鋭くならないよう注意し、三角比を取り入れることが良い可能性があると示された。</w:t>
      </w:r>
    </w:p>
    <w:p w14:paraId="356F1C5A" w14:textId="77777777" w:rsidR="002543BF" w:rsidRDefault="002543B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29F7042" w14:textId="77777777" w:rsidR="001A044A" w:rsidRPr="001A044A"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研-16.中途視覚障害者を対象とした点字触読軌跡の分析</w:t>
      </w:r>
    </w:p>
    <w:p w14:paraId="39A232FF" w14:textId="77777777" w:rsidR="00250E3C" w:rsidRDefault="001A044A" w:rsidP="00D66A70">
      <w:pPr>
        <w:ind w:left="241" w:hangingChars="100" w:hanging="241"/>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D66A70" w:rsidRPr="00EE1A3D">
        <w:rPr>
          <w:rFonts w:asciiTheme="majorEastAsia" w:eastAsiaTheme="majorEastAsia" w:hAnsiTheme="majorEastAsia" w:hint="eastAsia"/>
          <w:sz w:val="24"/>
          <w:szCs w:val="24"/>
        </w:rPr>
        <w:t>○菊池 志乃</w:t>
      </w:r>
      <w:r w:rsidR="00250E3C">
        <w:rPr>
          <w:rFonts w:asciiTheme="majorEastAsia" w:eastAsiaTheme="majorEastAsia" w:hAnsiTheme="majorEastAsia" w:hint="eastAsia"/>
          <w:sz w:val="24"/>
          <w:szCs w:val="24"/>
        </w:rPr>
        <w:t>、</w:t>
      </w:r>
      <w:r w:rsidR="00250E3C" w:rsidRPr="00EE1A3D">
        <w:rPr>
          <w:rFonts w:asciiTheme="majorEastAsia" w:eastAsiaTheme="majorEastAsia" w:hAnsiTheme="majorEastAsia" w:hint="eastAsia"/>
          <w:sz w:val="24"/>
          <w:szCs w:val="24"/>
        </w:rPr>
        <w:t>門脇 弘樹</w:t>
      </w:r>
      <w:r w:rsidR="00250E3C">
        <w:rPr>
          <w:rFonts w:asciiTheme="majorEastAsia" w:eastAsiaTheme="majorEastAsia" w:hAnsiTheme="majorEastAsia" w:hint="eastAsia"/>
          <w:sz w:val="24"/>
          <w:szCs w:val="24"/>
        </w:rPr>
        <w:t>、</w:t>
      </w:r>
      <w:r w:rsidR="00250E3C" w:rsidRPr="00EE1A3D">
        <w:rPr>
          <w:rFonts w:asciiTheme="majorEastAsia" w:eastAsiaTheme="majorEastAsia" w:hAnsiTheme="majorEastAsia" w:hint="eastAsia"/>
          <w:sz w:val="24"/>
          <w:szCs w:val="24"/>
        </w:rPr>
        <w:t>牟田口 辰己</w:t>
      </w:r>
    </w:p>
    <w:p w14:paraId="1E8B4220" w14:textId="77777777" w:rsidR="00250E3C" w:rsidRDefault="00D66A70" w:rsidP="00250E3C">
      <w:pPr>
        <w:ind w:leftChars="100" w:left="210"/>
        <w:rPr>
          <w:rFonts w:asciiTheme="majorEastAsia" w:eastAsiaTheme="majorEastAsia" w:hAnsiTheme="majorEastAsia"/>
          <w:sz w:val="24"/>
          <w:szCs w:val="24"/>
        </w:rPr>
      </w:pPr>
      <w:r w:rsidRPr="00EE1A3D">
        <w:rPr>
          <w:rFonts w:asciiTheme="majorEastAsia" w:eastAsiaTheme="majorEastAsia" w:hAnsiTheme="majorEastAsia" w:hint="eastAsia"/>
          <w:sz w:val="24"/>
          <w:szCs w:val="24"/>
        </w:rPr>
        <w:t>広島大学大学院教育学研究科</w:t>
      </w:r>
    </w:p>
    <w:p w14:paraId="5F7475CD" w14:textId="77777777" w:rsidR="00D66A70" w:rsidRDefault="00D66A70" w:rsidP="001A044A">
      <w:pPr>
        <w:rPr>
          <w:rFonts w:asciiTheme="majorEastAsia" w:eastAsiaTheme="majorEastAsia" w:hAnsiTheme="majorEastAsia"/>
          <w:sz w:val="24"/>
          <w:szCs w:val="24"/>
        </w:rPr>
      </w:pPr>
    </w:p>
    <w:p w14:paraId="11D831D0"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【目的】</w:t>
      </w:r>
    </w:p>
    <w:p w14:paraId="2DFBA11A"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点字触読軌跡とこれらの定量的データから，中途視覚障害者の点字触読時における人差し指の軌跡の特徴を明らかにすることを目的とした。</w:t>
      </w:r>
    </w:p>
    <w:p w14:paraId="29602030" w14:textId="77777777" w:rsidR="001A044A" w:rsidRPr="001A044A" w:rsidRDefault="001A044A" w:rsidP="001A044A">
      <w:pPr>
        <w:rPr>
          <w:rFonts w:asciiTheme="majorEastAsia" w:eastAsiaTheme="majorEastAsia" w:hAnsiTheme="majorEastAsia"/>
          <w:sz w:val="24"/>
          <w:szCs w:val="24"/>
        </w:rPr>
      </w:pPr>
    </w:p>
    <w:p w14:paraId="67BF9EB0"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【方法】</w:t>
      </w:r>
    </w:p>
    <w:p w14:paraId="3D37AA31"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視覚障害者6名（平均年齢47.9±9.6歳，触読練習開始時年齢16～40歳）を対象に，右手と左手による片手読み（以下「右手読み」，「左手読み」）の１分間の正読文字数を測定後，軌跡を記録した。この時，対象者の人差し指の腹に黒点を付け，右手と左手のそれぞれ別の課題文を音読させた。課題文は透明クリアファイルに点訳し，机2台の間に透明アクリル板を置き，真下に設置したビデオカメラで撮影した。この動画を動画分析ソフト「Kinovea」に取り込み，25コマ/秒の速度で人差し指に付した黒点を追跡して軌跡を描画した。</w:t>
      </w:r>
    </w:p>
    <w:p w14:paraId="1B88F4FE" w14:textId="77777777" w:rsidR="001A044A" w:rsidRPr="001A044A" w:rsidRDefault="001A044A" w:rsidP="001A044A">
      <w:pPr>
        <w:rPr>
          <w:rFonts w:asciiTheme="majorEastAsia" w:eastAsiaTheme="majorEastAsia" w:hAnsiTheme="majorEastAsia"/>
          <w:sz w:val="24"/>
          <w:szCs w:val="24"/>
        </w:rPr>
      </w:pPr>
    </w:p>
    <w:p w14:paraId="702B69EB"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【結果】</w:t>
      </w:r>
    </w:p>
    <w:p w14:paraId="4C8B5EAC"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点字読速度の平均は，右手読み37.0±31.9文字，左手読み39.8±30.1文字であった。12手（「右手読み」・「左手読み」×６名）の触読軌跡は，３つに分類された。１つ目は点字文字上で垂直上下に動く軌跡（８手），２つ目は点字文字上で斜め上方向に動く軌跡（２手），３つ目は水平方向に逆行する軌跡（１手）であった。課題文１行あたりを触読した際の片手読み軌跡の周長（点字文を読み始めてから読み終えるまでの曲線の長さ）は平均666.1±320.5mm，垂直移動範囲は平均3.0±0.9mmであった。</w:t>
      </w:r>
    </w:p>
    <w:p w14:paraId="19BBC188" w14:textId="77777777" w:rsidR="001A044A" w:rsidRPr="001A044A" w:rsidRDefault="001A044A" w:rsidP="001A044A">
      <w:pPr>
        <w:rPr>
          <w:rFonts w:asciiTheme="majorEastAsia" w:eastAsiaTheme="majorEastAsia" w:hAnsiTheme="majorEastAsia"/>
          <w:sz w:val="24"/>
          <w:szCs w:val="24"/>
        </w:rPr>
      </w:pPr>
    </w:p>
    <w:p w14:paraId="52FC381A"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【考察】</w:t>
      </w:r>
    </w:p>
    <w:p w14:paraId="3101120A"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目視による観察では，６名のいずれも点字１文字１文字の読み取りに留まっており，読み直しによる逆行や上下動を頻繁に行っているように見えたが，軌跡で表現することにより，読み方には相違があることが分かった。また周長データから，課題文を１行（約144.7mm）読むのに，４往復半もの距離を費やしていることが示された。</w:t>
      </w:r>
    </w:p>
    <w:p w14:paraId="111DE63F" w14:textId="77777777" w:rsidR="001A044A" w:rsidRPr="001A044A" w:rsidRDefault="001A044A" w:rsidP="001A044A">
      <w:pPr>
        <w:rPr>
          <w:rFonts w:asciiTheme="majorEastAsia" w:eastAsiaTheme="majorEastAsia" w:hAnsiTheme="majorEastAsia"/>
          <w:sz w:val="24"/>
          <w:szCs w:val="24"/>
        </w:rPr>
      </w:pPr>
    </w:p>
    <w:p w14:paraId="4316C5D8"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【結論】</w:t>
      </w:r>
    </w:p>
    <w:p w14:paraId="5BB0C9D5" w14:textId="77777777" w:rsidR="004167D2"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中途視覚障害者の触読軌跡を可視化し，軌跡に関する定量的データを求めることができた。この結果は，点字触読の一評価方法の資料となり得ることが期待できる。</w:t>
      </w:r>
    </w:p>
    <w:p w14:paraId="283BCC78" w14:textId="77777777" w:rsidR="0015703C" w:rsidRDefault="001A044A" w:rsidP="002543BF">
      <w:pPr>
        <w:widowControl/>
        <w:jc w:val="left"/>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研-17.「フルメーキャップできた視覚障害女性3名の母親を対象とした調査研</w:t>
      </w:r>
    </w:p>
    <w:p w14:paraId="191FD423" w14:textId="77777777" w:rsidR="001A044A" w:rsidRPr="002543BF" w:rsidRDefault="001A044A" w:rsidP="0015703C">
      <w:pPr>
        <w:widowControl/>
        <w:ind w:firstLineChars="350" w:firstLine="843"/>
        <w:jc w:val="left"/>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究」</w:t>
      </w:r>
    </w:p>
    <w:p w14:paraId="751A138F" w14:textId="77777777" w:rsidR="007945AE" w:rsidRDefault="001A044A" w:rsidP="00B0725D">
      <w:pPr>
        <w:ind w:left="241" w:hangingChars="100" w:hanging="241"/>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250E3C" w:rsidRPr="00250E3C">
        <w:rPr>
          <w:rFonts w:asciiTheme="majorEastAsia" w:eastAsiaTheme="majorEastAsia" w:hAnsiTheme="majorEastAsia" w:hint="eastAsia"/>
          <w:sz w:val="24"/>
          <w:szCs w:val="24"/>
        </w:rPr>
        <w:t>○</w:t>
      </w:r>
      <w:r w:rsidRPr="00250E3C">
        <w:rPr>
          <w:rFonts w:asciiTheme="majorEastAsia" w:eastAsiaTheme="majorEastAsia" w:hAnsiTheme="majorEastAsia" w:hint="eastAsia"/>
          <w:sz w:val="24"/>
          <w:szCs w:val="24"/>
        </w:rPr>
        <w:t>山盛 晃代</w:t>
      </w:r>
      <w:r w:rsidR="00B0725D">
        <w:rPr>
          <w:rFonts w:asciiTheme="majorEastAsia" w:eastAsiaTheme="majorEastAsia" w:hAnsiTheme="majorEastAsia" w:hint="eastAsia"/>
          <w:sz w:val="24"/>
          <w:szCs w:val="24"/>
        </w:rPr>
        <w:t>、</w:t>
      </w:r>
      <w:r w:rsidR="00B0725D" w:rsidRPr="00EE1A3D">
        <w:rPr>
          <w:rFonts w:asciiTheme="majorEastAsia" w:eastAsiaTheme="majorEastAsia" w:hAnsiTheme="majorEastAsia" w:hint="eastAsia"/>
          <w:sz w:val="24"/>
          <w:szCs w:val="24"/>
        </w:rPr>
        <w:t>大石 華法</w:t>
      </w:r>
    </w:p>
    <w:p w14:paraId="046D54C8" w14:textId="77777777" w:rsidR="00B0725D" w:rsidRPr="00A6519E" w:rsidRDefault="00B0725D" w:rsidP="00B0725D">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EE1A3D">
        <w:rPr>
          <w:rFonts w:asciiTheme="majorEastAsia" w:eastAsiaTheme="majorEastAsia" w:hAnsiTheme="majorEastAsia" w:hint="eastAsia"/>
          <w:sz w:val="24"/>
          <w:szCs w:val="24"/>
        </w:rPr>
        <w:t>一般社団法人</w:t>
      </w:r>
      <w:r w:rsidR="007945AE">
        <w:rPr>
          <w:rFonts w:asciiTheme="majorEastAsia" w:eastAsiaTheme="majorEastAsia" w:hAnsiTheme="majorEastAsia" w:hint="eastAsia"/>
          <w:sz w:val="24"/>
          <w:szCs w:val="24"/>
        </w:rPr>
        <w:t xml:space="preserve">　</w:t>
      </w:r>
      <w:r w:rsidRPr="00EE1A3D">
        <w:rPr>
          <w:rFonts w:asciiTheme="majorEastAsia" w:eastAsiaTheme="majorEastAsia" w:hAnsiTheme="majorEastAsia" w:hint="eastAsia"/>
          <w:sz w:val="24"/>
          <w:szCs w:val="24"/>
        </w:rPr>
        <w:t>日本ケアメイク協会</w:t>
      </w:r>
    </w:p>
    <w:p w14:paraId="715A2BA2" w14:textId="77777777" w:rsidR="001A044A" w:rsidRPr="001A044A" w:rsidRDefault="001A044A" w:rsidP="001A044A">
      <w:pPr>
        <w:rPr>
          <w:rFonts w:asciiTheme="majorEastAsia" w:eastAsiaTheme="majorEastAsia" w:hAnsiTheme="majorEastAsia"/>
          <w:sz w:val="24"/>
          <w:szCs w:val="24"/>
        </w:rPr>
      </w:pPr>
    </w:p>
    <w:p w14:paraId="2B48E1C9"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【目的】</w:t>
      </w:r>
    </w:p>
    <w:p w14:paraId="260AA048"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本研究では、ブラインドメイクの化粧技法を使用したことで、自分自身でフルメーキャップできた視覚障害女性3名の母親の気持ちを明らかにし、ブラインドメイクを推奨するための事例を積み上げる事を目的とした。</w:t>
      </w:r>
    </w:p>
    <w:p w14:paraId="00B3AFD8"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【方法】</w:t>
      </w:r>
    </w:p>
    <w:p w14:paraId="086DA21A"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対象者：視覚障害女性3名の母親 期間：2016年1月～12月までの1年間 方法：アンケート調査</w:t>
      </w:r>
    </w:p>
    <w:p w14:paraId="70F06E80"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 xml:space="preserve"> 【結果】</w:t>
      </w:r>
    </w:p>
    <w:p w14:paraId="52CC0C8A"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調査結果は、以下の通りであった。</w:t>
      </w:r>
    </w:p>
    <w:p w14:paraId="7909D8E1"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A（20代）の母親～娘がとても綺麗になり、娘の自信に繋がった事を嬉しく思う。「娘は化粧をしなくていい」と考えていたので、娘の「化粧をしたい」という気持ちに気づいていなかった。</w:t>
      </w:r>
    </w:p>
    <w:p w14:paraId="09D22C46"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B（30代）の母親～楽しそうにメイクしている姿を見て嬉しく思う。ずっとやってあげていた化粧を自分でやるようになったのが大きな変化です。特にマスカラもできる事に驚いている。娘の外面の変化が内面の変化に繋がり、今後の人生をより豊かなものにしていくと思う。</w:t>
      </w:r>
    </w:p>
    <w:p w14:paraId="5EF928B5"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C（30代）の母親～我が娘ながら笑顔がとても可愛く素敵になった。親が教えられなかった化粧を教えてもらう事ができて感謝している。今後も目が見えなくても堂々と顔を上げて歩いてほしい。視覚障害者でも綺麗に変身できると皆に伝えたい。</w:t>
      </w:r>
    </w:p>
    <w:p w14:paraId="179B9933"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【考察】</w:t>
      </w:r>
    </w:p>
    <w:p w14:paraId="4750ED27"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母親は視覚障害女性にとって身近な存在と言える。視覚障害女性のブラインドメイク受講前は、化粧の事をAの母親は「必要ないもの」Bの母親は「自分がやってあげるもの」Cの母親は「自分も含めて誰も教える事はできないもの」との認識であった。しかし、受講後は、自身の娘が自分で化粧ができるようになり、自信を持った娘を見て嬉しく思い、娘の将来に新たな可能性を感じている。また、他の視覚障害女性にも化粧を勧めたいなど、ブラインドメイクは間接的に母親に対しても前向きになる影響を与えている事が分かった。</w:t>
      </w:r>
    </w:p>
    <w:p w14:paraId="06A6D0C8"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【結論】</w:t>
      </w:r>
    </w:p>
    <w:p w14:paraId="48A43371"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本研究により、視覚障害の娘を持つ母親たちに、ブラインドメイクを推奨するための事例を積み上げる事ができた。</w:t>
      </w:r>
    </w:p>
    <w:p w14:paraId="5E564506" w14:textId="77777777" w:rsidR="002543BF" w:rsidRDefault="002543B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EA2E241" w14:textId="77777777" w:rsidR="00501508" w:rsidRPr="001A044A" w:rsidRDefault="00501508" w:rsidP="00501508">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研-1</w:t>
      </w:r>
      <w:r>
        <w:rPr>
          <w:rFonts w:asciiTheme="majorEastAsia" w:eastAsiaTheme="majorEastAsia" w:hAnsiTheme="majorEastAsia" w:hint="eastAsia"/>
          <w:b/>
          <w:sz w:val="24"/>
          <w:szCs w:val="24"/>
        </w:rPr>
        <w:t>8</w:t>
      </w:r>
      <w:r w:rsidRPr="001A044A">
        <w:rPr>
          <w:rFonts w:asciiTheme="majorEastAsia" w:eastAsiaTheme="majorEastAsia" w:hAnsiTheme="majorEastAsia" w:hint="eastAsia"/>
          <w:b/>
          <w:sz w:val="24"/>
          <w:szCs w:val="24"/>
        </w:rPr>
        <w:t>.高屈折率スタンプルーペ「みてみ」の開発</w:t>
      </w:r>
    </w:p>
    <w:p w14:paraId="39CEA0BE" w14:textId="77777777" w:rsidR="00B0725D" w:rsidRDefault="00501508" w:rsidP="00B0725D">
      <w:pPr>
        <w:ind w:left="241" w:hangingChars="100" w:hanging="241"/>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B0725D" w:rsidRPr="00B0725D">
        <w:rPr>
          <w:rFonts w:asciiTheme="majorEastAsia" w:eastAsiaTheme="majorEastAsia" w:hAnsiTheme="majorEastAsia" w:hint="eastAsia"/>
          <w:sz w:val="24"/>
          <w:szCs w:val="24"/>
        </w:rPr>
        <w:t>○</w:t>
      </w:r>
      <w:r w:rsidRPr="00250E3C">
        <w:rPr>
          <w:rFonts w:asciiTheme="majorEastAsia" w:eastAsiaTheme="majorEastAsia" w:hAnsiTheme="majorEastAsia" w:hint="eastAsia"/>
          <w:sz w:val="24"/>
          <w:szCs w:val="24"/>
        </w:rPr>
        <w:t>田邉 正明</w:t>
      </w:r>
      <w:r w:rsidR="00B0725D" w:rsidRPr="00B0725D">
        <w:rPr>
          <w:rFonts w:asciiTheme="majorEastAsia" w:eastAsiaTheme="majorEastAsia" w:hAnsiTheme="majorEastAsia" w:hint="eastAsia"/>
          <w:sz w:val="24"/>
          <w:szCs w:val="24"/>
          <w:vertAlign w:val="superscript"/>
        </w:rPr>
        <w:t>1)</w:t>
      </w:r>
      <w:r w:rsidR="00B0725D">
        <w:rPr>
          <w:rFonts w:asciiTheme="majorEastAsia" w:eastAsiaTheme="majorEastAsia" w:hAnsiTheme="majorEastAsia" w:hint="eastAsia"/>
          <w:sz w:val="24"/>
          <w:szCs w:val="24"/>
        </w:rPr>
        <w:t>、</w:t>
      </w:r>
      <w:r w:rsidR="00B0725D" w:rsidRPr="00EE1A3D">
        <w:rPr>
          <w:rFonts w:asciiTheme="majorEastAsia" w:eastAsiaTheme="majorEastAsia" w:hAnsiTheme="majorEastAsia" w:hint="eastAsia"/>
          <w:sz w:val="24"/>
          <w:szCs w:val="24"/>
        </w:rPr>
        <w:t>徳永達哉</w:t>
      </w:r>
      <w:r w:rsidR="00B0725D" w:rsidRPr="00B0725D">
        <w:rPr>
          <w:rFonts w:asciiTheme="majorEastAsia" w:eastAsiaTheme="majorEastAsia" w:hAnsiTheme="majorEastAsia" w:hint="eastAsia"/>
          <w:sz w:val="24"/>
          <w:szCs w:val="24"/>
          <w:vertAlign w:val="superscript"/>
        </w:rPr>
        <w:t>2)</w:t>
      </w:r>
      <w:r w:rsidR="00B0725D">
        <w:rPr>
          <w:rFonts w:asciiTheme="majorEastAsia" w:eastAsiaTheme="majorEastAsia" w:hAnsiTheme="majorEastAsia" w:hint="eastAsia"/>
          <w:sz w:val="24"/>
          <w:szCs w:val="24"/>
        </w:rPr>
        <w:t>、</w:t>
      </w:r>
      <w:r w:rsidR="00B0725D" w:rsidRPr="00EE1A3D">
        <w:rPr>
          <w:rFonts w:asciiTheme="majorEastAsia" w:eastAsiaTheme="majorEastAsia" w:hAnsiTheme="majorEastAsia" w:hint="eastAsia"/>
          <w:sz w:val="24"/>
          <w:szCs w:val="24"/>
        </w:rPr>
        <w:t>高木 俊治</w:t>
      </w:r>
      <w:r w:rsidR="00B0725D" w:rsidRPr="00B0725D">
        <w:rPr>
          <w:rFonts w:asciiTheme="majorEastAsia" w:eastAsiaTheme="majorEastAsia" w:hAnsiTheme="majorEastAsia" w:hint="eastAsia"/>
          <w:sz w:val="24"/>
          <w:szCs w:val="24"/>
          <w:vertAlign w:val="superscript"/>
        </w:rPr>
        <w:t>3)</w:t>
      </w:r>
      <w:r w:rsidR="00B0725D">
        <w:rPr>
          <w:rFonts w:asciiTheme="majorEastAsia" w:eastAsiaTheme="majorEastAsia" w:hAnsiTheme="majorEastAsia" w:hint="eastAsia"/>
          <w:sz w:val="24"/>
          <w:szCs w:val="24"/>
        </w:rPr>
        <w:t>、</w:t>
      </w:r>
      <w:r w:rsidR="00B0725D" w:rsidRPr="00EE1A3D">
        <w:rPr>
          <w:rFonts w:asciiTheme="majorEastAsia" w:eastAsiaTheme="majorEastAsia" w:hAnsiTheme="majorEastAsia" w:hint="eastAsia"/>
          <w:sz w:val="24"/>
          <w:szCs w:val="24"/>
        </w:rPr>
        <w:t>山口 成志</w:t>
      </w:r>
      <w:r w:rsidR="00B0725D" w:rsidRPr="00B0725D">
        <w:rPr>
          <w:rFonts w:asciiTheme="majorEastAsia" w:eastAsiaTheme="majorEastAsia" w:hAnsiTheme="majorEastAsia" w:hint="eastAsia"/>
          <w:sz w:val="24"/>
          <w:szCs w:val="24"/>
          <w:vertAlign w:val="superscript"/>
        </w:rPr>
        <w:t>4)</w:t>
      </w:r>
    </w:p>
    <w:p w14:paraId="46F97DA7" w14:textId="77777777" w:rsidR="00B0725D" w:rsidRDefault="00B0725D" w:rsidP="00B0725D">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501508" w:rsidRPr="00250E3C">
        <w:rPr>
          <w:rFonts w:asciiTheme="majorEastAsia" w:eastAsiaTheme="majorEastAsia" w:hAnsiTheme="majorEastAsia" w:hint="eastAsia"/>
          <w:sz w:val="24"/>
          <w:szCs w:val="24"/>
        </w:rPr>
        <w:t>日本ライトハウス養成部</w:t>
      </w:r>
    </w:p>
    <w:p w14:paraId="6C564755" w14:textId="77777777" w:rsidR="00B0725D" w:rsidRDefault="00B0725D" w:rsidP="00B0725D">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EE1A3D">
        <w:rPr>
          <w:rFonts w:asciiTheme="majorEastAsia" w:eastAsiaTheme="majorEastAsia" w:hAnsiTheme="majorEastAsia" w:hint="eastAsia"/>
          <w:sz w:val="24"/>
          <w:szCs w:val="24"/>
        </w:rPr>
        <w:t>三井化学株式会社ビジョンケア材料事業部</w:t>
      </w:r>
    </w:p>
    <w:p w14:paraId="44FB75A6" w14:textId="77777777" w:rsidR="00B0725D" w:rsidRDefault="00B0725D" w:rsidP="00B0725D">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EE1A3D">
        <w:rPr>
          <w:rFonts w:asciiTheme="majorEastAsia" w:eastAsiaTheme="majorEastAsia" w:hAnsiTheme="majorEastAsia" w:hint="eastAsia"/>
          <w:sz w:val="24"/>
          <w:szCs w:val="24"/>
        </w:rPr>
        <w:t>ホプニック研究所</w:t>
      </w:r>
    </w:p>
    <w:p w14:paraId="7DDD3F30" w14:textId="77777777" w:rsidR="00B0725D" w:rsidRPr="00A6519E" w:rsidRDefault="00B0725D" w:rsidP="00B0725D">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Pr="00EE1A3D">
        <w:rPr>
          <w:rFonts w:asciiTheme="majorEastAsia" w:eastAsiaTheme="majorEastAsia" w:hAnsiTheme="majorEastAsia" w:hint="eastAsia"/>
          <w:sz w:val="24"/>
          <w:szCs w:val="24"/>
        </w:rPr>
        <w:t>タイムズコーポレーション株式会社</w:t>
      </w:r>
    </w:p>
    <w:p w14:paraId="2BCE0522" w14:textId="77777777" w:rsidR="00501508" w:rsidRPr="001A044A" w:rsidRDefault="00501508" w:rsidP="00501508">
      <w:pPr>
        <w:rPr>
          <w:rFonts w:asciiTheme="majorEastAsia" w:eastAsiaTheme="majorEastAsia" w:hAnsiTheme="majorEastAsia"/>
          <w:sz w:val="24"/>
          <w:szCs w:val="24"/>
        </w:rPr>
      </w:pPr>
    </w:p>
    <w:p w14:paraId="19A7A406" w14:textId="77777777" w:rsidR="00501508" w:rsidRPr="001A044A" w:rsidRDefault="00B47445" w:rsidP="00501508">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4F4C3646" w14:textId="77777777" w:rsidR="00501508" w:rsidRPr="001A044A" w:rsidRDefault="00501508" w:rsidP="00501508">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スタンプルーペは紙面の上にレンズを直接置いて書面とほぼ同じ位置にある虚像の拡大像を両眼視することができる。また、周辺光を集光することにより紙面が明るくなることが長所である。しかし、従来の製品の横倍率は1.8倍までであったため、それ以上の倍率の製品を作成する。</w:t>
      </w:r>
    </w:p>
    <w:p w14:paraId="39CAE8D5" w14:textId="77777777" w:rsidR="00501508" w:rsidRPr="001A044A" w:rsidRDefault="00501508" w:rsidP="00501508">
      <w:pPr>
        <w:rPr>
          <w:rFonts w:asciiTheme="majorEastAsia" w:eastAsiaTheme="majorEastAsia" w:hAnsiTheme="majorEastAsia"/>
          <w:sz w:val="24"/>
          <w:szCs w:val="24"/>
        </w:rPr>
      </w:pPr>
    </w:p>
    <w:p w14:paraId="3852FF35" w14:textId="77777777" w:rsidR="00501508" w:rsidRPr="001A044A" w:rsidRDefault="002216B3" w:rsidP="00501508">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63156733" w14:textId="77777777" w:rsidR="00501508" w:rsidRPr="001A044A" w:rsidRDefault="00501508" w:rsidP="00501508">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スタンプルーペの形状はすべて同じであり、倍率は素材の屈折率をnとすると横倍率（β）はβ=3n/(4-n)で決定される。従来の素材はアクリルかガラスで屈折率1.52が最高であったため横倍率は1.8倍が限界であった。1.8倍を超える横倍率を出すためには屈折率1.52以上の素材が必要であり、今回三井化学製の高屈折材料MR-8TM、屈折率1.60の素材を用いて製品を作成した。</w:t>
      </w:r>
    </w:p>
    <w:p w14:paraId="4724EC4A" w14:textId="77777777" w:rsidR="00501508" w:rsidRPr="001A044A" w:rsidRDefault="00501508" w:rsidP="00501508">
      <w:pPr>
        <w:rPr>
          <w:rFonts w:asciiTheme="majorEastAsia" w:eastAsiaTheme="majorEastAsia" w:hAnsiTheme="majorEastAsia"/>
          <w:sz w:val="24"/>
          <w:szCs w:val="24"/>
        </w:rPr>
      </w:pPr>
    </w:p>
    <w:p w14:paraId="6E89A7C6" w14:textId="77777777" w:rsidR="00501508" w:rsidRPr="001A044A" w:rsidRDefault="002216B3" w:rsidP="00501508">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p>
    <w:p w14:paraId="31F64F6A" w14:textId="77777777" w:rsidR="00501508" w:rsidRPr="001A044A" w:rsidRDefault="00501508" w:rsidP="00501508">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屈折率1.60の素材では横倍率2倍が公式から予想され、目視による拡大でも2倍が観察できた。</w:t>
      </w:r>
    </w:p>
    <w:p w14:paraId="51517258" w14:textId="77777777" w:rsidR="00501508" w:rsidRPr="001A044A" w:rsidRDefault="00501508" w:rsidP="00501508">
      <w:pPr>
        <w:rPr>
          <w:rFonts w:asciiTheme="majorEastAsia" w:eastAsiaTheme="majorEastAsia" w:hAnsiTheme="majorEastAsia"/>
          <w:sz w:val="24"/>
          <w:szCs w:val="24"/>
        </w:rPr>
      </w:pPr>
    </w:p>
    <w:p w14:paraId="3C9C75D5" w14:textId="77777777" w:rsidR="00501508" w:rsidRPr="001A044A" w:rsidRDefault="00872280" w:rsidP="00501508">
      <w:pPr>
        <w:rPr>
          <w:rFonts w:asciiTheme="majorEastAsia" w:eastAsiaTheme="majorEastAsia" w:hAnsiTheme="majorEastAsia"/>
          <w:sz w:val="24"/>
          <w:szCs w:val="24"/>
        </w:rPr>
      </w:pPr>
      <w:r>
        <w:rPr>
          <w:rFonts w:asciiTheme="majorEastAsia" w:eastAsiaTheme="majorEastAsia" w:hAnsiTheme="majorEastAsia" w:hint="eastAsia"/>
          <w:sz w:val="24"/>
          <w:szCs w:val="24"/>
        </w:rPr>
        <w:t>【結論】</w:t>
      </w:r>
    </w:p>
    <w:p w14:paraId="59613A61" w14:textId="77777777" w:rsidR="00501508" w:rsidRPr="001A044A" w:rsidRDefault="00501508" w:rsidP="00501508">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従来のスタンプルーペは最高横倍率1.8倍までであったが、高屈折率の眼鏡レンズ素材の利用で横倍率2倍の拡大鏡が完成した。少しの倍率増加であっても視覚障害者にとっては大きな変化に捕えられ、さらに眼鏡矯正だけでは読みが疲れる高齢者のためにもこのような高性能な拡大鏡の必要性が今後増加すると思われる。またスタンプルーペの倍率の表示は販売元により2倍、3倍、4倍、7倍などと表示され、消費者を混乱させており、横倍率による統一表示が望まれる。</w:t>
      </w:r>
    </w:p>
    <w:p w14:paraId="02097874" w14:textId="77777777" w:rsidR="00501508" w:rsidRPr="001A044A" w:rsidRDefault="00501508" w:rsidP="00501508">
      <w:pPr>
        <w:rPr>
          <w:rFonts w:asciiTheme="majorEastAsia" w:eastAsiaTheme="majorEastAsia" w:hAnsiTheme="majorEastAsia"/>
          <w:color w:val="FF0000"/>
          <w:sz w:val="24"/>
          <w:szCs w:val="24"/>
        </w:rPr>
      </w:pPr>
    </w:p>
    <w:p w14:paraId="405EAC1E" w14:textId="77777777" w:rsidR="00501508" w:rsidRPr="001A044A" w:rsidRDefault="00501508" w:rsidP="00501508">
      <w:pPr>
        <w:rPr>
          <w:rFonts w:asciiTheme="majorEastAsia" w:eastAsiaTheme="majorEastAsia" w:hAnsiTheme="majorEastAsia"/>
          <w:b/>
          <w:sz w:val="24"/>
          <w:szCs w:val="24"/>
        </w:rPr>
      </w:pPr>
    </w:p>
    <w:p w14:paraId="0AFDDAAA" w14:textId="77777777" w:rsidR="007E1CD1" w:rsidRDefault="007E1CD1">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47BA551E" w14:textId="77777777" w:rsidR="0015703C" w:rsidRDefault="001A044A" w:rsidP="00501508">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研-1</w:t>
      </w:r>
      <w:r w:rsidR="00501508">
        <w:rPr>
          <w:rFonts w:asciiTheme="majorEastAsia" w:eastAsiaTheme="majorEastAsia" w:hAnsiTheme="majorEastAsia" w:hint="eastAsia"/>
          <w:b/>
          <w:sz w:val="24"/>
          <w:szCs w:val="24"/>
        </w:rPr>
        <w:t>9</w:t>
      </w:r>
      <w:r w:rsidRPr="001A044A">
        <w:rPr>
          <w:rFonts w:asciiTheme="majorEastAsia" w:eastAsiaTheme="majorEastAsia" w:hAnsiTheme="majorEastAsia" w:hint="eastAsia"/>
          <w:b/>
          <w:sz w:val="24"/>
          <w:szCs w:val="24"/>
        </w:rPr>
        <w:t>.「カプセルペーパー」活用で、初めから視覚障害者対象の「触って観る」</w:t>
      </w:r>
    </w:p>
    <w:p w14:paraId="526043ED" w14:textId="77777777" w:rsidR="001A044A" w:rsidRPr="001A044A" w:rsidRDefault="001A044A" w:rsidP="0015703C">
      <w:pPr>
        <w:ind w:firstLineChars="300" w:firstLine="723"/>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アートの制作</w:t>
      </w:r>
    </w:p>
    <w:p w14:paraId="521AC7BE" w14:textId="77777777" w:rsidR="0077216D"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77216D">
        <w:rPr>
          <w:rFonts w:asciiTheme="majorEastAsia" w:eastAsiaTheme="majorEastAsia" w:hAnsiTheme="majorEastAsia" w:hint="eastAsia"/>
          <w:sz w:val="24"/>
          <w:szCs w:val="24"/>
        </w:rPr>
        <w:t>○</w:t>
      </w:r>
      <w:r w:rsidR="0077216D" w:rsidRPr="00A6519E">
        <w:rPr>
          <w:rFonts w:asciiTheme="majorEastAsia" w:eastAsiaTheme="majorEastAsia" w:hAnsiTheme="majorEastAsia" w:hint="eastAsia"/>
          <w:sz w:val="24"/>
          <w:szCs w:val="24"/>
        </w:rPr>
        <w:t>安田 輝男</w:t>
      </w:r>
      <w:r w:rsidR="0077216D" w:rsidRPr="0077216D">
        <w:rPr>
          <w:rFonts w:asciiTheme="majorEastAsia" w:eastAsiaTheme="majorEastAsia" w:hAnsiTheme="majorEastAsia" w:hint="eastAsia"/>
          <w:sz w:val="24"/>
          <w:szCs w:val="24"/>
          <w:vertAlign w:val="superscript"/>
        </w:rPr>
        <w:t>1)</w:t>
      </w:r>
      <w:r w:rsidR="0077216D">
        <w:rPr>
          <w:rFonts w:asciiTheme="majorEastAsia" w:eastAsiaTheme="majorEastAsia" w:hAnsiTheme="majorEastAsia" w:hint="eastAsia"/>
          <w:sz w:val="24"/>
          <w:szCs w:val="24"/>
        </w:rPr>
        <w:t>、</w:t>
      </w:r>
      <w:r w:rsidR="0077216D" w:rsidRPr="00EE1A3D">
        <w:rPr>
          <w:rFonts w:asciiTheme="majorEastAsia" w:eastAsiaTheme="majorEastAsia" w:hAnsiTheme="majorEastAsia" w:hint="eastAsia"/>
          <w:sz w:val="24"/>
          <w:szCs w:val="24"/>
        </w:rPr>
        <w:t>岡本 明</w:t>
      </w:r>
      <w:r w:rsidR="0077216D" w:rsidRPr="0077216D">
        <w:rPr>
          <w:rFonts w:asciiTheme="majorEastAsia" w:eastAsiaTheme="majorEastAsia" w:hAnsiTheme="majorEastAsia" w:hint="eastAsia"/>
          <w:sz w:val="24"/>
          <w:szCs w:val="24"/>
          <w:vertAlign w:val="superscript"/>
        </w:rPr>
        <w:t>2)</w:t>
      </w:r>
      <w:r w:rsidR="0077216D">
        <w:rPr>
          <w:rFonts w:asciiTheme="majorEastAsia" w:eastAsiaTheme="majorEastAsia" w:hAnsiTheme="majorEastAsia" w:hint="eastAsia"/>
          <w:sz w:val="24"/>
          <w:szCs w:val="24"/>
        </w:rPr>
        <w:t>、</w:t>
      </w:r>
      <w:r w:rsidR="0077216D" w:rsidRPr="00EE1A3D">
        <w:rPr>
          <w:rFonts w:asciiTheme="majorEastAsia" w:eastAsiaTheme="majorEastAsia" w:hAnsiTheme="majorEastAsia" w:hint="eastAsia"/>
          <w:sz w:val="24"/>
          <w:szCs w:val="24"/>
        </w:rPr>
        <w:t>安田 孝子</w:t>
      </w:r>
      <w:r w:rsidR="007945AE" w:rsidRPr="0077216D">
        <w:rPr>
          <w:rFonts w:asciiTheme="majorEastAsia" w:eastAsiaTheme="majorEastAsia" w:hAnsiTheme="majorEastAsia" w:hint="eastAsia"/>
          <w:sz w:val="24"/>
          <w:szCs w:val="24"/>
          <w:vertAlign w:val="superscript"/>
        </w:rPr>
        <w:t>1)</w:t>
      </w:r>
      <w:r w:rsidR="0077216D">
        <w:rPr>
          <w:rFonts w:asciiTheme="majorEastAsia" w:eastAsiaTheme="majorEastAsia" w:hAnsiTheme="majorEastAsia" w:hint="eastAsia"/>
          <w:sz w:val="24"/>
          <w:szCs w:val="24"/>
        </w:rPr>
        <w:t>、</w:t>
      </w:r>
      <w:r w:rsidR="0077216D" w:rsidRPr="00EE1A3D">
        <w:rPr>
          <w:rFonts w:asciiTheme="majorEastAsia" w:eastAsiaTheme="majorEastAsia" w:hAnsiTheme="majorEastAsia" w:hint="eastAsia"/>
          <w:sz w:val="24"/>
          <w:szCs w:val="24"/>
        </w:rPr>
        <w:t>市川</w:t>
      </w:r>
      <w:r w:rsidR="0077216D">
        <w:rPr>
          <w:rFonts w:asciiTheme="majorEastAsia" w:eastAsiaTheme="majorEastAsia" w:hAnsiTheme="majorEastAsia" w:hint="eastAsia"/>
          <w:sz w:val="24"/>
          <w:szCs w:val="24"/>
        </w:rPr>
        <w:t xml:space="preserve"> </w:t>
      </w:r>
      <w:r w:rsidR="0077216D" w:rsidRPr="00EE1A3D">
        <w:rPr>
          <w:rFonts w:asciiTheme="majorEastAsia" w:eastAsiaTheme="majorEastAsia" w:hAnsiTheme="majorEastAsia" w:hint="eastAsia"/>
          <w:sz w:val="24"/>
          <w:szCs w:val="24"/>
        </w:rPr>
        <w:t>あゆみ</w:t>
      </w:r>
      <w:r w:rsidR="0077216D" w:rsidRPr="0077216D">
        <w:rPr>
          <w:rFonts w:asciiTheme="majorEastAsia" w:eastAsiaTheme="majorEastAsia" w:hAnsiTheme="majorEastAsia" w:hint="eastAsia"/>
          <w:sz w:val="24"/>
          <w:szCs w:val="24"/>
          <w:vertAlign w:val="superscript"/>
        </w:rPr>
        <w:t>2)</w:t>
      </w:r>
      <w:r w:rsidR="0077216D">
        <w:rPr>
          <w:rFonts w:asciiTheme="majorEastAsia" w:eastAsiaTheme="majorEastAsia" w:hAnsiTheme="majorEastAsia" w:hint="eastAsia"/>
          <w:sz w:val="24"/>
          <w:szCs w:val="24"/>
        </w:rPr>
        <w:t>、</w:t>
      </w:r>
      <w:r w:rsidR="0077216D" w:rsidRPr="00EE1A3D">
        <w:rPr>
          <w:rFonts w:asciiTheme="majorEastAsia" w:eastAsiaTheme="majorEastAsia" w:hAnsiTheme="majorEastAsia" w:hint="eastAsia"/>
          <w:sz w:val="24"/>
          <w:szCs w:val="24"/>
        </w:rPr>
        <w:t>飯塚</w:t>
      </w:r>
      <w:r w:rsidR="0077216D">
        <w:rPr>
          <w:rFonts w:asciiTheme="majorEastAsia" w:eastAsiaTheme="majorEastAsia" w:hAnsiTheme="majorEastAsia" w:hint="eastAsia"/>
          <w:sz w:val="24"/>
          <w:szCs w:val="24"/>
        </w:rPr>
        <w:t xml:space="preserve"> </w:t>
      </w:r>
      <w:r w:rsidR="0077216D" w:rsidRPr="00EE1A3D">
        <w:rPr>
          <w:rFonts w:asciiTheme="majorEastAsia" w:eastAsiaTheme="majorEastAsia" w:hAnsiTheme="majorEastAsia" w:hint="eastAsia"/>
          <w:sz w:val="24"/>
          <w:szCs w:val="24"/>
        </w:rPr>
        <w:t>潤一</w:t>
      </w:r>
      <w:r w:rsidR="0077216D" w:rsidRPr="0077216D">
        <w:rPr>
          <w:rFonts w:asciiTheme="majorEastAsia" w:eastAsiaTheme="majorEastAsia" w:hAnsiTheme="majorEastAsia" w:hint="eastAsia"/>
          <w:sz w:val="24"/>
          <w:szCs w:val="24"/>
          <w:vertAlign w:val="superscript"/>
        </w:rPr>
        <w:t>2)</w:t>
      </w:r>
    </w:p>
    <w:p w14:paraId="686DAC65" w14:textId="77777777" w:rsidR="0077216D" w:rsidRDefault="0077216D" w:rsidP="0077216D">
      <w:pPr>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A6519E">
        <w:rPr>
          <w:rFonts w:asciiTheme="majorEastAsia" w:eastAsiaTheme="majorEastAsia" w:hAnsiTheme="majorEastAsia" w:hint="eastAsia"/>
          <w:sz w:val="24"/>
          <w:szCs w:val="24"/>
        </w:rPr>
        <w:t>筑波技術大学/触覚伝達デザイン研究会</w:t>
      </w:r>
    </w:p>
    <w:p w14:paraId="527B9FDE" w14:textId="77777777" w:rsidR="0077216D" w:rsidRDefault="0077216D" w:rsidP="0077216D">
      <w:pPr>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EE1A3D">
        <w:rPr>
          <w:rFonts w:asciiTheme="majorEastAsia" w:eastAsiaTheme="majorEastAsia" w:hAnsiTheme="majorEastAsia" w:hint="eastAsia"/>
          <w:sz w:val="24"/>
          <w:szCs w:val="24"/>
        </w:rPr>
        <w:t>筑波技術大学</w:t>
      </w:r>
    </w:p>
    <w:p w14:paraId="6BB0E72E" w14:textId="77777777" w:rsidR="0077216D" w:rsidRDefault="0077216D" w:rsidP="001A044A">
      <w:pPr>
        <w:jc w:val="left"/>
        <w:rPr>
          <w:rFonts w:asciiTheme="majorEastAsia" w:eastAsiaTheme="majorEastAsia" w:hAnsiTheme="majorEastAsia" w:cs="Courier New"/>
          <w:sz w:val="24"/>
          <w:szCs w:val="24"/>
        </w:rPr>
      </w:pPr>
    </w:p>
    <w:p w14:paraId="7CA1C040" w14:textId="77777777" w:rsidR="001B1ED7" w:rsidRDefault="001A044A" w:rsidP="001A044A">
      <w:pPr>
        <w:jc w:val="left"/>
        <w:rPr>
          <w:rFonts w:asciiTheme="majorEastAsia" w:eastAsiaTheme="majorEastAsia" w:hAnsiTheme="majorEastAsia" w:cs="Courier New"/>
          <w:sz w:val="24"/>
          <w:szCs w:val="24"/>
        </w:rPr>
      </w:pPr>
      <w:r w:rsidRPr="001A044A">
        <w:rPr>
          <w:rFonts w:asciiTheme="majorEastAsia" w:eastAsiaTheme="majorEastAsia" w:hAnsiTheme="majorEastAsia" w:cs="Courier New" w:hint="eastAsia"/>
          <w:sz w:val="24"/>
          <w:szCs w:val="24"/>
        </w:rPr>
        <w:t>【目的】</w:t>
      </w:r>
    </w:p>
    <w:p w14:paraId="645950DB" w14:textId="77777777" w:rsidR="001A044A" w:rsidRPr="001A044A" w:rsidRDefault="001A044A" w:rsidP="001B1ED7">
      <w:pPr>
        <w:ind w:firstLineChars="100" w:firstLine="240"/>
        <w:jc w:val="left"/>
        <w:rPr>
          <w:rFonts w:asciiTheme="majorEastAsia" w:eastAsiaTheme="majorEastAsia" w:hAnsiTheme="majorEastAsia" w:cs="Courier New"/>
          <w:sz w:val="24"/>
          <w:szCs w:val="24"/>
        </w:rPr>
      </w:pPr>
      <w:r w:rsidRPr="001A044A">
        <w:rPr>
          <w:rFonts w:asciiTheme="majorEastAsia" w:eastAsiaTheme="majorEastAsia" w:hAnsiTheme="majorEastAsia" w:cs="Courier New" w:hint="eastAsia"/>
          <w:sz w:val="24"/>
          <w:szCs w:val="24"/>
        </w:rPr>
        <w:t>我々は、2002年以来、既製の美術作品等を「カプセルペーパー」で触図化することで、視覚障害者にも手で触って鑑賞できる「触って観る」アートを作成してきた。今回報告する「触って観る」アートは、既製の平面の美術作品を「カプセルペーパー」で触図化するのではなく、最初の段階から「触図化されたカプセルペーパー」を使って「触って観る」アートを制作したものである。当初から、視覚障害者を鑑賞の対象として制作された「触って観る」アートは、視覚障害者の美術鑑賞に、さらに資することが期待できると考えて制作した。</w:t>
      </w:r>
    </w:p>
    <w:p w14:paraId="517FDA44" w14:textId="77777777" w:rsidR="001B1ED7" w:rsidRDefault="001A044A" w:rsidP="001A044A">
      <w:pPr>
        <w:jc w:val="left"/>
        <w:rPr>
          <w:rFonts w:asciiTheme="majorEastAsia" w:eastAsiaTheme="majorEastAsia" w:hAnsiTheme="majorEastAsia" w:cs="Courier New"/>
          <w:sz w:val="24"/>
          <w:szCs w:val="24"/>
        </w:rPr>
      </w:pPr>
      <w:r w:rsidRPr="001A044A">
        <w:rPr>
          <w:rFonts w:asciiTheme="majorEastAsia" w:eastAsiaTheme="majorEastAsia" w:hAnsiTheme="majorEastAsia" w:cs="Courier New" w:hint="eastAsia"/>
          <w:sz w:val="24"/>
          <w:szCs w:val="24"/>
        </w:rPr>
        <w:t>【方法】</w:t>
      </w:r>
    </w:p>
    <w:p w14:paraId="30E55472" w14:textId="77777777" w:rsidR="001A044A" w:rsidRPr="001A044A" w:rsidRDefault="001A044A" w:rsidP="001B1ED7">
      <w:pPr>
        <w:ind w:firstLineChars="100" w:firstLine="240"/>
        <w:jc w:val="left"/>
        <w:rPr>
          <w:rFonts w:asciiTheme="majorEastAsia" w:eastAsiaTheme="majorEastAsia" w:hAnsiTheme="majorEastAsia" w:cs="Courier New"/>
          <w:sz w:val="24"/>
          <w:szCs w:val="24"/>
        </w:rPr>
      </w:pPr>
      <w:r w:rsidRPr="001A044A">
        <w:rPr>
          <w:rFonts w:asciiTheme="majorEastAsia" w:eastAsiaTheme="majorEastAsia" w:hAnsiTheme="majorEastAsia" w:cs="Courier New" w:hint="eastAsia"/>
          <w:sz w:val="24"/>
          <w:szCs w:val="24"/>
        </w:rPr>
        <w:t>まず、平面の下絵を作成し、視覚障害者が手で触って理解・鑑賞する際に、わかりやすくする為に、黒色で輪郭やストライプ、ドット等を描き完成版を制作する。完成版を、「カプセルペーパー」で触図化すれば、「触って観る」アートができあがる。「カプセルペーパー」のサイズは、A</w:t>
      </w:r>
      <w:r w:rsidR="000406DB">
        <w:rPr>
          <w:rFonts w:asciiTheme="majorEastAsia" w:eastAsiaTheme="majorEastAsia" w:hAnsiTheme="majorEastAsia" w:cs="Courier New" w:hint="eastAsia"/>
          <w:sz w:val="24"/>
          <w:szCs w:val="24"/>
        </w:rPr>
        <w:t>3</w:t>
      </w:r>
      <w:r w:rsidRPr="001A044A">
        <w:rPr>
          <w:rFonts w:asciiTheme="majorEastAsia" w:eastAsiaTheme="majorEastAsia" w:hAnsiTheme="majorEastAsia" w:cs="Courier New" w:hint="eastAsia"/>
          <w:sz w:val="24"/>
          <w:szCs w:val="24"/>
        </w:rPr>
        <w:t>が最大であるので、それを超えるサイズの場合は、分割して「触図化」し、つなぎ合わせれば、A</w:t>
      </w:r>
      <w:r w:rsidR="000406DB">
        <w:rPr>
          <w:rFonts w:asciiTheme="majorEastAsia" w:eastAsiaTheme="majorEastAsia" w:hAnsiTheme="majorEastAsia" w:cs="Courier New" w:hint="eastAsia"/>
          <w:sz w:val="24"/>
          <w:szCs w:val="24"/>
        </w:rPr>
        <w:t>3</w:t>
      </w:r>
      <w:r w:rsidRPr="001A044A">
        <w:rPr>
          <w:rFonts w:asciiTheme="majorEastAsia" w:eastAsiaTheme="majorEastAsia" w:hAnsiTheme="majorEastAsia" w:cs="Courier New" w:hint="eastAsia"/>
          <w:sz w:val="24"/>
          <w:szCs w:val="24"/>
        </w:rPr>
        <w:t>サイズ以上のものも制作可能である。</w:t>
      </w:r>
    </w:p>
    <w:p w14:paraId="68E568E9" w14:textId="77777777" w:rsidR="001B1ED7" w:rsidRDefault="001A044A" w:rsidP="001A044A">
      <w:pPr>
        <w:jc w:val="left"/>
        <w:rPr>
          <w:rFonts w:asciiTheme="majorEastAsia" w:eastAsiaTheme="majorEastAsia" w:hAnsiTheme="majorEastAsia" w:cs="Courier New"/>
          <w:sz w:val="24"/>
          <w:szCs w:val="24"/>
        </w:rPr>
      </w:pPr>
      <w:r w:rsidRPr="001A044A">
        <w:rPr>
          <w:rFonts w:asciiTheme="majorEastAsia" w:eastAsiaTheme="majorEastAsia" w:hAnsiTheme="majorEastAsia" w:cs="Courier New" w:hint="eastAsia"/>
          <w:sz w:val="24"/>
          <w:szCs w:val="24"/>
        </w:rPr>
        <w:t>【結果】</w:t>
      </w:r>
    </w:p>
    <w:p w14:paraId="43F6A822" w14:textId="77777777" w:rsidR="001A044A" w:rsidRPr="001A044A" w:rsidRDefault="001A044A" w:rsidP="001B1ED7">
      <w:pPr>
        <w:ind w:firstLineChars="100" w:firstLine="240"/>
        <w:jc w:val="left"/>
        <w:rPr>
          <w:rFonts w:asciiTheme="majorEastAsia" w:eastAsiaTheme="majorEastAsia" w:hAnsiTheme="majorEastAsia" w:cs="Courier New"/>
          <w:sz w:val="24"/>
          <w:szCs w:val="24"/>
        </w:rPr>
      </w:pPr>
      <w:r w:rsidRPr="001A044A">
        <w:rPr>
          <w:rFonts w:asciiTheme="majorEastAsia" w:eastAsiaTheme="majorEastAsia" w:hAnsiTheme="majorEastAsia" w:cs="Courier New" w:hint="eastAsia"/>
          <w:sz w:val="24"/>
          <w:szCs w:val="24"/>
        </w:rPr>
        <w:t>報告者らは、上記の方法により、「手で『触って観る』マナーポスター」「触って観るすごろく」「手で『触って観る』環境ポスター」「触って診る解體新書」「From Hiroshima peace」等の「触って観る」アートを制作した。</w:t>
      </w:r>
    </w:p>
    <w:p w14:paraId="689CF2FF" w14:textId="77777777" w:rsidR="001B1ED7" w:rsidRDefault="001A044A" w:rsidP="001A044A">
      <w:pPr>
        <w:jc w:val="left"/>
        <w:rPr>
          <w:rFonts w:asciiTheme="majorEastAsia" w:eastAsiaTheme="majorEastAsia" w:hAnsiTheme="majorEastAsia" w:cs="Courier New"/>
          <w:sz w:val="24"/>
          <w:szCs w:val="24"/>
        </w:rPr>
      </w:pPr>
      <w:r w:rsidRPr="001A044A">
        <w:rPr>
          <w:rFonts w:asciiTheme="majorEastAsia" w:eastAsiaTheme="majorEastAsia" w:hAnsiTheme="majorEastAsia" w:cs="Courier New" w:hint="eastAsia"/>
          <w:sz w:val="24"/>
          <w:szCs w:val="24"/>
        </w:rPr>
        <w:t>【考察】</w:t>
      </w:r>
    </w:p>
    <w:p w14:paraId="682307E3" w14:textId="77777777" w:rsidR="001A044A" w:rsidRPr="001A044A" w:rsidRDefault="001A044A" w:rsidP="001B1ED7">
      <w:pPr>
        <w:ind w:firstLineChars="100" w:firstLine="240"/>
        <w:jc w:val="left"/>
        <w:rPr>
          <w:rFonts w:asciiTheme="majorEastAsia" w:eastAsiaTheme="majorEastAsia" w:hAnsiTheme="majorEastAsia" w:cs="Courier New"/>
          <w:sz w:val="24"/>
          <w:szCs w:val="24"/>
        </w:rPr>
      </w:pPr>
      <w:r w:rsidRPr="001A044A">
        <w:rPr>
          <w:rFonts w:asciiTheme="majorEastAsia" w:eastAsiaTheme="majorEastAsia" w:hAnsiTheme="majorEastAsia" w:cs="Courier New" w:hint="eastAsia"/>
          <w:sz w:val="24"/>
          <w:szCs w:val="24"/>
        </w:rPr>
        <w:t>上記の作品を、二科展「触って観る」アートコーナー、盲学校等で展示し、視覚に障害のある人に実際に手で触って鑑賞してもらいヒアリングした結果、「わかりやすい」「おもしろい」等の意見や感想を得た。</w:t>
      </w:r>
    </w:p>
    <w:p w14:paraId="22F274D8" w14:textId="77777777" w:rsidR="001B1ED7" w:rsidRDefault="001A044A" w:rsidP="001A044A">
      <w:pPr>
        <w:jc w:val="left"/>
        <w:rPr>
          <w:rFonts w:asciiTheme="majorEastAsia" w:eastAsiaTheme="majorEastAsia" w:hAnsiTheme="majorEastAsia" w:cs="Courier New"/>
          <w:sz w:val="24"/>
          <w:szCs w:val="24"/>
        </w:rPr>
      </w:pPr>
      <w:r w:rsidRPr="001A044A">
        <w:rPr>
          <w:rFonts w:asciiTheme="majorEastAsia" w:eastAsiaTheme="majorEastAsia" w:hAnsiTheme="majorEastAsia" w:cs="Courier New" w:hint="eastAsia"/>
          <w:sz w:val="24"/>
          <w:szCs w:val="24"/>
        </w:rPr>
        <w:t>【結論】</w:t>
      </w:r>
    </w:p>
    <w:p w14:paraId="4A795317" w14:textId="77777777" w:rsidR="007945AE" w:rsidRDefault="001A044A" w:rsidP="00365D1B">
      <w:pPr>
        <w:ind w:firstLineChars="100" w:firstLine="240"/>
        <w:jc w:val="left"/>
        <w:rPr>
          <w:rFonts w:asciiTheme="majorEastAsia" w:eastAsiaTheme="majorEastAsia" w:hAnsiTheme="majorEastAsia" w:cs="Courier New"/>
          <w:sz w:val="24"/>
          <w:szCs w:val="24"/>
        </w:rPr>
      </w:pPr>
      <w:r w:rsidRPr="001A044A">
        <w:rPr>
          <w:rFonts w:asciiTheme="majorEastAsia" w:eastAsiaTheme="majorEastAsia" w:hAnsiTheme="majorEastAsia" w:cs="Courier New" w:hint="eastAsia"/>
          <w:sz w:val="24"/>
          <w:szCs w:val="24"/>
        </w:rPr>
        <w:t>既製の平面の美術作品を、「カプセルペーパー」によって触図化するよりも、初めから「触図化されたカプセルペーパー」を活用して作成した方が、「わかりやすい『触って観る』アート」をつくることが可能であることがわかった。今後は、視覚障害者対象の「触って観る」アートの制作を積極的に行っていきたい。</w:t>
      </w:r>
    </w:p>
    <w:p w14:paraId="2B758448" w14:textId="77777777" w:rsidR="007945AE" w:rsidRDefault="007945AE">
      <w:pPr>
        <w:widowControl/>
        <w:jc w:val="left"/>
        <w:rPr>
          <w:rFonts w:asciiTheme="majorEastAsia" w:eastAsiaTheme="majorEastAsia" w:hAnsiTheme="majorEastAsia" w:cs="Courier New"/>
          <w:sz w:val="24"/>
          <w:szCs w:val="24"/>
        </w:rPr>
      </w:pPr>
      <w:r>
        <w:rPr>
          <w:rFonts w:asciiTheme="majorEastAsia" w:eastAsiaTheme="majorEastAsia" w:hAnsiTheme="majorEastAsia" w:cs="Courier New"/>
          <w:sz w:val="24"/>
          <w:szCs w:val="24"/>
        </w:rPr>
        <w:br w:type="page"/>
      </w:r>
    </w:p>
    <w:p w14:paraId="56607959" w14:textId="77777777" w:rsidR="001A044A" w:rsidRPr="001A044A"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研-20.ズームミラー（凹面鏡）の光学的特性と使い方について</w:t>
      </w:r>
    </w:p>
    <w:p w14:paraId="4E1C3834" w14:textId="77777777" w:rsidR="001A044A" w:rsidRPr="0077216D"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77216D" w:rsidRPr="0077216D">
        <w:rPr>
          <w:rFonts w:asciiTheme="majorEastAsia" w:eastAsiaTheme="majorEastAsia" w:hAnsiTheme="majorEastAsia" w:hint="eastAsia"/>
          <w:sz w:val="24"/>
          <w:szCs w:val="24"/>
        </w:rPr>
        <w:t>○</w:t>
      </w:r>
      <w:r w:rsidRPr="0077216D">
        <w:rPr>
          <w:rFonts w:asciiTheme="majorEastAsia" w:eastAsiaTheme="majorEastAsia" w:hAnsiTheme="majorEastAsia" w:hint="eastAsia"/>
          <w:sz w:val="24"/>
          <w:szCs w:val="24"/>
        </w:rPr>
        <w:t>鎌田 貴身江</w:t>
      </w:r>
      <w:r w:rsidR="0077216D">
        <w:rPr>
          <w:rFonts w:asciiTheme="majorEastAsia" w:eastAsiaTheme="majorEastAsia" w:hAnsiTheme="majorEastAsia" w:hint="eastAsia"/>
          <w:sz w:val="24"/>
          <w:szCs w:val="24"/>
        </w:rPr>
        <w:t xml:space="preserve">　</w:t>
      </w:r>
      <w:r w:rsidRPr="0077216D">
        <w:rPr>
          <w:rFonts w:asciiTheme="majorEastAsia" w:eastAsiaTheme="majorEastAsia" w:hAnsiTheme="majorEastAsia" w:hint="eastAsia"/>
          <w:sz w:val="24"/>
          <w:szCs w:val="24"/>
        </w:rPr>
        <w:t>藤沢市民病院</w:t>
      </w:r>
    </w:p>
    <w:p w14:paraId="2BA4F9CF" w14:textId="77777777" w:rsidR="002C0AB6" w:rsidRDefault="002C0AB6" w:rsidP="001A044A">
      <w:pPr>
        <w:rPr>
          <w:rFonts w:asciiTheme="majorEastAsia" w:eastAsiaTheme="majorEastAsia" w:hAnsiTheme="majorEastAsia"/>
          <w:sz w:val="24"/>
          <w:szCs w:val="24"/>
        </w:rPr>
      </w:pPr>
    </w:p>
    <w:p w14:paraId="731048A5" w14:textId="77777777" w:rsidR="001A044A" w:rsidRPr="001A044A" w:rsidRDefault="00B47445"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52BFE8F6"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ズームミラー（凹面鏡）はロービジョン者が主に化粧や整容動作で拡大を目的として使う鏡である。凹面鏡による拡大像は焦点距離よりも鏡に近い点から鏡を見ることで得られる正立虚像である。拡大率は鏡面の曲率によって異なるが、鏡面からの視距離によって拡大率と虚像のできる位置が異なり屈折状態や調節力により虚像にピントを合わせられないこともある。市販品の拡大表記は2倍から10倍程度であるが、拡大率の表記はあっても、表記倍率が得られる視距離や虚像の位置については記載がない。今回はズームミラーの曲率半径から拡大率や虚像の位置を計算し使用上の注意事項について検討する。</w:t>
      </w:r>
    </w:p>
    <w:p w14:paraId="27590B7F" w14:textId="77777777" w:rsidR="001A044A" w:rsidRPr="001A044A" w:rsidRDefault="001A044A" w:rsidP="001A044A">
      <w:pPr>
        <w:rPr>
          <w:rFonts w:asciiTheme="majorEastAsia" w:eastAsiaTheme="majorEastAsia" w:hAnsiTheme="majorEastAsia"/>
          <w:sz w:val="24"/>
          <w:szCs w:val="24"/>
        </w:rPr>
      </w:pPr>
    </w:p>
    <w:p w14:paraId="1E1AD0B8"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05C5E48F"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曲率半径と倍率表記があった半径30cm（7倍）、40cm（5倍）、60cm（3倍）、100cm（2倍）の曲率半径で視距離と拡大率の関係を調べた。また、虚像のできる位置を調べ、虚像にピントを合わせるのに必要な調節力や屈折状態を調べた。</w:t>
      </w:r>
    </w:p>
    <w:p w14:paraId="13DE00E4" w14:textId="77777777" w:rsidR="001A044A" w:rsidRPr="001A044A" w:rsidRDefault="001A044A" w:rsidP="001A044A">
      <w:pPr>
        <w:rPr>
          <w:rFonts w:asciiTheme="majorEastAsia" w:eastAsiaTheme="majorEastAsia" w:hAnsiTheme="majorEastAsia"/>
          <w:sz w:val="24"/>
          <w:szCs w:val="24"/>
        </w:rPr>
      </w:pPr>
    </w:p>
    <w:p w14:paraId="46D4F47C"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p>
    <w:p w14:paraId="72B401B9"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どの曲率半径でも視距離を変えることで表示倍率より大きくなることもあるが、2倍程度の拡大しか得られないこともある事が分かった。表示倍率を得るための視距離での虚像の位置は曲率半径30cmでは110cm、半径40cmでは 96cm、半径60cmでは80cm、半径100cmでは75cmであった。この結果は、これより手前に遠点のある近視眼ではピントが合わず、遠視眼、老視状態では裸眼で虚像にピントを合わせられないことを示唆する。</w:t>
      </w:r>
    </w:p>
    <w:p w14:paraId="7EB31DC0" w14:textId="77777777" w:rsidR="001A044A" w:rsidRPr="001A044A" w:rsidRDefault="001A044A" w:rsidP="001A044A">
      <w:pPr>
        <w:rPr>
          <w:rFonts w:asciiTheme="majorEastAsia" w:eastAsiaTheme="majorEastAsia" w:hAnsiTheme="majorEastAsia"/>
          <w:sz w:val="24"/>
          <w:szCs w:val="24"/>
        </w:rPr>
      </w:pPr>
    </w:p>
    <w:p w14:paraId="38893F38"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【考察】</w:t>
      </w:r>
    </w:p>
    <w:p w14:paraId="044B138D"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ズームミラーは手軽で安価であるが視距離によっては表記と同じ拡大率にはならない。また屈折状態や調節力によってはピントが合わないこともある。条件が合えば裸眼で化粧ができるが屈折状態や必要な拡大率によってはタブレットの拡大鏡アプリや平面鏡で近づいて見た方が良い場合もある。選択の際には曲率半径や焦点距離が分かるもので屈折状態に合っているか検討し適切なエイドを選択する必要がある。</w:t>
      </w:r>
    </w:p>
    <w:p w14:paraId="4F39B148" w14:textId="77777777" w:rsidR="001A044A" w:rsidRPr="001A044A" w:rsidRDefault="001A044A" w:rsidP="001A044A">
      <w:pPr>
        <w:rPr>
          <w:rFonts w:asciiTheme="majorEastAsia" w:eastAsiaTheme="majorEastAsia" w:hAnsiTheme="majorEastAsia"/>
          <w:sz w:val="24"/>
          <w:szCs w:val="24"/>
        </w:rPr>
      </w:pPr>
    </w:p>
    <w:p w14:paraId="735305AC" w14:textId="77777777" w:rsidR="002543BF" w:rsidRDefault="002543B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530D949D" w14:textId="77777777" w:rsidR="001A044A" w:rsidRPr="001A044A"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研-21.中心視野障害シミュレーション試作報告</w:t>
      </w:r>
    </w:p>
    <w:p w14:paraId="4B0B3210" w14:textId="77777777" w:rsidR="0077216D" w:rsidRPr="0077216D"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77216D" w:rsidRPr="0077216D">
        <w:rPr>
          <w:rFonts w:asciiTheme="majorEastAsia" w:eastAsiaTheme="majorEastAsia" w:hAnsiTheme="majorEastAsia" w:hint="eastAsia"/>
          <w:sz w:val="24"/>
          <w:szCs w:val="24"/>
        </w:rPr>
        <w:t>○</w:t>
      </w:r>
      <w:r w:rsidRPr="0077216D">
        <w:rPr>
          <w:rFonts w:asciiTheme="majorEastAsia" w:eastAsiaTheme="majorEastAsia" w:hAnsiTheme="majorEastAsia" w:hint="eastAsia"/>
          <w:sz w:val="24"/>
          <w:szCs w:val="24"/>
        </w:rPr>
        <w:t>山中 幸宏</w:t>
      </w:r>
      <w:r w:rsidR="0077216D" w:rsidRPr="0077216D">
        <w:rPr>
          <w:rFonts w:asciiTheme="majorEastAsia" w:eastAsiaTheme="majorEastAsia" w:hAnsiTheme="majorEastAsia" w:hint="eastAsia"/>
          <w:sz w:val="24"/>
          <w:szCs w:val="24"/>
        </w:rPr>
        <w:t>、金澤 正継、小野 充、近藤 明宏、相澤 学</w:t>
      </w:r>
    </w:p>
    <w:p w14:paraId="078C604A" w14:textId="77777777" w:rsidR="001A044A" w:rsidRPr="0077216D" w:rsidRDefault="001A044A" w:rsidP="0077216D">
      <w:pPr>
        <w:ind w:firstLineChars="100" w:firstLine="240"/>
        <w:rPr>
          <w:rFonts w:asciiTheme="majorEastAsia" w:eastAsiaTheme="majorEastAsia" w:hAnsiTheme="majorEastAsia"/>
          <w:sz w:val="24"/>
          <w:szCs w:val="24"/>
        </w:rPr>
      </w:pPr>
      <w:r w:rsidRPr="0077216D">
        <w:rPr>
          <w:rFonts w:asciiTheme="majorEastAsia" w:eastAsiaTheme="majorEastAsia" w:hAnsiTheme="majorEastAsia" w:hint="eastAsia"/>
          <w:sz w:val="24"/>
          <w:szCs w:val="24"/>
        </w:rPr>
        <w:t>株式会社朝倉メガネ　ロービジョン・ケア推進室</w:t>
      </w:r>
    </w:p>
    <w:p w14:paraId="2F56AD82" w14:textId="77777777" w:rsidR="001A044A" w:rsidRPr="001A044A" w:rsidRDefault="001A044A" w:rsidP="001A044A">
      <w:pPr>
        <w:rPr>
          <w:rFonts w:asciiTheme="majorEastAsia" w:eastAsiaTheme="majorEastAsia" w:hAnsiTheme="majorEastAsia"/>
          <w:sz w:val="24"/>
          <w:szCs w:val="24"/>
        </w:rPr>
      </w:pPr>
    </w:p>
    <w:p w14:paraId="2B4B17AA" w14:textId="77777777" w:rsidR="001A044A" w:rsidRPr="001A044A" w:rsidRDefault="00B47445"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7AD79A83"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従来存在する中心視野障害のシミュレーション(以下中心障害シミュとする）は、ゴーグル式のメガネの中心に黒い暗点シールを貼ったもので、眼球を動かしたとき、本来暗点にしたい部分が見えてしまうという欠点があった。今回、鼻の位置に拳を置くことで中心暗点のシミュレートが出来る知見を得た。そこで、この方法を応用することで、「歪みや部分的に見えるところがある」シミュレーションが作れないか考えた。</w:t>
      </w:r>
    </w:p>
    <w:p w14:paraId="3C4F97EA" w14:textId="77777777" w:rsidR="001A044A" w:rsidRPr="001A044A" w:rsidRDefault="001A044A" w:rsidP="001A044A">
      <w:pPr>
        <w:rPr>
          <w:rFonts w:asciiTheme="majorEastAsia" w:eastAsiaTheme="majorEastAsia" w:hAnsiTheme="majorEastAsia"/>
          <w:sz w:val="24"/>
          <w:szCs w:val="24"/>
        </w:rPr>
      </w:pPr>
    </w:p>
    <w:p w14:paraId="5483BD74"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5D07F5FD"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形状が拳状を保持出来て加工できる素材として、トレーシングペーパーを用いた。穴をあけることで部分的に見える視野を、透明なマニキュアをつけたセロファンテープを用いることで歪みを体験できるシミュレーションを作製した。また顔の方にクリップオン眼鏡のクリップを装着することで、眼鏡をかけた人に装着出来るようにした。</w:t>
      </w:r>
    </w:p>
    <w:p w14:paraId="1574C580" w14:textId="77777777" w:rsidR="001A044A" w:rsidRPr="001A044A" w:rsidRDefault="001A044A" w:rsidP="001A044A">
      <w:pPr>
        <w:rPr>
          <w:rFonts w:asciiTheme="majorEastAsia" w:eastAsiaTheme="majorEastAsia" w:hAnsiTheme="majorEastAsia"/>
          <w:sz w:val="24"/>
          <w:szCs w:val="24"/>
        </w:rPr>
      </w:pPr>
    </w:p>
    <w:p w14:paraId="3BC98A21"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p>
    <w:p w14:paraId="3DC4EA88"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中心障害シミュとして、顔を動かすと部分的に見えるタイプと、歪んで見えるタイプのシミュレーションの作成に成功した。</w:t>
      </w:r>
    </w:p>
    <w:p w14:paraId="46663561" w14:textId="77777777" w:rsidR="001A044A" w:rsidRPr="001A044A" w:rsidRDefault="001A044A" w:rsidP="001A044A">
      <w:pPr>
        <w:rPr>
          <w:rFonts w:asciiTheme="majorEastAsia" w:eastAsiaTheme="majorEastAsia" w:hAnsiTheme="majorEastAsia"/>
          <w:sz w:val="24"/>
          <w:szCs w:val="24"/>
        </w:rPr>
      </w:pPr>
    </w:p>
    <w:p w14:paraId="5A1A9923"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【考察】</w:t>
      </w:r>
    </w:p>
    <w:p w14:paraId="4971B7D2"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加齢黄斑変性を始めとした中心障害シミュは、障害を持つ方の立場になってケアをするという意味において有効性を発揮するものと思われた。また、このシミュレーションは偏心視の見え方と残存する中心に近い部分の狭視野や歪んだ網膜像との比較体験も可能であることから、今後欠損した視野の大きさにより、中心視に近い視覚を利用した方がいいか、偏心視を選択した方がいいのかどうかという選択の研究に進めていくことが出来ればと考えている。</w:t>
      </w:r>
    </w:p>
    <w:p w14:paraId="2AA5C08B" w14:textId="77777777" w:rsidR="001A044A" w:rsidRPr="001A044A" w:rsidRDefault="001A044A" w:rsidP="001A044A">
      <w:pPr>
        <w:rPr>
          <w:rFonts w:asciiTheme="majorEastAsia" w:eastAsiaTheme="majorEastAsia" w:hAnsiTheme="majorEastAsia"/>
          <w:sz w:val="24"/>
          <w:szCs w:val="24"/>
        </w:rPr>
      </w:pPr>
    </w:p>
    <w:p w14:paraId="33D85263"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【結論】</w:t>
      </w:r>
    </w:p>
    <w:p w14:paraId="0CDD7B28"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中心障害シミュを使用することで、疾患を持つ方の立場に立つことが可能になることに近づいた。</w:t>
      </w:r>
    </w:p>
    <w:p w14:paraId="27CA632F" w14:textId="77777777" w:rsidR="001A044A" w:rsidRPr="001A044A" w:rsidRDefault="001A044A" w:rsidP="001A044A">
      <w:pPr>
        <w:rPr>
          <w:rFonts w:asciiTheme="majorEastAsia" w:eastAsiaTheme="majorEastAsia" w:hAnsiTheme="majorEastAsia"/>
          <w:sz w:val="24"/>
          <w:szCs w:val="24"/>
        </w:rPr>
      </w:pPr>
    </w:p>
    <w:p w14:paraId="1A4BB7A7" w14:textId="77777777" w:rsidR="002543BF" w:rsidRDefault="002543B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65D13045" w14:textId="77777777" w:rsidR="001B1ED7"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研-22.ロービジョンの人たちが感じる写真に写った表情の見えにくさとその改</w:t>
      </w:r>
    </w:p>
    <w:p w14:paraId="2535C685" w14:textId="77777777" w:rsidR="001A044A" w:rsidRPr="001A044A" w:rsidRDefault="001A044A" w:rsidP="001B1ED7">
      <w:pPr>
        <w:ind w:firstLineChars="300" w:firstLine="723"/>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善策</w:t>
      </w:r>
    </w:p>
    <w:p w14:paraId="1B0DB509" w14:textId="77777777" w:rsidR="001534A7"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1534A7" w:rsidRPr="001534A7">
        <w:rPr>
          <w:rFonts w:asciiTheme="majorEastAsia" w:eastAsiaTheme="majorEastAsia" w:hAnsiTheme="majorEastAsia" w:hint="eastAsia"/>
          <w:sz w:val="24"/>
          <w:szCs w:val="24"/>
        </w:rPr>
        <w:t>○</w:t>
      </w:r>
      <w:r w:rsidRPr="001534A7">
        <w:rPr>
          <w:rFonts w:asciiTheme="majorEastAsia" w:eastAsiaTheme="majorEastAsia" w:hAnsiTheme="majorEastAsia" w:hint="eastAsia"/>
          <w:sz w:val="24"/>
          <w:szCs w:val="24"/>
        </w:rPr>
        <w:t xml:space="preserve">乙訓 </w:t>
      </w:r>
      <w:r w:rsidR="001534A7">
        <w:rPr>
          <w:rFonts w:asciiTheme="majorEastAsia" w:eastAsiaTheme="majorEastAsia" w:hAnsiTheme="majorEastAsia" w:hint="eastAsia"/>
          <w:sz w:val="24"/>
          <w:szCs w:val="24"/>
        </w:rPr>
        <w:t xml:space="preserve">輝実　</w:t>
      </w:r>
      <w:r w:rsidR="001534A7" w:rsidRPr="000C0A4D">
        <w:rPr>
          <w:rFonts w:asciiTheme="majorEastAsia" w:eastAsiaTheme="majorEastAsia" w:hAnsiTheme="majorEastAsia" w:hint="eastAsia"/>
          <w:sz w:val="24"/>
          <w:szCs w:val="24"/>
        </w:rPr>
        <w:t>小田</w:t>
      </w:r>
      <w:r w:rsidR="001534A7">
        <w:rPr>
          <w:rFonts w:asciiTheme="majorEastAsia" w:eastAsiaTheme="majorEastAsia" w:hAnsiTheme="majorEastAsia" w:hint="eastAsia"/>
          <w:sz w:val="24"/>
          <w:szCs w:val="24"/>
        </w:rPr>
        <w:t xml:space="preserve"> </w:t>
      </w:r>
      <w:r w:rsidR="001534A7" w:rsidRPr="000C0A4D">
        <w:rPr>
          <w:rFonts w:asciiTheme="majorEastAsia" w:eastAsiaTheme="majorEastAsia" w:hAnsiTheme="majorEastAsia" w:hint="eastAsia"/>
          <w:sz w:val="24"/>
          <w:szCs w:val="24"/>
        </w:rPr>
        <w:t>浩一</w:t>
      </w:r>
    </w:p>
    <w:p w14:paraId="77E6D024" w14:textId="77777777" w:rsidR="001A044A" w:rsidRPr="001534A7" w:rsidRDefault="001A044A" w:rsidP="001534A7">
      <w:pPr>
        <w:ind w:firstLineChars="100" w:firstLine="240"/>
        <w:rPr>
          <w:rFonts w:asciiTheme="majorEastAsia" w:eastAsiaTheme="majorEastAsia" w:hAnsiTheme="majorEastAsia"/>
          <w:sz w:val="24"/>
          <w:szCs w:val="24"/>
        </w:rPr>
      </w:pPr>
      <w:r w:rsidRPr="001534A7">
        <w:rPr>
          <w:rFonts w:asciiTheme="majorEastAsia" w:eastAsiaTheme="majorEastAsia" w:hAnsiTheme="majorEastAsia" w:hint="eastAsia"/>
          <w:sz w:val="24"/>
          <w:szCs w:val="24"/>
        </w:rPr>
        <w:t>東京女子大学</w:t>
      </w:r>
    </w:p>
    <w:p w14:paraId="6CCBE5EB" w14:textId="77777777" w:rsidR="001A044A" w:rsidRPr="001A044A" w:rsidRDefault="001A044A" w:rsidP="001A044A">
      <w:pPr>
        <w:rPr>
          <w:rFonts w:asciiTheme="majorEastAsia" w:eastAsiaTheme="majorEastAsia" w:hAnsiTheme="majorEastAsia"/>
          <w:sz w:val="24"/>
          <w:szCs w:val="24"/>
        </w:rPr>
      </w:pPr>
    </w:p>
    <w:p w14:paraId="6540577D" w14:textId="77777777" w:rsidR="001A044A" w:rsidRPr="001A044A" w:rsidRDefault="00B47445"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r w:rsidR="001A044A" w:rsidRPr="001A044A">
        <w:rPr>
          <w:rFonts w:asciiTheme="majorEastAsia" w:eastAsiaTheme="majorEastAsia" w:hAnsiTheme="majorEastAsia" w:hint="eastAsia"/>
          <w:sz w:val="24"/>
          <w:szCs w:val="24"/>
        </w:rPr>
        <w:t xml:space="preserve"> </w:t>
      </w:r>
    </w:p>
    <w:p w14:paraId="70693EA2"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ロービジョンでは対面コミュニケーションにおける心理的負担が知られており、この要因の１つとして顔表情認知の困難が上げられている（中野・相羽・小松，2014）。日常的な表情認知における困難の改善策として声などの聴覚情報の利用が知られている(茂手木，2005)が、聴覚情報がない写真ではどのように困難を解決しているのだろうか？本研究では、ロービジョンの人が(1)写真での見えにくさの改善方法と（2）表情を見たいのは誰のものかについて明らかにする。</w:t>
      </w:r>
    </w:p>
    <w:p w14:paraId="1094C018" w14:textId="77777777" w:rsidR="001A044A" w:rsidRPr="001A044A" w:rsidRDefault="001A044A" w:rsidP="001A044A">
      <w:pPr>
        <w:rPr>
          <w:rFonts w:asciiTheme="majorEastAsia" w:eastAsiaTheme="majorEastAsia" w:hAnsiTheme="majorEastAsia"/>
          <w:sz w:val="24"/>
          <w:szCs w:val="24"/>
        </w:rPr>
      </w:pPr>
    </w:p>
    <w:p w14:paraId="359A1A48" w14:textId="77777777" w:rsidR="001B1ED7"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73EF1385"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 xml:space="preserve"> 22～77歳のロービジョンの日本人8名の調査対象者に対し、半構造化インタビューを実施した。質問項目は、写真での表情の理解や見たい顔に関する項目を含んだ計20項目であった。質問項目ごとに回答をカテゴリ分けして分析した。カテゴリは中野ほか(2014)を参考にした。</w:t>
      </w:r>
    </w:p>
    <w:p w14:paraId="35CCCD94" w14:textId="77777777" w:rsidR="001A044A" w:rsidRPr="001A044A" w:rsidRDefault="001A044A" w:rsidP="001A044A">
      <w:pPr>
        <w:rPr>
          <w:rFonts w:asciiTheme="majorEastAsia" w:eastAsiaTheme="majorEastAsia" w:hAnsiTheme="majorEastAsia"/>
          <w:sz w:val="24"/>
          <w:szCs w:val="24"/>
        </w:rPr>
      </w:pPr>
    </w:p>
    <w:p w14:paraId="0CF76EC6"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r w:rsidR="001A044A" w:rsidRPr="001A044A">
        <w:rPr>
          <w:rFonts w:asciiTheme="majorEastAsia" w:eastAsiaTheme="majorEastAsia" w:hAnsiTheme="majorEastAsia" w:hint="eastAsia"/>
          <w:sz w:val="24"/>
          <w:szCs w:val="24"/>
        </w:rPr>
        <w:t xml:space="preserve"> </w:t>
      </w:r>
    </w:p>
    <w:p w14:paraId="0B616AC3"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（1）写真での見えにくさを改善するための工夫 ロービジョンの人が行っている工夫は「外見から推測」「規則や事前情報から推測」「周囲の人の援助」「エイドの活用」の4カテゴリに該当した。エイドの活用の中で、回答数が特に多かった機器は拡大読書器とタブレット端末であった。</w:t>
      </w:r>
    </w:p>
    <w:p w14:paraId="33498399"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（2）見たいと感じる顔　見たいのは「家族」の顔という回答が最も多く、数名は特に子供と答えた。</w:t>
      </w:r>
    </w:p>
    <w:p w14:paraId="264A465F" w14:textId="77777777" w:rsidR="001A044A" w:rsidRPr="001A044A" w:rsidRDefault="001A044A" w:rsidP="001A044A">
      <w:pPr>
        <w:rPr>
          <w:rFonts w:asciiTheme="majorEastAsia" w:eastAsiaTheme="majorEastAsia" w:hAnsiTheme="majorEastAsia"/>
          <w:sz w:val="24"/>
          <w:szCs w:val="24"/>
        </w:rPr>
      </w:pPr>
    </w:p>
    <w:p w14:paraId="0A7A706C"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【考察】</w:t>
      </w:r>
      <w:r w:rsidR="001A044A" w:rsidRPr="001A044A">
        <w:rPr>
          <w:rFonts w:asciiTheme="majorEastAsia" w:eastAsiaTheme="majorEastAsia" w:hAnsiTheme="majorEastAsia" w:hint="eastAsia"/>
          <w:sz w:val="24"/>
          <w:szCs w:val="24"/>
        </w:rPr>
        <w:t xml:space="preserve"> </w:t>
      </w:r>
    </w:p>
    <w:p w14:paraId="1637A4C5"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ロービジョンの視覚補助具では拡大鏡が広く使われるが、写真に写る表情の見えにくさの改善には拡大読書器やタブレット端末が利用されていた。ある回答者は拡大読書器を使う理由を拡大率や見える範囲の広さとした。表情認知では顔のパーツを総合的に知覚するために、全体を広く写す拡大読書器とタブレット端末に利点がある可能性がある。視覚補助具を用いた表情の拡大は、他者では使用が躊躇されるが、家族の場合には日常的な表情認知でも応用できる改善策となるのではないかと考えられる。</w:t>
      </w:r>
    </w:p>
    <w:p w14:paraId="6FB8E29E" w14:textId="77777777" w:rsidR="001A044A" w:rsidRPr="001A044A" w:rsidRDefault="001A044A" w:rsidP="001A044A">
      <w:pPr>
        <w:rPr>
          <w:rFonts w:asciiTheme="majorEastAsia" w:eastAsiaTheme="majorEastAsia" w:hAnsiTheme="majorEastAsia"/>
          <w:sz w:val="24"/>
          <w:szCs w:val="24"/>
        </w:rPr>
      </w:pPr>
    </w:p>
    <w:p w14:paraId="22DACB6D" w14:textId="77777777" w:rsidR="002543BF" w:rsidRDefault="002543B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EBACA2C" w14:textId="77777777" w:rsidR="001A044A" w:rsidRPr="001A044A"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研-23. 画面の解像度と画面サイズがPC版MNREAD-Jの測定範囲に及ぼす影響</w:t>
      </w:r>
    </w:p>
    <w:p w14:paraId="1EEACEF5" w14:textId="77777777" w:rsidR="001A044A" w:rsidRPr="001534A7"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1534A7" w:rsidRPr="001534A7">
        <w:rPr>
          <w:rFonts w:asciiTheme="majorEastAsia" w:eastAsiaTheme="majorEastAsia" w:hAnsiTheme="majorEastAsia" w:hint="eastAsia"/>
          <w:sz w:val="24"/>
          <w:szCs w:val="24"/>
        </w:rPr>
        <w:t>○</w:t>
      </w:r>
      <w:r w:rsidRPr="001534A7">
        <w:rPr>
          <w:rFonts w:asciiTheme="majorEastAsia" w:eastAsiaTheme="majorEastAsia" w:hAnsiTheme="majorEastAsia" w:hint="eastAsia"/>
          <w:sz w:val="24"/>
          <w:szCs w:val="24"/>
        </w:rPr>
        <w:t>小田 浩一</w:t>
      </w:r>
      <w:r w:rsidR="001534A7">
        <w:rPr>
          <w:rFonts w:asciiTheme="majorEastAsia" w:eastAsiaTheme="majorEastAsia" w:hAnsiTheme="majorEastAsia" w:hint="eastAsia"/>
          <w:sz w:val="24"/>
          <w:szCs w:val="24"/>
        </w:rPr>
        <w:t xml:space="preserve">　</w:t>
      </w:r>
      <w:r w:rsidRPr="001534A7">
        <w:rPr>
          <w:rFonts w:asciiTheme="majorEastAsia" w:eastAsiaTheme="majorEastAsia" w:hAnsiTheme="majorEastAsia" w:hint="eastAsia"/>
          <w:sz w:val="24"/>
          <w:szCs w:val="24"/>
        </w:rPr>
        <w:t>東京女子大学人間科学科</w:t>
      </w:r>
    </w:p>
    <w:p w14:paraId="31123FBB" w14:textId="77777777" w:rsidR="001A044A" w:rsidRPr="001A044A" w:rsidRDefault="001A044A" w:rsidP="001A044A">
      <w:pPr>
        <w:rPr>
          <w:rFonts w:asciiTheme="majorEastAsia" w:eastAsiaTheme="majorEastAsia" w:hAnsiTheme="majorEastAsia"/>
          <w:sz w:val="24"/>
          <w:szCs w:val="24"/>
        </w:rPr>
      </w:pPr>
    </w:p>
    <w:p w14:paraId="2423C1A7" w14:textId="77777777" w:rsidR="001A044A" w:rsidRPr="001A044A" w:rsidRDefault="00B47445"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0AC8D98C"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ロービジョンの読書困難を行動的に評価するMNREADの日本版として、比較的早くからPC版が開発された(小田・西村，2002)が、当初PC画面の解像度と大きさの制約から臨床応用には大きな制限があった。近年のディスプレイ技術の進歩で画面の解像度とサイズが大きく改善し、解像度は人間の視力（最小分離角）に近づき、大きさも50インチを超えるものが一般に入手可能になっている。本報告では、これらがPC版による読書評価の測定範囲にどのように影響するかを検討する。</w:t>
      </w:r>
    </w:p>
    <w:p w14:paraId="564E73F9" w14:textId="77777777" w:rsidR="001A044A" w:rsidRPr="001A044A" w:rsidRDefault="001A044A" w:rsidP="001A044A">
      <w:pPr>
        <w:rPr>
          <w:rFonts w:asciiTheme="majorEastAsia" w:eastAsiaTheme="majorEastAsia" w:hAnsiTheme="majorEastAsia"/>
          <w:sz w:val="24"/>
          <w:szCs w:val="24"/>
        </w:rPr>
      </w:pPr>
    </w:p>
    <w:p w14:paraId="1AC4066E"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6D375DCF"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2017年春現在で比較的一般に入手可能な画面の仕様に対して、解像度とサイズ、視距離、観察者の視力とPC版のMNREAD-Jで測定可能な範囲について測定した。</w:t>
      </w:r>
    </w:p>
    <w:p w14:paraId="0016C2B8" w14:textId="77777777" w:rsidR="001A044A" w:rsidRPr="001A044A" w:rsidRDefault="001A044A" w:rsidP="001A044A">
      <w:pPr>
        <w:rPr>
          <w:rFonts w:asciiTheme="majorEastAsia" w:eastAsiaTheme="majorEastAsia" w:hAnsiTheme="majorEastAsia"/>
          <w:sz w:val="24"/>
          <w:szCs w:val="24"/>
        </w:rPr>
      </w:pPr>
    </w:p>
    <w:p w14:paraId="0438AB58"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p>
    <w:p w14:paraId="0D11FFAD"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厳密な意味ではPC版ではないがiPhoneとiPadでは30cmの視距離で測定できる最小視力が 0logMAR以下になった。55インチの4kTVでは同じの30cmの視距離で測定できる視力の最大値が2logMAR程度まで広がっていた。</w:t>
      </w:r>
    </w:p>
    <w:p w14:paraId="068A5388" w14:textId="77777777" w:rsidR="001A044A" w:rsidRPr="001A044A" w:rsidRDefault="001A044A" w:rsidP="001A044A">
      <w:pPr>
        <w:rPr>
          <w:rFonts w:asciiTheme="majorEastAsia" w:eastAsiaTheme="majorEastAsia" w:hAnsiTheme="majorEastAsia"/>
          <w:sz w:val="24"/>
          <w:szCs w:val="24"/>
        </w:rPr>
      </w:pPr>
    </w:p>
    <w:p w14:paraId="03B334DD"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【考察】</w:t>
      </w:r>
    </w:p>
    <w:p w14:paraId="0CFFA2E7"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解像度の高い画面では30cmの通常作業距離で正常視力 0logMARをぎりぎり測定できるようになっている。一方、55インチという大画面では印刷版のMNREADの最大測定サイズ1.3logMARの</w:t>
      </w:r>
      <w:r w:rsidR="00BC1015">
        <w:rPr>
          <w:rFonts w:asciiTheme="majorEastAsia" w:eastAsiaTheme="majorEastAsia" w:hAnsiTheme="majorEastAsia" w:hint="eastAsia"/>
          <w:sz w:val="24"/>
          <w:szCs w:val="24"/>
        </w:rPr>
        <w:t>4</w:t>
      </w:r>
      <w:r w:rsidRPr="001A044A">
        <w:rPr>
          <w:rFonts w:asciiTheme="majorEastAsia" w:eastAsiaTheme="majorEastAsia" w:hAnsiTheme="majorEastAsia" w:hint="eastAsia"/>
          <w:sz w:val="24"/>
          <w:szCs w:val="24"/>
        </w:rPr>
        <w:t>倍まで測定可能であり、大きな中心暗点のあるロービジョン患者の読書評価を行い、読書補助をするのには好都合である。この解像度と大画面は</w:t>
      </w:r>
      <w:r w:rsidR="00BC1015">
        <w:rPr>
          <w:rFonts w:asciiTheme="majorEastAsia" w:eastAsiaTheme="majorEastAsia" w:hAnsiTheme="majorEastAsia" w:hint="eastAsia"/>
          <w:sz w:val="24"/>
          <w:szCs w:val="24"/>
        </w:rPr>
        <w:t>1つ</w:t>
      </w:r>
      <w:r w:rsidRPr="001A044A">
        <w:rPr>
          <w:rFonts w:asciiTheme="majorEastAsia" w:eastAsiaTheme="majorEastAsia" w:hAnsiTheme="majorEastAsia" w:hint="eastAsia"/>
          <w:sz w:val="24"/>
          <w:szCs w:val="24"/>
        </w:rPr>
        <w:t>のディスプレイの中では両立しないので、</w:t>
      </w:r>
      <w:r w:rsidR="00BC1015">
        <w:rPr>
          <w:rFonts w:asciiTheme="majorEastAsia" w:eastAsiaTheme="majorEastAsia" w:hAnsiTheme="majorEastAsia" w:hint="eastAsia"/>
          <w:sz w:val="24"/>
          <w:szCs w:val="24"/>
        </w:rPr>
        <w:t>1つ</w:t>
      </w:r>
      <w:r w:rsidRPr="001A044A">
        <w:rPr>
          <w:rFonts w:asciiTheme="majorEastAsia" w:eastAsiaTheme="majorEastAsia" w:hAnsiTheme="majorEastAsia" w:hint="eastAsia"/>
          <w:sz w:val="24"/>
          <w:szCs w:val="24"/>
        </w:rPr>
        <w:t>のディスプレイを同じ測定距離で使ったときに、印刷のMNREADの測定範囲をカヴァーすることは依然としてできないが、測定範囲はVGAディスプレイのころに比べて約4倍になっている。</w:t>
      </w:r>
      <w:r w:rsidR="00BC1015">
        <w:rPr>
          <w:rFonts w:asciiTheme="majorEastAsia" w:eastAsiaTheme="majorEastAsia" w:hAnsiTheme="majorEastAsia" w:hint="eastAsia"/>
          <w:sz w:val="24"/>
          <w:szCs w:val="24"/>
        </w:rPr>
        <w:t>1</w:t>
      </w:r>
      <w:r w:rsidRPr="001A044A">
        <w:rPr>
          <w:rFonts w:asciiTheme="majorEastAsia" w:eastAsiaTheme="majorEastAsia" w:hAnsiTheme="majorEastAsia" w:hint="eastAsia"/>
          <w:sz w:val="24"/>
          <w:szCs w:val="24"/>
        </w:rPr>
        <w:t>台のディスプレイを使って広い範囲を測定する場合、現状では27インチの4kディスプレイを60cmの測定距離で使用する方法が推奨できるであろう。</w:t>
      </w:r>
    </w:p>
    <w:p w14:paraId="46192412" w14:textId="77777777" w:rsidR="001A044A" w:rsidRPr="001A044A" w:rsidRDefault="001A044A" w:rsidP="001A044A">
      <w:pPr>
        <w:rPr>
          <w:rFonts w:asciiTheme="majorEastAsia" w:eastAsiaTheme="majorEastAsia" w:hAnsiTheme="majorEastAsia"/>
          <w:sz w:val="24"/>
          <w:szCs w:val="24"/>
        </w:rPr>
      </w:pPr>
    </w:p>
    <w:p w14:paraId="4D899801" w14:textId="77777777" w:rsidR="001A044A" w:rsidRPr="001A044A" w:rsidRDefault="001A044A" w:rsidP="001A044A">
      <w:pPr>
        <w:rPr>
          <w:rFonts w:asciiTheme="majorEastAsia" w:eastAsiaTheme="majorEastAsia" w:hAnsiTheme="majorEastAsia"/>
          <w:b/>
          <w:sz w:val="24"/>
          <w:szCs w:val="24"/>
        </w:rPr>
      </w:pPr>
    </w:p>
    <w:p w14:paraId="32994158" w14:textId="77777777" w:rsidR="002543BF" w:rsidRDefault="002543B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C6CA4C9" w14:textId="77777777" w:rsidR="001A044A" w:rsidRPr="001A044A"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研-24.</w:t>
      </w:r>
      <w:r w:rsidRPr="001A044A">
        <w:rPr>
          <w:rFonts w:asciiTheme="majorEastAsia" w:eastAsiaTheme="majorEastAsia" w:hAnsiTheme="majorEastAsia"/>
          <w:b/>
          <w:sz w:val="24"/>
          <w:szCs w:val="24"/>
        </w:rPr>
        <w:t xml:space="preserve"> </w:t>
      </w:r>
      <w:r w:rsidRPr="001A044A">
        <w:rPr>
          <w:rFonts w:asciiTheme="majorEastAsia" w:eastAsiaTheme="majorEastAsia" w:hAnsiTheme="majorEastAsia" w:hint="eastAsia"/>
          <w:b/>
          <w:sz w:val="24"/>
          <w:szCs w:val="24"/>
        </w:rPr>
        <w:t>ロービジョンの読者がiPadで快適に読書するための環境選択について</w:t>
      </w:r>
    </w:p>
    <w:p w14:paraId="2EFA885D" w14:textId="77777777" w:rsidR="001534A7" w:rsidRDefault="001A044A" w:rsidP="001534A7">
      <w:pPr>
        <w:ind w:left="241" w:hangingChars="100" w:hanging="241"/>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1534A7" w:rsidRPr="001534A7">
        <w:rPr>
          <w:rFonts w:asciiTheme="majorEastAsia" w:eastAsiaTheme="majorEastAsia" w:hAnsiTheme="majorEastAsia" w:hint="eastAsia"/>
          <w:sz w:val="24"/>
          <w:szCs w:val="24"/>
        </w:rPr>
        <w:t>○</w:t>
      </w:r>
      <w:r w:rsidRPr="001534A7">
        <w:rPr>
          <w:rFonts w:asciiTheme="majorEastAsia" w:eastAsiaTheme="majorEastAsia" w:hAnsiTheme="majorEastAsia" w:hint="eastAsia"/>
          <w:sz w:val="24"/>
          <w:szCs w:val="24"/>
        </w:rPr>
        <w:t>工藤 恵美</w:t>
      </w:r>
      <w:r w:rsidR="001534A7" w:rsidRPr="001534A7">
        <w:rPr>
          <w:rFonts w:asciiTheme="majorEastAsia" w:eastAsiaTheme="majorEastAsia" w:hAnsiTheme="majorEastAsia" w:hint="eastAsia"/>
          <w:sz w:val="24"/>
          <w:szCs w:val="24"/>
          <w:vertAlign w:val="superscript"/>
        </w:rPr>
        <w:t>1)</w:t>
      </w:r>
      <w:r w:rsidR="001534A7">
        <w:rPr>
          <w:rFonts w:asciiTheme="majorEastAsia" w:eastAsiaTheme="majorEastAsia" w:hAnsiTheme="majorEastAsia" w:hint="eastAsia"/>
          <w:sz w:val="24"/>
          <w:szCs w:val="24"/>
        </w:rPr>
        <w:t>、</w:t>
      </w:r>
      <w:r w:rsidR="001534A7" w:rsidRPr="000C0A4D">
        <w:rPr>
          <w:rFonts w:asciiTheme="majorEastAsia" w:eastAsiaTheme="majorEastAsia" w:hAnsiTheme="majorEastAsia" w:hint="eastAsia"/>
          <w:sz w:val="24"/>
          <w:szCs w:val="24"/>
        </w:rPr>
        <w:t>勝島 奈津子</w:t>
      </w:r>
      <w:r w:rsidR="001534A7" w:rsidRPr="001534A7">
        <w:rPr>
          <w:rFonts w:asciiTheme="majorEastAsia" w:eastAsiaTheme="majorEastAsia" w:hAnsiTheme="majorEastAsia" w:hint="eastAsia"/>
          <w:sz w:val="24"/>
          <w:szCs w:val="24"/>
          <w:vertAlign w:val="superscript"/>
        </w:rPr>
        <w:t>1)</w:t>
      </w:r>
      <w:r w:rsidR="001534A7">
        <w:rPr>
          <w:rFonts w:asciiTheme="majorEastAsia" w:eastAsiaTheme="majorEastAsia" w:hAnsiTheme="majorEastAsia" w:hint="eastAsia"/>
          <w:sz w:val="24"/>
          <w:szCs w:val="24"/>
        </w:rPr>
        <w:t>、</w:t>
      </w:r>
      <w:r w:rsidR="001534A7" w:rsidRPr="000C0A4D">
        <w:rPr>
          <w:rFonts w:asciiTheme="majorEastAsia" w:eastAsiaTheme="majorEastAsia" w:hAnsiTheme="majorEastAsia" w:hint="eastAsia"/>
          <w:sz w:val="24"/>
          <w:szCs w:val="24"/>
        </w:rPr>
        <w:t>鈴木 麻衣</w:t>
      </w:r>
      <w:r w:rsidR="001534A7" w:rsidRPr="001534A7">
        <w:rPr>
          <w:rFonts w:asciiTheme="majorEastAsia" w:eastAsiaTheme="majorEastAsia" w:hAnsiTheme="majorEastAsia" w:hint="eastAsia"/>
          <w:sz w:val="24"/>
          <w:szCs w:val="24"/>
          <w:vertAlign w:val="superscript"/>
        </w:rPr>
        <w:t>1)</w:t>
      </w:r>
      <w:r w:rsidR="001534A7">
        <w:rPr>
          <w:rFonts w:asciiTheme="majorEastAsia" w:eastAsiaTheme="majorEastAsia" w:hAnsiTheme="majorEastAsia" w:hint="eastAsia"/>
          <w:sz w:val="24"/>
          <w:szCs w:val="24"/>
        </w:rPr>
        <w:t>、</w:t>
      </w:r>
      <w:r w:rsidR="001534A7" w:rsidRPr="000C0A4D">
        <w:rPr>
          <w:rFonts w:asciiTheme="majorEastAsia" w:eastAsiaTheme="majorEastAsia" w:hAnsiTheme="majorEastAsia" w:hint="eastAsia"/>
          <w:sz w:val="24"/>
          <w:szCs w:val="24"/>
        </w:rPr>
        <w:t>大西 まどか</w:t>
      </w:r>
      <w:r w:rsidR="001534A7" w:rsidRPr="001534A7">
        <w:rPr>
          <w:rFonts w:asciiTheme="majorEastAsia" w:eastAsiaTheme="majorEastAsia" w:hAnsiTheme="majorEastAsia" w:hint="eastAsia"/>
          <w:sz w:val="24"/>
          <w:szCs w:val="24"/>
          <w:vertAlign w:val="superscript"/>
        </w:rPr>
        <w:t>1)</w:t>
      </w:r>
      <w:r w:rsidR="001534A7" w:rsidRPr="001534A7">
        <w:rPr>
          <w:rFonts w:asciiTheme="majorEastAsia" w:eastAsiaTheme="majorEastAsia" w:hAnsiTheme="majorEastAsia" w:hint="eastAsia"/>
          <w:sz w:val="24"/>
          <w:szCs w:val="24"/>
        </w:rPr>
        <w:t xml:space="preserve"> </w:t>
      </w:r>
      <w:r w:rsidR="001534A7" w:rsidRPr="000C0A4D">
        <w:rPr>
          <w:rFonts w:asciiTheme="majorEastAsia" w:eastAsiaTheme="majorEastAsia" w:hAnsiTheme="majorEastAsia" w:hint="eastAsia"/>
          <w:sz w:val="24"/>
          <w:szCs w:val="24"/>
        </w:rPr>
        <w:t>小松 英海</w:t>
      </w:r>
      <w:r w:rsidR="001534A7" w:rsidRPr="001534A7">
        <w:rPr>
          <w:rFonts w:asciiTheme="majorEastAsia" w:eastAsiaTheme="majorEastAsia" w:hAnsiTheme="majorEastAsia" w:hint="eastAsia"/>
          <w:sz w:val="24"/>
          <w:szCs w:val="24"/>
          <w:vertAlign w:val="superscript"/>
        </w:rPr>
        <w:t>2)</w:t>
      </w:r>
      <w:r w:rsidR="001534A7">
        <w:rPr>
          <w:rFonts w:asciiTheme="majorEastAsia" w:eastAsiaTheme="majorEastAsia" w:hAnsiTheme="majorEastAsia" w:hint="eastAsia"/>
          <w:sz w:val="24"/>
          <w:szCs w:val="24"/>
        </w:rPr>
        <w:t>、</w:t>
      </w:r>
      <w:r w:rsidR="001534A7" w:rsidRPr="000C0A4D">
        <w:rPr>
          <w:rFonts w:asciiTheme="majorEastAsia" w:eastAsiaTheme="majorEastAsia" w:hAnsiTheme="majorEastAsia" w:hint="eastAsia"/>
          <w:sz w:val="24"/>
          <w:szCs w:val="24"/>
        </w:rPr>
        <w:t>小田 浩一</w:t>
      </w:r>
      <w:r w:rsidR="001534A7" w:rsidRPr="001534A7">
        <w:rPr>
          <w:rFonts w:asciiTheme="majorEastAsia" w:eastAsiaTheme="majorEastAsia" w:hAnsiTheme="majorEastAsia" w:hint="eastAsia"/>
          <w:sz w:val="24"/>
          <w:szCs w:val="24"/>
          <w:vertAlign w:val="superscript"/>
        </w:rPr>
        <w:t>1)</w:t>
      </w:r>
    </w:p>
    <w:p w14:paraId="5C4E2D5A" w14:textId="77777777" w:rsidR="001A044A" w:rsidRPr="001534A7" w:rsidRDefault="001534A7" w:rsidP="001534A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1A044A" w:rsidRPr="001534A7">
        <w:rPr>
          <w:rFonts w:asciiTheme="majorEastAsia" w:eastAsiaTheme="majorEastAsia" w:hAnsiTheme="majorEastAsia" w:hint="eastAsia"/>
          <w:sz w:val="24"/>
          <w:szCs w:val="24"/>
        </w:rPr>
        <w:t>東京女子大学</w:t>
      </w:r>
    </w:p>
    <w:p w14:paraId="3E2EC02B" w14:textId="77777777" w:rsidR="001A044A" w:rsidRPr="001A044A" w:rsidRDefault="001534A7" w:rsidP="001534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ajorEastAsia" w:eastAsiaTheme="majorEastAsia" w:hAnsiTheme="majorEastAsia" w:cs="ＭＳ ゴシック"/>
          <w:kern w:val="0"/>
          <w:sz w:val="24"/>
          <w:szCs w:val="24"/>
        </w:rPr>
      </w:pPr>
      <w:r>
        <w:rPr>
          <w:rFonts w:asciiTheme="majorEastAsia" w:eastAsiaTheme="majorEastAsia" w:hAnsiTheme="majorEastAsia" w:hint="eastAsia"/>
          <w:sz w:val="24"/>
          <w:szCs w:val="24"/>
        </w:rPr>
        <w:t>2)</w:t>
      </w:r>
      <w:r w:rsidRPr="000C0A4D">
        <w:rPr>
          <w:rFonts w:asciiTheme="majorEastAsia" w:eastAsiaTheme="majorEastAsia" w:hAnsiTheme="majorEastAsia" w:hint="eastAsia"/>
          <w:sz w:val="24"/>
          <w:szCs w:val="24"/>
        </w:rPr>
        <w:t>慶應義塾大学</w:t>
      </w:r>
    </w:p>
    <w:p w14:paraId="228F0FBC" w14:textId="77777777" w:rsidR="001534A7" w:rsidRDefault="001534A7"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p>
    <w:p w14:paraId="655B582A"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【目的】</w:t>
      </w:r>
    </w:p>
    <w:p w14:paraId="7C523E49"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ロービジョンの読者がiPadでPDFアプリケーションを用いて文書にアクセスする際の利便性を調査し、より快適な読書環境について明らかにする。</w:t>
      </w:r>
    </w:p>
    <w:p w14:paraId="7A2C8076"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p>
    <w:p w14:paraId="18491825"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【方法】</w:t>
      </w:r>
    </w:p>
    <w:p w14:paraId="472FFEDC"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Adobe Acrobat(タグなし/タグあり)、UDブラウザを用いて調査・実験を行った。ロービジョンの29歳～70歳の男女9名を対象に、アプリケーション使用後、その使用感や問題点についてインタビュー調査を実施した。インタビュー調査の結果を受け、大学生の男女30名(晴眼)を3つのグループ（求心性視野狭窄(3度)シミュレーション群、低視力(0.2以下)シミュレーション群、シミュレーションをしない群）に分け、それぞれ文書アクセス課題を複数課し、それぞれ達成時間を測定する実験を実施した。実験後に使用感について言語報告をさせた。</w:t>
      </w:r>
    </w:p>
    <w:p w14:paraId="17511956"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p>
    <w:p w14:paraId="1D45C2CC"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【結果・考察】</w:t>
      </w:r>
    </w:p>
    <w:p w14:paraId="184EDBB0"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実験結果から、ページ移動するための機能のうち、求心性視野狭窄シミュレーション群がAdobe Acrobat上でページスワイプ機能を用いた課題達成に最も有意に長い時間を要していたことが明らかになった。有意に課題達成時間が短かったUDブラウザの目次リンク機能と比較して、大きな視点の移動が必要となることが課題達成時間に影響していたと考えられる。インタビューから、似ているアイコン同士の区別がつきにくいことが挙げられた。背景とのコントラストの低さ、アイコンの小ささが、空間解像度が低い状態の人々のアイコンの識別性に影響していると推測される。また使用前のコーディングやタグ付け等の困難が使用までの障害になっていることが明らかになった。</w:t>
      </w:r>
    </w:p>
    <w:p w14:paraId="244E9EAB"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p>
    <w:p w14:paraId="7729D4A5"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【結論】</w:t>
      </w:r>
    </w:p>
    <w:p w14:paraId="1ACFA592" w14:textId="77777777" w:rsidR="00365D1B"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ロービジョンの読者がiPadを用いて快適に読書をするための環境として：(1)アプリケーションの中では視点移動を少なく操作できること、(2)アイコンのコントラスト・大きさ・識別性を上げること、(3)文書内ナビゲーションを容易にする準備をすること、が重要である可能性が示唆された。</w:t>
      </w:r>
    </w:p>
    <w:p w14:paraId="2B0F8D9C" w14:textId="77777777" w:rsidR="00365D1B" w:rsidRDefault="00365D1B">
      <w:pPr>
        <w:widowControl/>
        <w:jc w:val="left"/>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br w:type="page"/>
      </w:r>
    </w:p>
    <w:p w14:paraId="0EB85CA9" w14:textId="77777777" w:rsidR="0015703C"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研-25.コントラスト感度と階段降下（第2報）：臨界コントラスト感度と階段検</w:t>
      </w:r>
    </w:p>
    <w:p w14:paraId="51C781B5" w14:textId="77777777" w:rsidR="001A044A" w:rsidRPr="001A044A" w:rsidRDefault="001A044A" w:rsidP="0015703C">
      <w:pPr>
        <w:ind w:firstLineChars="300" w:firstLine="723"/>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出に必要なコントラスト感度の比較</w:t>
      </w:r>
    </w:p>
    <w:p w14:paraId="6DC7CD13" w14:textId="77777777" w:rsidR="001534A7"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1534A7" w:rsidRPr="001534A7">
        <w:rPr>
          <w:rFonts w:asciiTheme="majorEastAsia" w:eastAsiaTheme="majorEastAsia" w:hAnsiTheme="majorEastAsia" w:hint="eastAsia"/>
          <w:sz w:val="24"/>
          <w:szCs w:val="24"/>
        </w:rPr>
        <w:t>○</w:t>
      </w:r>
      <w:r w:rsidRPr="001534A7">
        <w:rPr>
          <w:rFonts w:asciiTheme="majorEastAsia" w:eastAsiaTheme="majorEastAsia" w:hAnsiTheme="majorEastAsia" w:hint="eastAsia"/>
          <w:sz w:val="24"/>
          <w:szCs w:val="24"/>
        </w:rPr>
        <w:t xml:space="preserve">大森 </w:t>
      </w:r>
      <w:r w:rsidR="001534A7">
        <w:rPr>
          <w:rFonts w:asciiTheme="majorEastAsia" w:eastAsiaTheme="majorEastAsia" w:hAnsiTheme="majorEastAsia" w:hint="eastAsia"/>
          <w:sz w:val="24"/>
          <w:szCs w:val="24"/>
        </w:rPr>
        <w:t>都、</w:t>
      </w:r>
      <w:r w:rsidR="001534A7" w:rsidRPr="00EE79A0">
        <w:rPr>
          <w:rFonts w:asciiTheme="majorEastAsia" w:eastAsiaTheme="majorEastAsia" w:hAnsiTheme="majorEastAsia" w:hint="eastAsia"/>
          <w:sz w:val="24"/>
          <w:szCs w:val="24"/>
        </w:rPr>
        <w:t>川嶋 英嗣</w:t>
      </w:r>
    </w:p>
    <w:p w14:paraId="25134751" w14:textId="77777777" w:rsidR="001A044A" w:rsidRPr="001534A7" w:rsidRDefault="001534A7"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A044A" w:rsidRPr="001534A7">
        <w:rPr>
          <w:rFonts w:asciiTheme="majorEastAsia" w:eastAsiaTheme="majorEastAsia" w:hAnsiTheme="majorEastAsia" w:hint="eastAsia"/>
          <w:sz w:val="24"/>
          <w:szCs w:val="24"/>
        </w:rPr>
        <w:t>愛知淑徳大学健康医療科学部視覚科学専攻</w:t>
      </w:r>
    </w:p>
    <w:p w14:paraId="6FA3BA2D" w14:textId="77777777" w:rsidR="001A044A" w:rsidRPr="001A044A" w:rsidRDefault="001A044A" w:rsidP="001A044A">
      <w:pPr>
        <w:rPr>
          <w:rFonts w:asciiTheme="majorEastAsia" w:eastAsiaTheme="majorEastAsia" w:hAnsiTheme="majorEastAsia"/>
          <w:sz w:val="24"/>
          <w:szCs w:val="24"/>
        </w:rPr>
      </w:pPr>
    </w:p>
    <w:p w14:paraId="772A42AF" w14:textId="77777777" w:rsidR="001A044A" w:rsidRPr="001A044A" w:rsidRDefault="00B47445"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r w:rsidR="001A044A" w:rsidRPr="001A044A">
        <w:rPr>
          <w:rFonts w:asciiTheme="majorEastAsia" w:eastAsiaTheme="majorEastAsia" w:hAnsiTheme="majorEastAsia" w:hint="eastAsia"/>
          <w:sz w:val="24"/>
          <w:szCs w:val="24"/>
        </w:rPr>
        <w:t xml:space="preserve">：　</w:t>
      </w:r>
    </w:p>
    <w:p w14:paraId="2B4D3AF9"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コントラスト感度と階段下降の歩行速度には関連があり（天本・川嶋 2016），最大歩行速度で歩ける最小のコントラスト感度である臨界コントラスト感度は階段検出に必要なコントラスト感度よりも高い（川嶋・大森 2017）ことがわかっている。段差の輝度コントラストの異なる階段でも同様の知見が得られるのか検証するために，本研究では臨界コントラスト感度と階段検出に必要なコントラスト感度の違いを二つの下り階段で検討することを目的とした。</w:t>
      </w:r>
    </w:p>
    <w:p w14:paraId="4CDC1EA0" w14:textId="77777777" w:rsidR="001A044A" w:rsidRPr="001A044A" w:rsidRDefault="001A044A" w:rsidP="001A044A">
      <w:pPr>
        <w:rPr>
          <w:rFonts w:asciiTheme="majorEastAsia" w:eastAsiaTheme="majorEastAsia" w:hAnsiTheme="majorEastAsia"/>
          <w:sz w:val="24"/>
          <w:szCs w:val="24"/>
        </w:rPr>
      </w:pPr>
    </w:p>
    <w:p w14:paraId="338FB47F"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r w:rsidR="001A044A" w:rsidRPr="001A044A">
        <w:rPr>
          <w:rFonts w:asciiTheme="majorEastAsia" w:eastAsiaTheme="majorEastAsia" w:hAnsiTheme="majorEastAsia" w:hint="eastAsia"/>
          <w:sz w:val="24"/>
          <w:szCs w:val="24"/>
        </w:rPr>
        <w:t>：</w:t>
      </w:r>
    </w:p>
    <w:p w14:paraId="2B0C33D8"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被験者は矯正視力1.0以上の5名であった。使用した階段は輝度コントラストが27%と82%の下り階段であった。Bangerter occlusion</w:t>
      </w:r>
      <w:r w:rsidRPr="001A044A">
        <w:rPr>
          <w:rFonts w:asciiTheme="majorEastAsia" w:eastAsiaTheme="majorEastAsia" w:hAnsiTheme="majorEastAsia"/>
          <w:sz w:val="24"/>
          <w:szCs w:val="24"/>
        </w:rPr>
        <w:t xml:space="preserve"> </w:t>
      </w:r>
      <w:r w:rsidRPr="001A044A">
        <w:rPr>
          <w:rFonts w:asciiTheme="majorEastAsia" w:eastAsiaTheme="majorEastAsia" w:hAnsiTheme="majorEastAsia" w:hint="eastAsia"/>
          <w:sz w:val="24"/>
          <w:szCs w:val="24"/>
        </w:rPr>
        <w:t>foilsを用いて，人工的にコントラストを低下させた9条件を設定した。各コントラスト低下条件において空間周波数別に輝度コントラスト感度を上下法で測定して，得られたコントラスト感度関数からピークコントラスト感度を推定した。階段降下実験では，ピークコントラスト感度別に歩行速度（PPWS）を測定した。ピークコントラスト感度と歩行速度の関数に2直線をフィッティングさせて，交点のピークコントラスト感度を階段降下に必要な臨界コントラスト感度とした。階段検出実験では，下り階段のエッジが見えたか否かを被験者に応答させ，見えたと応答した最小のピークコントラスト感度を階段検出に必要なコントラスト感度とした。</w:t>
      </w:r>
    </w:p>
    <w:p w14:paraId="0E2DB8CB" w14:textId="77777777" w:rsidR="001A044A" w:rsidRPr="001A044A" w:rsidRDefault="001A044A" w:rsidP="001A044A">
      <w:pPr>
        <w:rPr>
          <w:rFonts w:asciiTheme="majorEastAsia" w:eastAsiaTheme="majorEastAsia" w:hAnsiTheme="majorEastAsia"/>
          <w:sz w:val="24"/>
          <w:szCs w:val="24"/>
        </w:rPr>
      </w:pPr>
    </w:p>
    <w:p w14:paraId="0B16F6A0"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r w:rsidR="001A044A" w:rsidRPr="001A044A">
        <w:rPr>
          <w:rFonts w:asciiTheme="majorEastAsia" w:eastAsiaTheme="majorEastAsia" w:hAnsiTheme="majorEastAsia" w:hint="eastAsia"/>
          <w:sz w:val="24"/>
          <w:szCs w:val="24"/>
        </w:rPr>
        <w:t>：</w:t>
      </w:r>
    </w:p>
    <w:p w14:paraId="0B00186B" w14:textId="77777777" w:rsidR="00872280"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二つの階段どちらにおいても臨界コントラスト感度は階段検出に必要なコントラスト感度よりも統計的に有意に高いことがわかった。</w:t>
      </w:r>
    </w:p>
    <w:p w14:paraId="1DB56E81" w14:textId="77777777" w:rsidR="00872280" w:rsidRDefault="00872280" w:rsidP="001A044A">
      <w:pPr>
        <w:rPr>
          <w:rFonts w:asciiTheme="majorEastAsia" w:eastAsiaTheme="majorEastAsia" w:hAnsiTheme="majorEastAsia"/>
          <w:sz w:val="24"/>
          <w:szCs w:val="24"/>
        </w:rPr>
      </w:pPr>
    </w:p>
    <w:p w14:paraId="545D1617"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【考察】</w:t>
      </w:r>
      <w:r w:rsidR="001A044A" w:rsidRPr="001A044A">
        <w:rPr>
          <w:rFonts w:asciiTheme="majorEastAsia" w:eastAsiaTheme="majorEastAsia" w:hAnsiTheme="majorEastAsia" w:hint="eastAsia"/>
          <w:sz w:val="24"/>
          <w:szCs w:val="24"/>
        </w:rPr>
        <w:t>：階段が見えていないことだけが階段降下の歩行速度を低下させている原因ではないことを本研究の結果は示唆している。階段が見えていても階段歩行に困難が生じている可能性がある。</w:t>
      </w:r>
    </w:p>
    <w:p w14:paraId="12255849" w14:textId="77777777" w:rsidR="001A044A" w:rsidRPr="001A044A" w:rsidRDefault="001A044A" w:rsidP="001A044A">
      <w:pPr>
        <w:rPr>
          <w:rFonts w:asciiTheme="majorEastAsia" w:eastAsiaTheme="majorEastAsia" w:hAnsiTheme="majorEastAsia"/>
          <w:sz w:val="24"/>
          <w:szCs w:val="24"/>
        </w:rPr>
      </w:pPr>
    </w:p>
    <w:p w14:paraId="3DB89986"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【結論】</w:t>
      </w:r>
      <w:r w:rsidR="001A044A" w:rsidRPr="001A044A">
        <w:rPr>
          <w:rFonts w:asciiTheme="majorEastAsia" w:eastAsiaTheme="majorEastAsia" w:hAnsiTheme="majorEastAsia" w:hint="eastAsia"/>
          <w:sz w:val="24"/>
          <w:szCs w:val="24"/>
        </w:rPr>
        <w:t>：</w:t>
      </w:r>
    </w:p>
    <w:p w14:paraId="6DE67B93"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階段段差の輝度コントラストが異なっていても臨界コントラスト感度は階段検出感度より高い。</w:t>
      </w:r>
    </w:p>
    <w:p w14:paraId="3E1FA4B2" w14:textId="77777777" w:rsidR="002543BF" w:rsidRDefault="002543BF">
      <w:pPr>
        <w:widowControl/>
        <w:jc w:val="left"/>
        <w:rPr>
          <w:rFonts w:asciiTheme="majorEastAsia" w:eastAsiaTheme="majorEastAsia" w:hAnsiTheme="majorEastAsia"/>
          <w:color w:val="FF0000"/>
          <w:sz w:val="24"/>
          <w:szCs w:val="24"/>
        </w:rPr>
      </w:pPr>
      <w:r>
        <w:rPr>
          <w:rFonts w:asciiTheme="majorEastAsia" w:eastAsiaTheme="majorEastAsia" w:hAnsiTheme="majorEastAsia"/>
          <w:color w:val="FF0000"/>
          <w:sz w:val="24"/>
          <w:szCs w:val="24"/>
        </w:rPr>
        <w:br w:type="page"/>
      </w:r>
    </w:p>
    <w:p w14:paraId="5EFE28E3" w14:textId="77777777" w:rsidR="0015703C"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研-26. 弱視者の読み書きの手段としてのタブレット端末の効果の検討</w:t>
      </w:r>
    </w:p>
    <w:p w14:paraId="57737FB4" w14:textId="77777777" w:rsidR="001A044A" w:rsidRPr="001A044A" w:rsidRDefault="001A044A" w:rsidP="0015703C">
      <w:pPr>
        <w:ind w:firstLineChars="300" w:firstLine="723"/>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ー擬似体験による数学のテストからの検討ー</w:t>
      </w:r>
    </w:p>
    <w:p w14:paraId="04F7042C" w14:textId="77777777" w:rsidR="001534A7"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1534A7" w:rsidRPr="001534A7">
        <w:rPr>
          <w:rFonts w:asciiTheme="majorEastAsia" w:eastAsiaTheme="majorEastAsia" w:hAnsiTheme="majorEastAsia" w:hint="eastAsia"/>
          <w:sz w:val="24"/>
          <w:szCs w:val="24"/>
        </w:rPr>
        <w:t>○</w:t>
      </w:r>
      <w:r w:rsidRPr="001534A7">
        <w:rPr>
          <w:rFonts w:asciiTheme="majorEastAsia" w:eastAsiaTheme="majorEastAsia" w:hAnsiTheme="majorEastAsia" w:hint="eastAsia"/>
          <w:sz w:val="24"/>
          <w:szCs w:val="24"/>
        </w:rPr>
        <w:t>永井 伸幸</w:t>
      </w:r>
      <w:r w:rsidR="001534A7">
        <w:rPr>
          <w:rFonts w:asciiTheme="majorEastAsia" w:eastAsiaTheme="majorEastAsia" w:hAnsiTheme="majorEastAsia" w:hint="eastAsia"/>
          <w:sz w:val="24"/>
          <w:szCs w:val="24"/>
        </w:rPr>
        <w:t>、</w:t>
      </w:r>
      <w:r w:rsidR="001534A7" w:rsidRPr="00EE79A0">
        <w:rPr>
          <w:rFonts w:asciiTheme="majorEastAsia" w:eastAsiaTheme="majorEastAsia" w:hAnsiTheme="majorEastAsia" w:hint="eastAsia"/>
          <w:sz w:val="24"/>
          <w:szCs w:val="24"/>
        </w:rPr>
        <w:t>久保田 和樹</w:t>
      </w:r>
      <w:r w:rsidR="001534A7">
        <w:rPr>
          <w:rFonts w:asciiTheme="majorEastAsia" w:eastAsiaTheme="majorEastAsia" w:hAnsiTheme="majorEastAsia" w:hint="eastAsia"/>
          <w:sz w:val="24"/>
          <w:szCs w:val="24"/>
        </w:rPr>
        <w:t>、</w:t>
      </w:r>
      <w:r w:rsidR="001534A7" w:rsidRPr="00EE79A0">
        <w:rPr>
          <w:rFonts w:asciiTheme="majorEastAsia" w:eastAsiaTheme="majorEastAsia" w:hAnsiTheme="majorEastAsia" w:hint="eastAsia"/>
          <w:sz w:val="24"/>
          <w:szCs w:val="24"/>
        </w:rPr>
        <w:t>佐々木 淳哉</w:t>
      </w:r>
    </w:p>
    <w:p w14:paraId="1367AF0E" w14:textId="77777777" w:rsidR="001A044A" w:rsidRPr="001534A7" w:rsidRDefault="001A044A" w:rsidP="001534A7">
      <w:pPr>
        <w:ind w:firstLineChars="100" w:firstLine="240"/>
        <w:rPr>
          <w:rFonts w:asciiTheme="majorEastAsia" w:eastAsiaTheme="majorEastAsia" w:hAnsiTheme="majorEastAsia"/>
          <w:sz w:val="24"/>
          <w:szCs w:val="24"/>
        </w:rPr>
      </w:pPr>
      <w:r w:rsidRPr="001534A7">
        <w:rPr>
          <w:rFonts w:asciiTheme="majorEastAsia" w:eastAsiaTheme="majorEastAsia" w:hAnsiTheme="majorEastAsia" w:hint="eastAsia"/>
          <w:sz w:val="24"/>
          <w:szCs w:val="24"/>
        </w:rPr>
        <w:t>宮城教育大学</w:t>
      </w:r>
    </w:p>
    <w:p w14:paraId="0BB35FDD" w14:textId="77777777" w:rsidR="001A044A" w:rsidRPr="001A044A" w:rsidRDefault="001A044A" w:rsidP="001A044A">
      <w:pPr>
        <w:rPr>
          <w:rFonts w:asciiTheme="majorEastAsia" w:eastAsiaTheme="majorEastAsia" w:hAnsiTheme="majorEastAsia"/>
          <w:sz w:val="24"/>
          <w:szCs w:val="24"/>
        </w:rPr>
      </w:pPr>
    </w:p>
    <w:p w14:paraId="7B716877" w14:textId="77777777" w:rsidR="001A044A" w:rsidRPr="001A044A" w:rsidRDefault="00B47445"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48C18C80"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弱視者の補助具としてのタブレット端末の活用が広がってきており、様々な場面で活用されてきている。特に、弱視者の読みに効果を発揮することについては多くの実践が行われてきた。しかし、弱視者の「読み書き」の手段としてのタブレット端末の有効性については検討されていない。そこで本研究では、晴眼者の擬似体験による検討を行うこととした。</w:t>
      </w:r>
    </w:p>
    <w:p w14:paraId="4437DA4C" w14:textId="77777777" w:rsidR="001A044A" w:rsidRPr="001A044A" w:rsidRDefault="001A044A" w:rsidP="001A044A">
      <w:pPr>
        <w:rPr>
          <w:rFonts w:asciiTheme="majorEastAsia" w:eastAsiaTheme="majorEastAsia" w:hAnsiTheme="majorEastAsia"/>
          <w:sz w:val="24"/>
          <w:szCs w:val="24"/>
        </w:rPr>
      </w:pPr>
    </w:p>
    <w:p w14:paraId="2DBE809C"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0058A2D6"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晴眼大学生10名が参加した。白濁の弱視擬似体験の状態で、A4用紙に印刷された数学のテストとタブレット端末(Apple社， iPadPro)に表示されたテストに、直接書き込んで解答した。半数が先に紙で、残り半数は先にタブレットでテストを受けた。</w:t>
      </w:r>
    </w:p>
    <w:p w14:paraId="636BAE20" w14:textId="77777777" w:rsidR="001A044A" w:rsidRPr="001A044A" w:rsidRDefault="001A044A" w:rsidP="001A044A">
      <w:pPr>
        <w:rPr>
          <w:rFonts w:asciiTheme="majorEastAsia" w:eastAsiaTheme="majorEastAsia" w:hAnsiTheme="majorEastAsia"/>
          <w:sz w:val="24"/>
          <w:szCs w:val="24"/>
        </w:rPr>
      </w:pPr>
    </w:p>
    <w:p w14:paraId="3503FF48"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p>
    <w:p w14:paraId="75654678"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紙とタブレットでテストの得点に有意差はなかったが、解答時間は紙で有意に短かった。参加者は、タブレット端末のテストについて、自由に拡大できることを利点として挙げ、慣れないことによる書き込みにくさを欠点として挙げた。</w:t>
      </w:r>
    </w:p>
    <w:p w14:paraId="494D5737" w14:textId="77777777" w:rsidR="001A044A" w:rsidRPr="001A044A" w:rsidRDefault="001A044A" w:rsidP="001A044A">
      <w:pPr>
        <w:rPr>
          <w:rFonts w:asciiTheme="majorEastAsia" w:eastAsiaTheme="majorEastAsia" w:hAnsiTheme="majorEastAsia"/>
          <w:sz w:val="24"/>
          <w:szCs w:val="24"/>
        </w:rPr>
      </w:pPr>
    </w:p>
    <w:p w14:paraId="3717A8EE"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【考察】</w:t>
      </w:r>
    </w:p>
    <w:p w14:paraId="21B88509"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タブレット端末は、読みにおいては拡大の仕方を簡単に学べば使えることが多いが、書きの手段としては、習熟するまでの練習期間が必要であると考えられる。十分な使用経験を積んだ後に同じ実験を実施した場合、異なった結果が示される可能性がある。</w:t>
      </w:r>
    </w:p>
    <w:p w14:paraId="3ED46431" w14:textId="77777777" w:rsidR="001A044A" w:rsidRPr="001A044A" w:rsidRDefault="001A044A" w:rsidP="001A044A">
      <w:pPr>
        <w:rPr>
          <w:rFonts w:asciiTheme="majorEastAsia" w:eastAsiaTheme="majorEastAsia" w:hAnsiTheme="majorEastAsia"/>
          <w:sz w:val="24"/>
          <w:szCs w:val="24"/>
        </w:rPr>
      </w:pPr>
    </w:p>
    <w:p w14:paraId="75146EEF"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【結論】</w:t>
      </w:r>
    </w:p>
    <w:p w14:paraId="2BF0BD70"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タブレット端末は、弱視者の読みの手段としての効果はあるが、書きについては、現時点では安易に導入することは適切ではない可能性が示された。</w:t>
      </w:r>
    </w:p>
    <w:p w14:paraId="4DA039D8" w14:textId="77777777" w:rsidR="001A044A" w:rsidRPr="001A044A" w:rsidRDefault="001A044A" w:rsidP="001A044A">
      <w:pPr>
        <w:rPr>
          <w:rFonts w:asciiTheme="majorEastAsia" w:eastAsiaTheme="majorEastAsia" w:hAnsiTheme="majorEastAsia"/>
          <w:sz w:val="24"/>
          <w:szCs w:val="24"/>
        </w:rPr>
      </w:pPr>
    </w:p>
    <w:p w14:paraId="16D7EA3D" w14:textId="77777777" w:rsidR="001A044A" w:rsidRPr="001A044A" w:rsidRDefault="001A044A" w:rsidP="001A044A">
      <w:pPr>
        <w:rPr>
          <w:rFonts w:asciiTheme="majorEastAsia" w:eastAsiaTheme="majorEastAsia" w:hAnsiTheme="majorEastAsia"/>
          <w:b/>
          <w:sz w:val="24"/>
          <w:szCs w:val="24"/>
        </w:rPr>
      </w:pPr>
    </w:p>
    <w:p w14:paraId="7441E6AC" w14:textId="77777777" w:rsidR="001A044A" w:rsidRPr="001A044A" w:rsidRDefault="001A044A" w:rsidP="001A044A">
      <w:pPr>
        <w:rPr>
          <w:rFonts w:asciiTheme="majorEastAsia" w:eastAsiaTheme="majorEastAsia" w:hAnsiTheme="majorEastAsia"/>
          <w:b/>
          <w:sz w:val="24"/>
          <w:szCs w:val="24"/>
        </w:rPr>
      </w:pPr>
    </w:p>
    <w:p w14:paraId="1F3B3D63" w14:textId="77777777" w:rsidR="002543BF" w:rsidRDefault="002543B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EAEBDD5" w14:textId="77777777" w:rsidR="001A044A" w:rsidRPr="001A044A"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研-27. コントラスト感度と階段降下（第3報）：不安感と歩行速度の関連</w:t>
      </w:r>
    </w:p>
    <w:p w14:paraId="50B55710" w14:textId="77777777" w:rsidR="001534A7" w:rsidRPr="001534A7" w:rsidRDefault="001A044A" w:rsidP="001A044A">
      <w:pPr>
        <w:rPr>
          <w:rFonts w:asciiTheme="majorEastAsia" w:eastAsiaTheme="majorEastAsia" w:hAnsiTheme="majorEastAsia" w:cs="ＭＳ ゴシック"/>
          <w:kern w:val="0"/>
          <w:sz w:val="24"/>
          <w:szCs w:val="24"/>
        </w:rPr>
      </w:pPr>
      <w:r w:rsidRPr="001A044A">
        <w:rPr>
          <w:rFonts w:asciiTheme="majorEastAsia" w:eastAsiaTheme="majorEastAsia" w:hAnsiTheme="majorEastAsia" w:hint="eastAsia"/>
          <w:b/>
          <w:sz w:val="24"/>
          <w:szCs w:val="24"/>
        </w:rPr>
        <w:t xml:space="preserve">　</w:t>
      </w:r>
      <w:r w:rsidR="001534A7" w:rsidRPr="001534A7">
        <w:rPr>
          <w:rFonts w:asciiTheme="majorEastAsia" w:eastAsiaTheme="majorEastAsia" w:hAnsiTheme="majorEastAsia" w:hint="eastAsia"/>
          <w:sz w:val="24"/>
          <w:szCs w:val="24"/>
        </w:rPr>
        <w:t>○</w:t>
      </w:r>
      <w:r w:rsidRPr="001534A7">
        <w:rPr>
          <w:rFonts w:asciiTheme="majorEastAsia" w:eastAsiaTheme="majorEastAsia" w:hAnsiTheme="majorEastAsia" w:cs="ＭＳ ゴシック"/>
          <w:kern w:val="0"/>
          <w:sz w:val="24"/>
          <w:szCs w:val="24"/>
        </w:rPr>
        <w:t>川嶋</w:t>
      </w:r>
      <w:r w:rsidR="001534A7">
        <w:rPr>
          <w:rFonts w:asciiTheme="majorEastAsia" w:eastAsiaTheme="majorEastAsia" w:hAnsiTheme="majorEastAsia" w:cs="ＭＳ ゴシック" w:hint="eastAsia"/>
          <w:kern w:val="0"/>
          <w:sz w:val="24"/>
          <w:szCs w:val="24"/>
        </w:rPr>
        <w:t xml:space="preserve"> </w:t>
      </w:r>
      <w:r w:rsidRPr="001534A7">
        <w:rPr>
          <w:rFonts w:asciiTheme="majorEastAsia" w:eastAsiaTheme="majorEastAsia" w:hAnsiTheme="majorEastAsia" w:cs="ＭＳ ゴシック"/>
          <w:kern w:val="0"/>
          <w:sz w:val="24"/>
          <w:szCs w:val="24"/>
        </w:rPr>
        <w:t>英嗣</w:t>
      </w:r>
      <w:r w:rsidR="001534A7">
        <w:rPr>
          <w:rFonts w:asciiTheme="majorEastAsia" w:eastAsiaTheme="majorEastAsia" w:hAnsiTheme="majorEastAsia" w:cs="ＭＳ ゴシック" w:hint="eastAsia"/>
          <w:kern w:val="0"/>
          <w:sz w:val="24"/>
          <w:szCs w:val="24"/>
        </w:rPr>
        <w:t>、</w:t>
      </w:r>
      <w:r w:rsidRPr="001534A7">
        <w:rPr>
          <w:rFonts w:asciiTheme="majorEastAsia" w:eastAsiaTheme="majorEastAsia" w:hAnsiTheme="majorEastAsia" w:cs="ＭＳ ゴシック"/>
          <w:kern w:val="0"/>
          <w:sz w:val="24"/>
          <w:szCs w:val="24"/>
        </w:rPr>
        <w:t>大森</w:t>
      </w:r>
      <w:r w:rsidR="001534A7">
        <w:rPr>
          <w:rFonts w:asciiTheme="majorEastAsia" w:eastAsiaTheme="majorEastAsia" w:hAnsiTheme="majorEastAsia" w:cs="ＭＳ ゴシック" w:hint="eastAsia"/>
          <w:kern w:val="0"/>
          <w:sz w:val="24"/>
          <w:szCs w:val="24"/>
        </w:rPr>
        <w:t xml:space="preserve"> </w:t>
      </w:r>
      <w:r w:rsidRPr="001534A7">
        <w:rPr>
          <w:rFonts w:asciiTheme="majorEastAsia" w:eastAsiaTheme="majorEastAsia" w:hAnsiTheme="majorEastAsia" w:cs="ＭＳ ゴシック"/>
          <w:kern w:val="0"/>
          <w:sz w:val="24"/>
          <w:szCs w:val="24"/>
        </w:rPr>
        <w:t>都</w:t>
      </w:r>
    </w:p>
    <w:p w14:paraId="57D9F3FA" w14:textId="77777777" w:rsidR="001A044A" w:rsidRPr="001534A7" w:rsidRDefault="001A044A" w:rsidP="004425D6">
      <w:pPr>
        <w:ind w:firstLineChars="100" w:firstLine="240"/>
        <w:rPr>
          <w:rFonts w:asciiTheme="majorEastAsia" w:eastAsiaTheme="majorEastAsia" w:hAnsiTheme="majorEastAsia" w:cs="ＭＳ ゴシック"/>
          <w:kern w:val="0"/>
          <w:sz w:val="24"/>
          <w:szCs w:val="24"/>
        </w:rPr>
      </w:pPr>
      <w:r w:rsidRPr="001534A7">
        <w:rPr>
          <w:rFonts w:asciiTheme="majorEastAsia" w:eastAsiaTheme="majorEastAsia" w:hAnsiTheme="majorEastAsia" w:cs="ＭＳ ゴシック"/>
          <w:kern w:val="0"/>
          <w:sz w:val="24"/>
          <w:szCs w:val="24"/>
        </w:rPr>
        <w:t>愛知淑徳大学健康医療科学部視覚科学専攻</w:t>
      </w:r>
    </w:p>
    <w:p w14:paraId="5F719EA0"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p>
    <w:p w14:paraId="24DF540B" w14:textId="77777777" w:rsidR="001A044A" w:rsidRPr="001A044A" w:rsidRDefault="00B47445"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t>【目的】</w:t>
      </w:r>
      <w:r w:rsidR="001A044A" w:rsidRPr="001A044A">
        <w:rPr>
          <w:rFonts w:asciiTheme="majorEastAsia" w:eastAsiaTheme="majorEastAsia" w:hAnsiTheme="majorEastAsia" w:cs="ＭＳ ゴシック"/>
          <w:kern w:val="0"/>
          <w:sz w:val="24"/>
          <w:szCs w:val="24"/>
        </w:rPr>
        <w:t>：</w:t>
      </w:r>
    </w:p>
    <w:p w14:paraId="26A7DD66"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 xml:space="preserve">　最大歩行速度で歩くことができる最小のコントラスト感度を表す臨界コントラスト感度は階段検出に必要なコントラスト感度よりも高い（川嶋・大森, 2017）。このことは階段を検出できるコントラスト感度を有していても歩行速度に困難を有している可能性を示している。階段降下の歩行速度低下に不安感の増大が影響している可能性を検証するために、本研究では階段の降下速度と不安感の関連について検討することを目的とした。</w:t>
      </w:r>
    </w:p>
    <w:p w14:paraId="10E55CC3"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p>
    <w:p w14:paraId="4A245BFD" w14:textId="77777777" w:rsidR="001A044A" w:rsidRPr="001A044A" w:rsidRDefault="002216B3"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t>【方法】</w:t>
      </w:r>
      <w:r w:rsidR="001A044A" w:rsidRPr="001A044A">
        <w:rPr>
          <w:rFonts w:asciiTheme="majorEastAsia" w:eastAsiaTheme="majorEastAsia" w:hAnsiTheme="majorEastAsia" w:cs="ＭＳ ゴシック"/>
          <w:kern w:val="0"/>
          <w:sz w:val="24"/>
          <w:szCs w:val="24"/>
        </w:rPr>
        <w:t>：</w:t>
      </w:r>
    </w:p>
    <w:p w14:paraId="6FE9C6C2"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 xml:space="preserve">　被験者は矯正視力1.0以上の5名であった。使用した下り階段のコントラストは輝度計による計測の結果、27%であった。Bangerter occlusion foilsを用いて人工的にコントラスト感度を低下させた9条件を設定した。階段降下実験では、各コントラスト感度低下条件下で階段降下時の歩行速度（PPWS）を測定した。不安感の測定実験では、各コントラスト感度低下条件下で被験者に階段の最上段から階段を観察して降りることへの不安感を10段階で評定させるとともに、階段の段差が見えるか否かの評定についても行わせた。</w:t>
      </w:r>
    </w:p>
    <w:p w14:paraId="767AF61C"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p>
    <w:p w14:paraId="66409744" w14:textId="77777777" w:rsidR="001A044A" w:rsidRPr="001A044A" w:rsidRDefault="002216B3"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t>【結果】</w:t>
      </w:r>
      <w:r w:rsidR="001A044A" w:rsidRPr="001A044A">
        <w:rPr>
          <w:rFonts w:asciiTheme="majorEastAsia" w:eastAsiaTheme="majorEastAsia" w:hAnsiTheme="majorEastAsia" w:cs="ＭＳ ゴシック"/>
          <w:kern w:val="0"/>
          <w:sz w:val="24"/>
          <w:szCs w:val="24"/>
        </w:rPr>
        <w:t>：</w:t>
      </w:r>
    </w:p>
    <w:p w14:paraId="56F7F8B9"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 xml:space="preserve">　PPWSと不安感との間にどのような関係性が存在するのかを検証するためにスピアマンの順位相関係数を算出したところ、-0.8であり有意な負の相関関係が認められた。階段を検出できると評定したときの不安感の評定値は1から7の間で分布していた。</w:t>
      </w:r>
    </w:p>
    <w:p w14:paraId="020DB611"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p>
    <w:p w14:paraId="630E4A05" w14:textId="77777777" w:rsidR="001A044A" w:rsidRPr="001A044A" w:rsidRDefault="00872280"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t>【考察】</w:t>
      </w:r>
      <w:r w:rsidR="001A044A" w:rsidRPr="001A044A">
        <w:rPr>
          <w:rFonts w:asciiTheme="majorEastAsia" w:eastAsiaTheme="majorEastAsia" w:hAnsiTheme="majorEastAsia" w:cs="ＭＳ ゴシック"/>
          <w:kern w:val="0"/>
          <w:sz w:val="24"/>
          <w:szCs w:val="24"/>
        </w:rPr>
        <w:t>：</w:t>
      </w:r>
    </w:p>
    <w:p w14:paraId="363A833A"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 xml:space="preserve">　階段降下時の歩行速度の低下には階段を降りることへの不安感の増大が影響していることが本研究の結果で示された。階段が見えるコントラスト感度を有していても不安感が高く階段歩行に困難が起こっている可能性がある。</w:t>
      </w:r>
    </w:p>
    <w:p w14:paraId="7DC917A4"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p>
    <w:p w14:paraId="269CEB09" w14:textId="77777777" w:rsidR="001A044A" w:rsidRPr="001A044A" w:rsidRDefault="00872280"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t>【結論】</w:t>
      </w:r>
      <w:r w:rsidR="001A044A" w:rsidRPr="001A044A">
        <w:rPr>
          <w:rFonts w:asciiTheme="majorEastAsia" w:eastAsiaTheme="majorEastAsia" w:hAnsiTheme="majorEastAsia" w:cs="ＭＳ ゴシック"/>
          <w:kern w:val="0"/>
          <w:sz w:val="24"/>
          <w:szCs w:val="24"/>
        </w:rPr>
        <w:t>：</w:t>
      </w:r>
    </w:p>
    <w:p w14:paraId="6CF186DE" w14:textId="77777777" w:rsidR="001A044A" w:rsidRPr="001A044A" w:rsidRDefault="001A044A" w:rsidP="001A0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1A044A">
        <w:rPr>
          <w:rFonts w:asciiTheme="majorEastAsia" w:eastAsiaTheme="majorEastAsia" w:hAnsiTheme="majorEastAsia" w:cs="ＭＳ ゴシック"/>
          <w:kern w:val="0"/>
          <w:sz w:val="24"/>
          <w:szCs w:val="24"/>
        </w:rPr>
        <w:t xml:space="preserve">　不安感と階段降下の歩行速度には強い関連がある。階段を検出できていても不安感が高いほど歩行速度は低下する。</w:t>
      </w:r>
    </w:p>
    <w:p w14:paraId="08CFE13F" w14:textId="77777777" w:rsidR="002543BF" w:rsidRDefault="002543B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A00E543" w14:textId="77777777" w:rsidR="0015703C"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研-28.タッチテクニックの白杖操作時における標準的な握りとFingertipGrasp</w:t>
      </w:r>
    </w:p>
    <w:p w14:paraId="7F67F7BA" w14:textId="77777777" w:rsidR="001A044A" w:rsidRPr="001A044A" w:rsidRDefault="001A044A" w:rsidP="0015703C">
      <w:pPr>
        <w:ind w:firstLineChars="300" w:firstLine="723"/>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の比較検討</w:t>
      </w:r>
    </w:p>
    <w:p w14:paraId="5297AA35" w14:textId="77777777" w:rsidR="001A044A" w:rsidRPr="009749F2"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9749F2" w:rsidRPr="009749F2">
        <w:rPr>
          <w:rFonts w:asciiTheme="majorEastAsia" w:eastAsiaTheme="majorEastAsia" w:hAnsiTheme="majorEastAsia" w:hint="eastAsia"/>
          <w:sz w:val="24"/>
          <w:szCs w:val="24"/>
        </w:rPr>
        <w:t>○</w:t>
      </w:r>
      <w:r w:rsidRPr="009749F2">
        <w:rPr>
          <w:rFonts w:asciiTheme="majorEastAsia" w:eastAsiaTheme="majorEastAsia" w:hAnsiTheme="majorEastAsia" w:hint="eastAsia"/>
          <w:sz w:val="24"/>
          <w:szCs w:val="24"/>
        </w:rPr>
        <w:t xml:space="preserve">小林 </w:t>
      </w:r>
      <w:r w:rsidR="009749F2">
        <w:rPr>
          <w:rFonts w:asciiTheme="majorEastAsia" w:eastAsiaTheme="majorEastAsia" w:hAnsiTheme="majorEastAsia" w:hint="eastAsia"/>
          <w:sz w:val="24"/>
          <w:szCs w:val="24"/>
        </w:rPr>
        <w:t>章  日本点字図書館</w:t>
      </w:r>
    </w:p>
    <w:p w14:paraId="1F69950A" w14:textId="77777777" w:rsidR="001A044A" w:rsidRPr="001A044A" w:rsidRDefault="001A044A" w:rsidP="001A044A">
      <w:pPr>
        <w:rPr>
          <w:rFonts w:asciiTheme="majorEastAsia" w:eastAsiaTheme="majorEastAsia" w:hAnsiTheme="majorEastAsia"/>
          <w:sz w:val="24"/>
          <w:szCs w:val="24"/>
        </w:rPr>
      </w:pPr>
    </w:p>
    <w:p w14:paraId="308755AF"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【目的】</w:t>
      </w:r>
    </w:p>
    <w:p w14:paraId="52EEE521"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タッチテクニックのグリップの標準的な握り方は、「グリップを握手するように握り、人差し指は伸ばしてグリップの側面に当てる」ように握る方法である。この握り方の場合、手首を適切な角度で屈曲させて利き手側に白杖を振ることと、チップが地面から高く上がらないように制御できるようになるまでに時間がかかるように思われる。Jacobson（1993）は標準的な握り方の変形としてFingertip Graspを紹介している。この発表においては、標準的な握り方と比較した場合のFingertip Graspの有効性について紹介する。</w:t>
      </w:r>
    </w:p>
    <w:p w14:paraId="31D8F290" w14:textId="77777777" w:rsidR="001A044A" w:rsidRPr="001A044A" w:rsidRDefault="001A044A" w:rsidP="001A044A">
      <w:pPr>
        <w:rPr>
          <w:rFonts w:asciiTheme="majorEastAsia" w:eastAsiaTheme="majorEastAsia" w:hAnsiTheme="majorEastAsia"/>
          <w:sz w:val="24"/>
          <w:szCs w:val="24"/>
        </w:rPr>
      </w:pPr>
    </w:p>
    <w:p w14:paraId="6ADE5467"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【Fingertip Graspの方法】</w:t>
      </w:r>
    </w:p>
    <w:p w14:paraId="6E58E84E"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 xml:space="preserve"> (1) グリップは掌に押し付けず、中指、薬指、小指の3本なしは中指、薬指の2本で下から支え、親指で上から挟むように握る。</w:t>
      </w:r>
    </w:p>
    <w:p w14:paraId="63D4DFF6"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(2) 人差し指は屈曲させ、指先のみをグリップの側面に当てる。</w:t>
      </w:r>
    </w:p>
    <w:p w14:paraId="78A0C24C"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(3) 中指を支点にして、利き手側に振る時は中指の力で押し、人差し指をストッパーにして制御する。</w:t>
      </w:r>
    </w:p>
    <w:p w14:paraId="4A4AC6F5"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(4) 利き手と反対側に振る時は、人差し指で押し出し、中指で動きを制御する。</w:t>
      </w:r>
    </w:p>
    <w:p w14:paraId="31BF8DD4" w14:textId="77777777" w:rsidR="001A044A" w:rsidRPr="001A044A" w:rsidRDefault="001A044A" w:rsidP="001A044A">
      <w:pPr>
        <w:rPr>
          <w:rFonts w:asciiTheme="majorEastAsia" w:eastAsiaTheme="majorEastAsia" w:hAnsiTheme="majorEastAsia"/>
          <w:sz w:val="24"/>
          <w:szCs w:val="24"/>
        </w:rPr>
      </w:pPr>
    </w:p>
    <w:p w14:paraId="1CB0DC47"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【結果と考察】</w:t>
      </w:r>
    </w:p>
    <w:p w14:paraId="47FF569A"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(1) 手首の屈曲、伸展をほとんど伴わないため、手関節が硬い者でも適切なふり幅を確保できる。</w:t>
      </w:r>
    </w:p>
    <w:p w14:paraId="29AA1E60"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(2) 中指が支点となるため、杖の重さで自然とチップが下がり、弧を描くときにチップの位置を低く制御しやすい。</w:t>
      </w:r>
    </w:p>
    <w:p w14:paraId="7E5C06D6"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(3) グリップを強く握らないことから、路面の繊細な情報も入手しやすい。特に微妙なショアラインをたどる時には有効である。</w:t>
      </w:r>
    </w:p>
    <w:p w14:paraId="2B7F4843"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(4) 手首の位置を腰よりも高い位置に上げるか、グリップを短く持つことにより、白杖を垂直に近い状態で操作することが容易であり、「鉛筆握り」よりも疲れにくく、握り直す必要がない。</w:t>
      </w:r>
    </w:p>
    <w:p w14:paraId="4D040A61" w14:textId="77777777" w:rsidR="001A044A" w:rsidRPr="001A044A" w:rsidRDefault="001A044A" w:rsidP="001A044A">
      <w:pPr>
        <w:rPr>
          <w:rFonts w:asciiTheme="majorEastAsia" w:eastAsiaTheme="majorEastAsia" w:hAnsiTheme="majorEastAsia"/>
          <w:sz w:val="24"/>
          <w:szCs w:val="24"/>
        </w:rPr>
      </w:pPr>
    </w:p>
    <w:p w14:paraId="2F0F157D"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【結論】</w:t>
      </w:r>
    </w:p>
    <w:p w14:paraId="70B8259D"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Fingertip Graspは利点が多く、特にタッチテクニックにおけるふり幅、弧の高さを適切に制御しやすい技術である。</w:t>
      </w:r>
    </w:p>
    <w:p w14:paraId="6387E3A1" w14:textId="77777777" w:rsidR="002543BF" w:rsidRDefault="002543B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F349165" w14:textId="77777777" w:rsidR="001A044A" w:rsidRPr="001A044A"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研-29.ケース報告：全盲ろう者への盲導犬貸与事例</w:t>
      </w:r>
    </w:p>
    <w:p w14:paraId="4EBABDD6" w14:textId="77777777" w:rsidR="009749F2"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9749F2" w:rsidRPr="009749F2">
        <w:rPr>
          <w:rFonts w:asciiTheme="majorEastAsia" w:eastAsiaTheme="majorEastAsia" w:hAnsiTheme="majorEastAsia" w:hint="eastAsia"/>
          <w:sz w:val="24"/>
          <w:szCs w:val="24"/>
        </w:rPr>
        <w:t>○</w:t>
      </w:r>
      <w:r w:rsidRPr="009749F2">
        <w:rPr>
          <w:rFonts w:asciiTheme="majorEastAsia" w:eastAsiaTheme="majorEastAsia" w:hAnsiTheme="majorEastAsia" w:hint="eastAsia"/>
          <w:sz w:val="24"/>
          <w:szCs w:val="24"/>
        </w:rPr>
        <w:t>多和田 悟</w:t>
      </w:r>
      <w:r w:rsidR="009749F2">
        <w:rPr>
          <w:rFonts w:asciiTheme="majorEastAsia" w:eastAsiaTheme="majorEastAsia" w:hAnsiTheme="majorEastAsia" w:hint="eastAsia"/>
          <w:sz w:val="24"/>
          <w:szCs w:val="24"/>
        </w:rPr>
        <w:t>、</w:t>
      </w:r>
      <w:r w:rsidR="009749F2" w:rsidRPr="00EE79A0">
        <w:rPr>
          <w:rFonts w:asciiTheme="majorEastAsia" w:eastAsiaTheme="majorEastAsia" w:hAnsiTheme="majorEastAsia" w:hint="eastAsia"/>
          <w:sz w:val="24"/>
          <w:szCs w:val="24"/>
        </w:rPr>
        <w:t>田中 真司</w:t>
      </w:r>
    </w:p>
    <w:p w14:paraId="6D11952E" w14:textId="77777777" w:rsidR="001A044A" w:rsidRPr="009749F2" w:rsidRDefault="001A044A" w:rsidP="009749F2">
      <w:pPr>
        <w:ind w:firstLineChars="100" w:firstLine="240"/>
        <w:rPr>
          <w:rFonts w:asciiTheme="majorEastAsia" w:eastAsiaTheme="majorEastAsia" w:hAnsiTheme="majorEastAsia"/>
          <w:sz w:val="24"/>
          <w:szCs w:val="24"/>
        </w:rPr>
      </w:pPr>
      <w:r w:rsidRPr="009749F2">
        <w:rPr>
          <w:rFonts w:asciiTheme="majorEastAsia" w:eastAsiaTheme="majorEastAsia" w:hAnsiTheme="majorEastAsia" w:hint="eastAsia"/>
          <w:sz w:val="24"/>
          <w:szCs w:val="24"/>
        </w:rPr>
        <w:t>日本盲導犬協会</w:t>
      </w:r>
    </w:p>
    <w:p w14:paraId="5694E8C4" w14:textId="77777777" w:rsidR="001A044A" w:rsidRPr="001A044A" w:rsidRDefault="001A044A" w:rsidP="001A044A">
      <w:pPr>
        <w:rPr>
          <w:rFonts w:asciiTheme="majorEastAsia" w:eastAsiaTheme="majorEastAsia" w:hAnsiTheme="majorEastAsia"/>
          <w:sz w:val="24"/>
          <w:szCs w:val="24"/>
        </w:rPr>
      </w:pPr>
    </w:p>
    <w:p w14:paraId="29B28624"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日本盲導犬協会では、初めて実施した全盲ろう者への共同訓練について発表</w:t>
      </w:r>
    </w:p>
    <w:p w14:paraId="40D0CBE0" w14:textId="77777777" w:rsidR="001A044A" w:rsidRPr="001A044A" w:rsidRDefault="001A044A" w:rsidP="001A044A">
      <w:pPr>
        <w:rPr>
          <w:rFonts w:asciiTheme="majorEastAsia" w:eastAsiaTheme="majorEastAsia" w:hAnsiTheme="majorEastAsia"/>
          <w:sz w:val="24"/>
          <w:szCs w:val="24"/>
        </w:rPr>
      </w:pPr>
    </w:p>
    <w:p w14:paraId="252A1E14"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【クライアント基本情報】</w:t>
      </w:r>
    </w:p>
    <w:p w14:paraId="5BD0A69A"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・男性・新規・50代・単身</w:t>
      </w:r>
    </w:p>
    <w:p w14:paraId="6E944AC4"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・視覚障害原因　視神経萎縮</w:t>
      </w:r>
    </w:p>
    <w:p w14:paraId="4A0545D3"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・聴覚障害原因　幼少期高熱・職業</w:t>
      </w:r>
    </w:p>
    <w:p w14:paraId="47549CF9"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・コミュニケーション手段　点字／指点字／触手話／手書き文字／メール／発語は可能（不明瞭）</w:t>
      </w:r>
    </w:p>
    <w:p w14:paraId="1416D6D3"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・視聴覚二重障害者福祉施設　理事長</w:t>
      </w:r>
    </w:p>
    <w:p w14:paraId="4B3C1260"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・取得動機</w:t>
      </w:r>
    </w:p>
    <w:p w14:paraId="5A99CFC7"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(1)視力低下に伴う歩行困難　(2)盲ろう者の可能性を広げたい</w:t>
      </w:r>
    </w:p>
    <w:p w14:paraId="59C4FC81" w14:textId="77777777" w:rsidR="001A044A" w:rsidRPr="001A044A" w:rsidRDefault="001A044A" w:rsidP="001A044A">
      <w:pPr>
        <w:rPr>
          <w:rFonts w:asciiTheme="majorEastAsia" w:eastAsiaTheme="majorEastAsia" w:hAnsiTheme="majorEastAsia"/>
          <w:sz w:val="24"/>
          <w:szCs w:val="24"/>
        </w:rPr>
      </w:pPr>
    </w:p>
    <w:p w14:paraId="7517BA53"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【方法】</w:t>
      </w:r>
    </w:p>
    <w:p w14:paraId="2A53FDB6"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訓練期間26日間。訓練回数47回</w:t>
      </w:r>
    </w:p>
    <w:p w14:paraId="7338F6D2" w14:textId="77777777" w:rsidR="001A044A" w:rsidRPr="001A044A" w:rsidRDefault="001A044A" w:rsidP="001A044A">
      <w:pPr>
        <w:rPr>
          <w:rFonts w:asciiTheme="majorEastAsia" w:eastAsiaTheme="majorEastAsia" w:hAnsiTheme="majorEastAsia"/>
          <w:sz w:val="24"/>
          <w:szCs w:val="24"/>
        </w:rPr>
      </w:pPr>
    </w:p>
    <w:p w14:paraId="6B61CFF8"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【結果】</w:t>
      </w:r>
    </w:p>
    <w:p w14:paraId="22745CB3"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貸与。</w:t>
      </w:r>
    </w:p>
    <w:p w14:paraId="6514FF64"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・盲ろう者で変わったこと(1)触覚的サインの共有(2)通訳者利用(3)犬への関わりのタイミングのズレ</w:t>
      </w:r>
    </w:p>
    <w:p w14:paraId="71967A4A"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・盲ろう者で変わらなかったこと(1)本人の歩きたいという強い動機(2)自尊心の回復(3)歩行指導原則の重要性</w:t>
      </w:r>
    </w:p>
    <w:p w14:paraId="34DE565B" w14:textId="77777777" w:rsidR="001A044A" w:rsidRPr="001A044A" w:rsidRDefault="001A044A" w:rsidP="001A044A">
      <w:pPr>
        <w:rPr>
          <w:rFonts w:asciiTheme="majorEastAsia" w:eastAsiaTheme="majorEastAsia" w:hAnsiTheme="majorEastAsia"/>
          <w:sz w:val="24"/>
          <w:szCs w:val="24"/>
        </w:rPr>
      </w:pPr>
    </w:p>
    <w:p w14:paraId="50A3A312"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【考察】</w:t>
      </w:r>
    </w:p>
    <w:p w14:paraId="30B3C45A"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盲ろう者の歩行手段として、盲導犬歩行も有効な選択肢の１つと思えた。また盲ろう者も含め、視覚障害以外に障害を持つ方への盲導犬貸与も工夫と努力次第で可能性があるように思えた。今後も今までの概念に捉われずに様々な可能性に挑戦していきたい。</w:t>
      </w:r>
    </w:p>
    <w:p w14:paraId="7B80903A" w14:textId="77777777" w:rsidR="001A044A" w:rsidRPr="001A044A" w:rsidRDefault="001A044A" w:rsidP="001A044A">
      <w:pPr>
        <w:rPr>
          <w:rFonts w:asciiTheme="majorEastAsia" w:eastAsiaTheme="majorEastAsia" w:hAnsiTheme="majorEastAsia"/>
          <w:sz w:val="24"/>
          <w:szCs w:val="24"/>
        </w:rPr>
      </w:pPr>
    </w:p>
    <w:p w14:paraId="0E29F19E" w14:textId="77777777" w:rsidR="001A044A" w:rsidRPr="001A044A" w:rsidRDefault="001A044A" w:rsidP="001A044A">
      <w:pPr>
        <w:rPr>
          <w:rFonts w:asciiTheme="majorEastAsia" w:eastAsiaTheme="majorEastAsia" w:hAnsiTheme="majorEastAsia"/>
          <w:b/>
          <w:sz w:val="24"/>
          <w:szCs w:val="24"/>
        </w:rPr>
      </w:pPr>
    </w:p>
    <w:p w14:paraId="7A26E747" w14:textId="77777777" w:rsidR="001A044A" w:rsidRPr="001A044A" w:rsidRDefault="001A044A" w:rsidP="001A044A">
      <w:pPr>
        <w:rPr>
          <w:rFonts w:asciiTheme="majorEastAsia" w:eastAsiaTheme="majorEastAsia" w:hAnsiTheme="majorEastAsia"/>
          <w:b/>
          <w:sz w:val="24"/>
          <w:szCs w:val="24"/>
        </w:rPr>
      </w:pPr>
    </w:p>
    <w:p w14:paraId="4183876E" w14:textId="77777777" w:rsidR="001A044A" w:rsidRPr="001A044A" w:rsidRDefault="001A044A" w:rsidP="001A044A">
      <w:pPr>
        <w:rPr>
          <w:rFonts w:asciiTheme="majorEastAsia" w:eastAsiaTheme="majorEastAsia" w:hAnsiTheme="majorEastAsia"/>
          <w:b/>
          <w:sz w:val="24"/>
          <w:szCs w:val="24"/>
        </w:rPr>
      </w:pPr>
    </w:p>
    <w:p w14:paraId="6DEF4B85" w14:textId="77777777" w:rsidR="002543BF" w:rsidRDefault="002543B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10310EE0" w14:textId="77777777" w:rsidR="0015703C"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 xml:space="preserve">研-30.駅構内における歩行訓練のための一提案　</w:t>
      </w:r>
    </w:p>
    <w:p w14:paraId="45146E08" w14:textId="77777777" w:rsidR="001A044A" w:rsidRPr="001A044A" w:rsidRDefault="001A044A" w:rsidP="0015703C">
      <w:pPr>
        <w:ind w:firstLineChars="250" w:firstLine="602"/>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 xml:space="preserve"> －世田谷区の取り組みを通じて－</w:t>
      </w:r>
    </w:p>
    <w:p w14:paraId="3BCE0DC3" w14:textId="77777777" w:rsidR="001A044A" w:rsidRPr="009749F2"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9749F2" w:rsidRPr="009749F2">
        <w:rPr>
          <w:rFonts w:asciiTheme="majorEastAsia" w:eastAsiaTheme="majorEastAsia" w:hAnsiTheme="majorEastAsia" w:hint="eastAsia"/>
          <w:sz w:val="24"/>
          <w:szCs w:val="24"/>
        </w:rPr>
        <w:t>○</w:t>
      </w:r>
      <w:r w:rsidRPr="009749F2">
        <w:rPr>
          <w:rFonts w:asciiTheme="majorEastAsia" w:eastAsiaTheme="majorEastAsia" w:hAnsiTheme="majorEastAsia" w:hint="eastAsia"/>
          <w:sz w:val="24"/>
          <w:szCs w:val="24"/>
        </w:rPr>
        <w:t xml:space="preserve">木村 </w:t>
      </w:r>
      <w:r w:rsidR="009749F2">
        <w:rPr>
          <w:rFonts w:asciiTheme="majorEastAsia" w:eastAsiaTheme="majorEastAsia" w:hAnsiTheme="majorEastAsia" w:hint="eastAsia"/>
          <w:sz w:val="24"/>
          <w:szCs w:val="24"/>
        </w:rPr>
        <w:t xml:space="preserve">仁美　</w:t>
      </w:r>
      <w:r w:rsidRPr="009749F2">
        <w:rPr>
          <w:rFonts w:asciiTheme="majorEastAsia" w:eastAsiaTheme="majorEastAsia" w:hAnsiTheme="majorEastAsia" w:hint="eastAsia"/>
          <w:sz w:val="24"/>
          <w:szCs w:val="24"/>
        </w:rPr>
        <w:t>世田谷区立総合福祉センター</w:t>
      </w:r>
    </w:p>
    <w:p w14:paraId="6AF2B80C" w14:textId="77777777" w:rsidR="001A044A" w:rsidRPr="001A044A" w:rsidRDefault="001A044A" w:rsidP="001A044A">
      <w:pPr>
        <w:rPr>
          <w:rFonts w:asciiTheme="majorEastAsia" w:eastAsiaTheme="majorEastAsia" w:hAnsiTheme="majorEastAsia"/>
          <w:sz w:val="24"/>
          <w:szCs w:val="24"/>
        </w:rPr>
      </w:pPr>
    </w:p>
    <w:p w14:paraId="7C8B85C3"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【目的】</w:t>
      </w:r>
    </w:p>
    <w:p w14:paraId="0F978F24"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ホーム転落事故が相次ぎ、視覚障害者（以下、当事者）が死亡に至った例もあり、社会問題として関心が高まっている。区内にある駅構内の確認に同行する機会を得たので、歩行訓練士（以下、訓練士）の立場から実現可能な対策の検討を試みた。</w:t>
      </w:r>
    </w:p>
    <w:p w14:paraId="445B10F3"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【方法】</w:t>
      </w:r>
    </w:p>
    <w:p w14:paraId="74A60EF2"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区内を走行している電鉄3社（小田急、京王、東京急行：50音順）と当事者団体、行政が揃い、事前に抽出した各社数か所の駅構内を実地検証した。当事者がホーム上を実際に歩きながら問題点の指摘や要望を電鉄各社の担当者に伝え、各社からの回答を得た。</w:t>
      </w:r>
    </w:p>
    <w:p w14:paraId="21983D7F"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【結果】</w:t>
      </w:r>
    </w:p>
    <w:p w14:paraId="687BF40C"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当事者よりホームドアの設置、誘導ブロックや音声案内の充実などの要望が出た。しかし、費用の問題だけでなく、長期的な改修計画の下で進めている、地形的問題があるなど、即座に応えられないという電鉄各社の苦しい事情もわかった。訓練士は「当事者を送迎する者が、乗車する・しないに関わらず構内に入れると障害者は安心・安全である。」との意見を出したが、「改札で該当者を判別しきれない。通常は運用として認めており、その都度、相談して欲しい。」との回答だった。</w:t>
      </w:r>
    </w:p>
    <w:p w14:paraId="764E5210"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【考察】</w:t>
      </w:r>
    </w:p>
    <w:p w14:paraId="35AF2A9F"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物理的な問題が解決されても駅構内の歩行訓練は必要である。本来は入場券の購入が前提だが、多くの場合、駅員の理解や協力が得られ、構内の歩行訓練を行っている。一方で、当事者の負担や遠慮もあり、十分な訓練回数を確保しているとは言い難い。電鉄各社の理解と周知により、制約なく歩行訓練が行えることが望ましく、そのために訓練士に限定し、改札で容易に判別できるような身分証があると良いと考える。</w:t>
      </w:r>
    </w:p>
    <w:p w14:paraId="1C02E484"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【結論】</w:t>
      </w:r>
    </w:p>
    <w:p w14:paraId="36054BC2"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身分証の発行や電鉄各社との交渉、周知の徹底は、団体としての取り組みが必要である。非会員への対応は検討が必要だが、会員増にもつながると考えられ、視覚障害リハビリテーション協会が中心となり実現できると良い。</w:t>
      </w:r>
    </w:p>
    <w:p w14:paraId="043826F9" w14:textId="77777777" w:rsidR="001A044A" w:rsidRPr="001A044A" w:rsidRDefault="001A044A" w:rsidP="001A044A">
      <w:pPr>
        <w:rPr>
          <w:rFonts w:asciiTheme="majorEastAsia" w:eastAsiaTheme="majorEastAsia" w:hAnsiTheme="majorEastAsia"/>
          <w:sz w:val="24"/>
          <w:szCs w:val="24"/>
        </w:rPr>
      </w:pPr>
    </w:p>
    <w:p w14:paraId="793BDB98" w14:textId="77777777" w:rsidR="002543BF" w:rsidRDefault="002543B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8645ED1" w14:textId="77777777" w:rsidR="001A044A" w:rsidRPr="001A044A"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研-31.歩行訓練士および歩行訓練の実態について</w:t>
      </w:r>
    </w:p>
    <w:p w14:paraId="0D963080" w14:textId="77777777" w:rsidR="001A044A" w:rsidRPr="009749F2"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9749F2" w:rsidRPr="009749F2">
        <w:rPr>
          <w:rFonts w:asciiTheme="majorEastAsia" w:eastAsiaTheme="majorEastAsia" w:hAnsiTheme="majorEastAsia" w:hint="eastAsia"/>
          <w:sz w:val="24"/>
          <w:szCs w:val="24"/>
        </w:rPr>
        <w:t>○</w:t>
      </w:r>
      <w:r w:rsidRPr="009749F2">
        <w:rPr>
          <w:rFonts w:asciiTheme="majorEastAsia" w:eastAsiaTheme="majorEastAsia" w:hAnsiTheme="majorEastAsia" w:hint="eastAsia"/>
          <w:sz w:val="24"/>
          <w:szCs w:val="24"/>
        </w:rPr>
        <w:t>堀内 恭子</w:t>
      </w:r>
      <w:r w:rsidR="009749F2">
        <w:rPr>
          <w:rFonts w:asciiTheme="majorEastAsia" w:eastAsiaTheme="majorEastAsia" w:hAnsiTheme="majorEastAsia" w:hint="eastAsia"/>
          <w:sz w:val="24"/>
          <w:szCs w:val="24"/>
        </w:rPr>
        <w:t xml:space="preserve">　</w:t>
      </w:r>
      <w:r w:rsidRPr="009749F2">
        <w:rPr>
          <w:rFonts w:asciiTheme="majorEastAsia" w:eastAsiaTheme="majorEastAsia" w:hAnsiTheme="majorEastAsia" w:hint="eastAsia"/>
          <w:sz w:val="24"/>
          <w:szCs w:val="24"/>
        </w:rPr>
        <w:t>日本ライトハウス視覚障害リハビリテーションセンター</w:t>
      </w:r>
    </w:p>
    <w:p w14:paraId="55CF574B" w14:textId="77777777" w:rsidR="001A044A" w:rsidRPr="001A044A" w:rsidRDefault="001A044A" w:rsidP="001A044A">
      <w:pPr>
        <w:rPr>
          <w:rFonts w:asciiTheme="majorEastAsia" w:eastAsiaTheme="majorEastAsia" w:hAnsiTheme="majorEastAsia"/>
          <w:sz w:val="24"/>
          <w:szCs w:val="24"/>
        </w:rPr>
      </w:pPr>
    </w:p>
    <w:p w14:paraId="0E54CC50" w14:textId="77777777" w:rsidR="001A044A" w:rsidRPr="001A044A" w:rsidRDefault="00B47445"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662EDA66"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日本ライトハウスでは、厚生労働省の委託により視覚障害生活訓練等指導者の養成を実施している。２年課程ではあるが所属のある者に限り分割履修が可能である。その内基礎Ⅰ（1年前期）を修了した者がいわゆる歩行訓練士と呼ばれている。歩行訓練士は全都道府県に存在しているのか？養成課程修了者は、すべて歩行訓練を実施しているのか？歩行訓練を実施している機関は全都道府県にあるのか？以上を明らかにし、全国どこの地域にいても視覚障害者が歩行訓練を受けることが可能であるのかを明らかにする。</w:t>
      </w:r>
    </w:p>
    <w:p w14:paraId="2E7D63E1" w14:textId="77777777" w:rsidR="001A044A" w:rsidRPr="001A044A" w:rsidRDefault="001A044A" w:rsidP="001A044A">
      <w:pPr>
        <w:rPr>
          <w:rFonts w:asciiTheme="majorEastAsia" w:eastAsiaTheme="majorEastAsia" w:hAnsiTheme="majorEastAsia"/>
          <w:sz w:val="24"/>
          <w:szCs w:val="24"/>
        </w:rPr>
      </w:pPr>
    </w:p>
    <w:p w14:paraId="1B6D8D00"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54C6FFCE"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当養成部では、平成7年から、「指導者養成課程修了者の実態」（国立視覚障害者リハビリテーション学院、海外の養成機関の修了生を含む）及び「生活訓練実施機関の実態」について調査を行っている。調査結果について精査した。調査結果以外、一部修了生への聞き取りも実施した。</w:t>
      </w:r>
    </w:p>
    <w:p w14:paraId="715074A0" w14:textId="77777777" w:rsidR="001A044A" w:rsidRPr="001A044A" w:rsidRDefault="001A044A" w:rsidP="001A044A">
      <w:pPr>
        <w:rPr>
          <w:rFonts w:asciiTheme="majorEastAsia" w:eastAsiaTheme="majorEastAsia" w:hAnsiTheme="majorEastAsia"/>
          <w:sz w:val="24"/>
          <w:szCs w:val="24"/>
        </w:rPr>
      </w:pPr>
    </w:p>
    <w:p w14:paraId="36970274"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p>
    <w:p w14:paraId="5A45FE5F"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指導者養成課程修了者中、歩行訓練が実施できる修了者は898名。その内何らかの所属がある者（以下現任者）は527名（58.7%）。平成28年10月から熊本県にも1名配属となり、歩行訓練士のいない地域はなくなった。現任者527名中、歩行訓練を実施している機関に所属している歩行訓練士数は242人、内在宅指導を実施している機関に所属しているのは194人であった。現任率は、平成13年から15年の74％をピークに減少している。歩行訓練を実施している機関は70機関で、その内66（85.7%）機関が在宅指導を実施している（平成28年6月）。在宅で、都道府県全域の対象者に歩行訓練が提供できていないのは、長野県、群馬県、大分県であった。</w:t>
      </w:r>
    </w:p>
    <w:p w14:paraId="4A3C615F" w14:textId="77777777" w:rsidR="001A044A" w:rsidRPr="001A044A" w:rsidRDefault="001A044A" w:rsidP="001A044A">
      <w:pPr>
        <w:rPr>
          <w:rFonts w:asciiTheme="majorEastAsia" w:eastAsiaTheme="majorEastAsia" w:hAnsiTheme="majorEastAsia"/>
          <w:sz w:val="24"/>
          <w:szCs w:val="24"/>
        </w:rPr>
      </w:pPr>
    </w:p>
    <w:p w14:paraId="097051B5" w14:textId="77777777" w:rsidR="001A044A" w:rsidRPr="001A044A" w:rsidRDefault="0015703C"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1A044A">
        <w:rPr>
          <w:rFonts w:asciiTheme="majorEastAsia" w:eastAsiaTheme="majorEastAsia" w:hAnsiTheme="majorEastAsia" w:hint="eastAsia"/>
          <w:sz w:val="24"/>
          <w:szCs w:val="24"/>
        </w:rPr>
        <w:t>考察・結論</w:t>
      </w:r>
      <w:r>
        <w:rPr>
          <w:rFonts w:asciiTheme="majorEastAsia" w:eastAsiaTheme="majorEastAsia" w:hAnsiTheme="majorEastAsia" w:hint="eastAsia"/>
          <w:sz w:val="24"/>
          <w:szCs w:val="24"/>
        </w:rPr>
        <w:t>】</w:t>
      </w:r>
    </w:p>
    <w:p w14:paraId="34FB3837"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現在、全都道府県に歩行訓練士が存在しているにもかかわらず、すべての地域で歩行訓練士による歩行訓練を受けることができない状況である。在宅の歩行訓練に携わっている実数は、194人以下ということになり、修了生総数の21.6％以下ということになる。今後原因の解明と、解決策について検討していきたい。</w:t>
      </w:r>
    </w:p>
    <w:p w14:paraId="24A856F2" w14:textId="77777777" w:rsidR="002543BF" w:rsidRDefault="002543B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91C47E5" w14:textId="77777777" w:rsidR="0015703C"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研-32.中途視覚障害受障初期の白杖歩行におけるベアリングに関する研究</w:t>
      </w:r>
    </w:p>
    <w:p w14:paraId="7CFF0F0E" w14:textId="77777777" w:rsidR="001A044A" w:rsidRPr="001A044A" w:rsidRDefault="001A044A" w:rsidP="0015703C">
      <w:pPr>
        <w:ind w:firstLineChars="300" w:firstLine="723"/>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－白杖の反響音の観点から－</w:t>
      </w:r>
    </w:p>
    <w:p w14:paraId="5FF17762" w14:textId="77777777" w:rsidR="009749F2"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9749F2" w:rsidRPr="009749F2">
        <w:rPr>
          <w:rFonts w:asciiTheme="majorEastAsia" w:eastAsiaTheme="majorEastAsia" w:hAnsiTheme="majorEastAsia" w:hint="eastAsia"/>
          <w:sz w:val="24"/>
          <w:szCs w:val="24"/>
        </w:rPr>
        <w:t>○</w:t>
      </w:r>
      <w:r w:rsidRPr="009749F2">
        <w:rPr>
          <w:rFonts w:asciiTheme="majorEastAsia" w:eastAsiaTheme="majorEastAsia" w:hAnsiTheme="majorEastAsia" w:hint="eastAsia"/>
          <w:sz w:val="24"/>
          <w:szCs w:val="24"/>
        </w:rPr>
        <w:t>門脇 弘樹</w:t>
      </w:r>
      <w:r w:rsidR="009749F2">
        <w:rPr>
          <w:rFonts w:asciiTheme="majorEastAsia" w:eastAsiaTheme="majorEastAsia" w:hAnsiTheme="majorEastAsia" w:hint="eastAsia"/>
          <w:sz w:val="24"/>
          <w:szCs w:val="24"/>
        </w:rPr>
        <w:t>、</w:t>
      </w:r>
      <w:r w:rsidR="009749F2" w:rsidRPr="00EE79A0">
        <w:rPr>
          <w:rFonts w:asciiTheme="majorEastAsia" w:eastAsiaTheme="majorEastAsia" w:hAnsiTheme="majorEastAsia" w:hint="eastAsia"/>
          <w:sz w:val="24"/>
          <w:szCs w:val="24"/>
        </w:rPr>
        <w:t>菊池 志乃</w:t>
      </w:r>
      <w:r w:rsidR="009749F2">
        <w:rPr>
          <w:rFonts w:asciiTheme="majorEastAsia" w:eastAsiaTheme="majorEastAsia" w:hAnsiTheme="majorEastAsia" w:hint="eastAsia"/>
          <w:sz w:val="24"/>
          <w:szCs w:val="24"/>
        </w:rPr>
        <w:t>、</w:t>
      </w:r>
      <w:r w:rsidR="009749F2" w:rsidRPr="00EE79A0">
        <w:rPr>
          <w:rFonts w:asciiTheme="majorEastAsia" w:eastAsiaTheme="majorEastAsia" w:hAnsiTheme="majorEastAsia" w:hint="eastAsia"/>
          <w:sz w:val="24"/>
          <w:szCs w:val="24"/>
        </w:rPr>
        <w:t>牟田口 辰己</w:t>
      </w:r>
    </w:p>
    <w:p w14:paraId="4D7DC8A3" w14:textId="77777777" w:rsidR="001A044A" w:rsidRPr="009749F2" w:rsidRDefault="001A044A" w:rsidP="009749F2">
      <w:pPr>
        <w:ind w:firstLineChars="100" w:firstLine="240"/>
        <w:rPr>
          <w:rFonts w:asciiTheme="majorEastAsia" w:eastAsiaTheme="majorEastAsia" w:hAnsiTheme="majorEastAsia"/>
          <w:sz w:val="24"/>
          <w:szCs w:val="24"/>
        </w:rPr>
      </w:pPr>
      <w:r w:rsidRPr="009749F2">
        <w:rPr>
          <w:rFonts w:asciiTheme="majorEastAsia" w:eastAsiaTheme="majorEastAsia" w:hAnsiTheme="majorEastAsia" w:hint="eastAsia"/>
          <w:sz w:val="24"/>
          <w:szCs w:val="24"/>
        </w:rPr>
        <w:t>広島大学大学院教育学研究科</w:t>
      </w:r>
    </w:p>
    <w:p w14:paraId="6D86ED7A" w14:textId="77777777" w:rsidR="001A044A" w:rsidRPr="001A044A" w:rsidRDefault="001A044A" w:rsidP="001A044A">
      <w:pPr>
        <w:autoSpaceDE w:val="0"/>
        <w:autoSpaceDN w:val="0"/>
        <w:adjustRightInd w:val="0"/>
        <w:jc w:val="left"/>
        <w:rPr>
          <w:rFonts w:asciiTheme="majorEastAsia" w:eastAsiaTheme="majorEastAsia" w:hAnsiTheme="majorEastAsia" w:cs="ＭＳ 明朝"/>
          <w:color w:val="000000"/>
          <w:kern w:val="0"/>
          <w:sz w:val="24"/>
          <w:szCs w:val="24"/>
        </w:rPr>
      </w:pPr>
    </w:p>
    <w:p w14:paraId="6C516079" w14:textId="77777777" w:rsidR="0015703C" w:rsidRDefault="001A044A" w:rsidP="001A044A">
      <w:pPr>
        <w:autoSpaceDE w:val="0"/>
        <w:autoSpaceDN w:val="0"/>
        <w:adjustRightInd w:val="0"/>
        <w:jc w:val="left"/>
        <w:rPr>
          <w:rFonts w:asciiTheme="majorEastAsia" w:eastAsiaTheme="majorEastAsia" w:hAnsiTheme="majorEastAsia" w:cs="ＭＳ 明朝"/>
          <w:color w:val="000000"/>
          <w:kern w:val="0"/>
          <w:sz w:val="24"/>
          <w:szCs w:val="24"/>
        </w:rPr>
      </w:pPr>
      <w:r w:rsidRPr="001A044A">
        <w:rPr>
          <w:rFonts w:asciiTheme="majorEastAsia" w:eastAsiaTheme="majorEastAsia" w:hAnsiTheme="majorEastAsia" w:cs="ＭＳ 明朝" w:hint="eastAsia"/>
          <w:color w:val="000000"/>
          <w:kern w:val="0"/>
          <w:sz w:val="24"/>
          <w:szCs w:val="24"/>
        </w:rPr>
        <w:t>【目的】</w:t>
      </w:r>
    </w:p>
    <w:p w14:paraId="08EEE53E" w14:textId="77777777" w:rsidR="001A044A" w:rsidRPr="001A044A" w:rsidRDefault="001A044A" w:rsidP="001A044A">
      <w:pPr>
        <w:autoSpaceDE w:val="0"/>
        <w:autoSpaceDN w:val="0"/>
        <w:adjustRightInd w:val="0"/>
        <w:jc w:val="left"/>
        <w:rPr>
          <w:rFonts w:asciiTheme="majorEastAsia" w:eastAsiaTheme="majorEastAsia" w:hAnsiTheme="majorEastAsia" w:cs="ＭＳ 明朝"/>
          <w:color w:val="000000"/>
          <w:kern w:val="0"/>
          <w:sz w:val="24"/>
          <w:szCs w:val="24"/>
        </w:rPr>
      </w:pPr>
      <w:r w:rsidRPr="001A044A">
        <w:rPr>
          <w:rFonts w:asciiTheme="majorEastAsia" w:eastAsiaTheme="majorEastAsia" w:hAnsiTheme="majorEastAsia" w:cs="ＭＳ 明朝" w:hint="eastAsia"/>
          <w:color w:val="000000"/>
          <w:kern w:val="0"/>
          <w:sz w:val="24"/>
          <w:szCs w:val="24"/>
        </w:rPr>
        <w:t>歩行中に意図した進行方向から進路がずれることをベアリングという。本研究では，中途視覚障害受障初期の歩行において白杖の反響音がベアリングにもたらす影響を明らかにすることを目的とした。</w:t>
      </w:r>
      <w:r w:rsidRPr="001A044A">
        <w:rPr>
          <w:rFonts w:asciiTheme="majorEastAsia" w:eastAsiaTheme="majorEastAsia" w:hAnsiTheme="majorEastAsia" w:cs="ＭＳ 明朝"/>
          <w:color w:val="000000"/>
          <w:kern w:val="0"/>
          <w:sz w:val="24"/>
          <w:szCs w:val="24"/>
        </w:rPr>
        <w:t xml:space="preserve"> </w:t>
      </w:r>
    </w:p>
    <w:p w14:paraId="4FDD228F" w14:textId="77777777" w:rsidR="0015703C" w:rsidRDefault="001A044A" w:rsidP="001A044A">
      <w:pPr>
        <w:autoSpaceDE w:val="0"/>
        <w:autoSpaceDN w:val="0"/>
        <w:adjustRightInd w:val="0"/>
        <w:jc w:val="left"/>
        <w:rPr>
          <w:rFonts w:asciiTheme="majorEastAsia" w:eastAsiaTheme="majorEastAsia" w:hAnsiTheme="majorEastAsia" w:cs="ＭＳ 明朝"/>
          <w:color w:val="000000"/>
          <w:kern w:val="0"/>
          <w:sz w:val="24"/>
          <w:szCs w:val="24"/>
        </w:rPr>
      </w:pPr>
      <w:r w:rsidRPr="001A044A">
        <w:rPr>
          <w:rFonts w:asciiTheme="majorEastAsia" w:eastAsiaTheme="majorEastAsia" w:hAnsiTheme="majorEastAsia" w:cs="ＭＳ 明朝" w:hint="eastAsia"/>
          <w:color w:val="000000"/>
          <w:kern w:val="0"/>
          <w:sz w:val="24"/>
          <w:szCs w:val="24"/>
        </w:rPr>
        <w:t>【方法】</w:t>
      </w:r>
    </w:p>
    <w:p w14:paraId="7183BA23" w14:textId="77777777" w:rsidR="001A044A" w:rsidRPr="001A044A" w:rsidRDefault="001A044A" w:rsidP="001A044A">
      <w:pPr>
        <w:autoSpaceDE w:val="0"/>
        <w:autoSpaceDN w:val="0"/>
        <w:adjustRightInd w:val="0"/>
        <w:jc w:val="left"/>
        <w:rPr>
          <w:rFonts w:asciiTheme="majorEastAsia" w:eastAsiaTheme="majorEastAsia" w:hAnsiTheme="majorEastAsia" w:cs="ＭＳ 明朝"/>
          <w:color w:val="000000"/>
          <w:kern w:val="0"/>
          <w:sz w:val="24"/>
          <w:szCs w:val="24"/>
        </w:rPr>
      </w:pPr>
      <w:r w:rsidRPr="001A044A">
        <w:rPr>
          <w:rFonts w:asciiTheme="majorEastAsia" w:eastAsiaTheme="majorEastAsia" w:hAnsiTheme="majorEastAsia" w:cs="ＭＳ 明朝" w:hint="eastAsia"/>
          <w:color w:val="000000"/>
          <w:kern w:val="0"/>
          <w:sz w:val="24"/>
          <w:szCs w:val="24"/>
        </w:rPr>
        <w:t>中途視覚障害シミュレーションとして，晴眼大学生</w:t>
      </w:r>
      <w:r w:rsidRPr="001A044A">
        <w:rPr>
          <w:rFonts w:asciiTheme="majorEastAsia" w:eastAsiaTheme="majorEastAsia" w:hAnsiTheme="majorEastAsia" w:cs="Century"/>
          <w:color w:val="000000"/>
          <w:kern w:val="0"/>
          <w:sz w:val="24"/>
          <w:szCs w:val="24"/>
        </w:rPr>
        <w:t>8</w:t>
      </w:r>
      <w:r w:rsidRPr="001A044A">
        <w:rPr>
          <w:rFonts w:asciiTheme="majorEastAsia" w:eastAsiaTheme="majorEastAsia" w:hAnsiTheme="majorEastAsia" w:cs="ＭＳ 明朝" w:hint="eastAsia"/>
          <w:color w:val="000000"/>
          <w:kern w:val="0"/>
          <w:sz w:val="24"/>
          <w:szCs w:val="24"/>
        </w:rPr>
        <w:t>名（男性</w:t>
      </w:r>
      <w:r w:rsidRPr="001A044A">
        <w:rPr>
          <w:rFonts w:asciiTheme="majorEastAsia" w:eastAsiaTheme="majorEastAsia" w:hAnsiTheme="majorEastAsia" w:cs="Century"/>
          <w:color w:val="000000"/>
          <w:kern w:val="0"/>
          <w:sz w:val="24"/>
          <w:szCs w:val="24"/>
        </w:rPr>
        <w:t>3</w:t>
      </w:r>
      <w:r w:rsidRPr="001A044A">
        <w:rPr>
          <w:rFonts w:asciiTheme="majorEastAsia" w:eastAsiaTheme="majorEastAsia" w:hAnsiTheme="majorEastAsia" w:cs="ＭＳ 明朝" w:hint="eastAsia"/>
          <w:color w:val="000000"/>
          <w:kern w:val="0"/>
          <w:sz w:val="24"/>
          <w:szCs w:val="24"/>
        </w:rPr>
        <w:t>名，女性</w:t>
      </w:r>
      <w:r w:rsidRPr="001A044A">
        <w:rPr>
          <w:rFonts w:asciiTheme="majorEastAsia" w:eastAsiaTheme="majorEastAsia" w:hAnsiTheme="majorEastAsia" w:cs="Century"/>
          <w:color w:val="000000"/>
          <w:kern w:val="0"/>
          <w:sz w:val="24"/>
          <w:szCs w:val="24"/>
        </w:rPr>
        <w:t>5</w:t>
      </w:r>
      <w:r w:rsidRPr="001A044A">
        <w:rPr>
          <w:rFonts w:asciiTheme="majorEastAsia" w:eastAsiaTheme="majorEastAsia" w:hAnsiTheme="majorEastAsia" w:cs="ＭＳ 明朝" w:hint="eastAsia"/>
          <w:color w:val="000000"/>
          <w:kern w:val="0"/>
          <w:sz w:val="24"/>
          <w:szCs w:val="24"/>
        </w:rPr>
        <w:t>名）を対象に，直進歩行実験（</w:t>
      </w:r>
      <w:r w:rsidRPr="001A044A">
        <w:rPr>
          <w:rFonts w:asciiTheme="majorEastAsia" w:eastAsiaTheme="majorEastAsia" w:hAnsiTheme="majorEastAsia" w:cs="Century"/>
          <w:color w:val="000000"/>
          <w:kern w:val="0"/>
          <w:sz w:val="24"/>
          <w:szCs w:val="24"/>
        </w:rPr>
        <w:t>16m</w:t>
      </w:r>
      <w:r w:rsidRPr="001A044A">
        <w:rPr>
          <w:rFonts w:asciiTheme="majorEastAsia" w:eastAsiaTheme="majorEastAsia" w:hAnsiTheme="majorEastAsia" w:cs="ＭＳ 明朝" w:hint="eastAsia"/>
          <w:color w:val="000000"/>
          <w:kern w:val="0"/>
          <w:sz w:val="24"/>
          <w:szCs w:val="24"/>
        </w:rPr>
        <w:t>）を行った。条件は，白杖条件及び防音条件（吸音材としてポリウレタンを白杖のチップ部分につけて振る条件）で，それぞれの条件で直進歩行を</w:t>
      </w:r>
      <w:r w:rsidRPr="001A044A">
        <w:rPr>
          <w:rFonts w:asciiTheme="majorEastAsia" w:eastAsiaTheme="majorEastAsia" w:hAnsiTheme="majorEastAsia" w:cs="Century"/>
          <w:color w:val="000000"/>
          <w:kern w:val="0"/>
          <w:sz w:val="24"/>
          <w:szCs w:val="24"/>
        </w:rPr>
        <w:t>6</w:t>
      </w:r>
      <w:r w:rsidRPr="001A044A">
        <w:rPr>
          <w:rFonts w:asciiTheme="majorEastAsia" w:eastAsiaTheme="majorEastAsia" w:hAnsiTheme="majorEastAsia" w:cs="ＭＳ 明朝" w:hint="eastAsia"/>
          <w:color w:val="000000"/>
          <w:kern w:val="0"/>
          <w:sz w:val="24"/>
          <w:szCs w:val="24"/>
        </w:rPr>
        <w:t>試行ずつ行い、計</w:t>
      </w:r>
      <w:r w:rsidRPr="001A044A">
        <w:rPr>
          <w:rFonts w:asciiTheme="majorEastAsia" w:eastAsiaTheme="majorEastAsia" w:hAnsiTheme="majorEastAsia" w:cs="Century"/>
          <w:color w:val="000000"/>
          <w:kern w:val="0"/>
          <w:sz w:val="24"/>
          <w:szCs w:val="24"/>
        </w:rPr>
        <w:t>12</w:t>
      </w:r>
      <w:r w:rsidRPr="001A044A">
        <w:rPr>
          <w:rFonts w:asciiTheme="majorEastAsia" w:eastAsiaTheme="majorEastAsia" w:hAnsiTheme="majorEastAsia" w:cs="ＭＳ 明朝" w:hint="eastAsia"/>
          <w:color w:val="000000"/>
          <w:kern w:val="0"/>
          <w:sz w:val="24"/>
          <w:szCs w:val="24"/>
        </w:rPr>
        <w:t>試行を無作為に行った。分析はベアリングのデータから各対象者の標準得点（</w:t>
      </w:r>
      <w:r w:rsidRPr="001A044A">
        <w:rPr>
          <w:rFonts w:asciiTheme="majorEastAsia" w:eastAsiaTheme="majorEastAsia" w:hAnsiTheme="majorEastAsia" w:cs="Century"/>
          <w:color w:val="000000"/>
          <w:kern w:val="0"/>
          <w:sz w:val="24"/>
          <w:szCs w:val="24"/>
        </w:rPr>
        <w:t>z</w:t>
      </w:r>
      <w:r w:rsidRPr="001A044A">
        <w:rPr>
          <w:rFonts w:asciiTheme="majorEastAsia" w:eastAsiaTheme="majorEastAsia" w:hAnsiTheme="majorEastAsia" w:cs="ＭＳ 明朝" w:hint="eastAsia"/>
          <w:color w:val="000000"/>
          <w:kern w:val="0"/>
          <w:sz w:val="24"/>
          <w:szCs w:val="24"/>
        </w:rPr>
        <w:t>得点）を条件ごとに算出して行った。なお，</w:t>
      </w:r>
      <w:r w:rsidRPr="001A044A">
        <w:rPr>
          <w:rFonts w:asciiTheme="majorEastAsia" w:eastAsiaTheme="majorEastAsia" w:hAnsiTheme="majorEastAsia" w:cs="Century"/>
          <w:color w:val="000000"/>
          <w:kern w:val="0"/>
          <w:sz w:val="24"/>
          <w:szCs w:val="24"/>
        </w:rPr>
        <w:t>z</w:t>
      </w:r>
      <w:r w:rsidRPr="001A044A">
        <w:rPr>
          <w:rFonts w:asciiTheme="majorEastAsia" w:eastAsiaTheme="majorEastAsia" w:hAnsiTheme="majorEastAsia" w:cs="ＭＳ 明朝" w:hint="eastAsia"/>
          <w:color w:val="000000"/>
          <w:kern w:val="0"/>
          <w:sz w:val="24"/>
          <w:szCs w:val="24"/>
        </w:rPr>
        <w:t>得点は得点が高いほど，ベアリングが小さいこと示す。</w:t>
      </w:r>
      <w:r w:rsidRPr="001A044A">
        <w:rPr>
          <w:rFonts w:asciiTheme="majorEastAsia" w:eastAsiaTheme="majorEastAsia" w:hAnsiTheme="majorEastAsia" w:cs="ＭＳ 明朝"/>
          <w:color w:val="000000"/>
          <w:kern w:val="0"/>
          <w:sz w:val="24"/>
          <w:szCs w:val="24"/>
        </w:rPr>
        <w:t xml:space="preserve"> </w:t>
      </w:r>
    </w:p>
    <w:p w14:paraId="6588CA06" w14:textId="77777777" w:rsidR="0015703C" w:rsidRDefault="001A044A" w:rsidP="001A044A">
      <w:pPr>
        <w:autoSpaceDE w:val="0"/>
        <w:autoSpaceDN w:val="0"/>
        <w:adjustRightInd w:val="0"/>
        <w:jc w:val="left"/>
        <w:rPr>
          <w:rFonts w:asciiTheme="majorEastAsia" w:eastAsiaTheme="majorEastAsia" w:hAnsiTheme="majorEastAsia" w:cs="ＭＳ 明朝"/>
          <w:color w:val="000000"/>
          <w:kern w:val="0"/>
          <w:sz w:val="24"/>
          <w:szCs w:val="24"/>
        </w:rPr>
      </w:pPr>
      <w:r w:rsidRPr="001A044A">
        <w:rPr>
          <w:rFonts w:asciiTheme="majorEastAsia" w:eastAsiaTheme="majorEastAsia" w:hAnsiTheme="majorEastAsia" w:cs="ＭＳ 明朝" w:hint="eastAsia"/>
          <w:color w:val="000000"/>
          <w:kern w:val="0"/>
          <w:sz w:val="24"/>
          <w:szCs w:val="24"/>
        </w:rPr>
        <w:t>【結果】</w:t>
      </w:r>
    </w:p>
    <w:p w14:paraId="4BBB2504" w14:textId="77777777" w:rsidR="001A044A" w:rsidRPr="001A044A" w:rsidRDefault="001A044A" w:rsidP="001A044A">
      <w:pPr>
        <w:autoSpaceDE w:val="0"/>
        <w:autoSpaceDN w:val="0"/>
        <w:adjustRightInd w:val="0"/>
        <w:jc w:val="left"/>
        <w:rPr>
          <w:rFonts w:asciiTheme="majorEastAsia" w:eastAsiaTheme="majorEastAsia" w:hAnsiTheme="majorEastAsia" w:cs="ＭＳ 明朝"/>
          <w:color w:val="000000"/>
          <w:kern w:val="0"/>
          <w:sz w:val="24"/>
          <w:szCs w:val="24"/>
        </w:rPr>
      </w:pPr>
      <w:r w:rsidRPr="001A044A">
        <w:rPr>
          <w:rFonts w:asciiTheme="majorEastAsia" w:eastAsiaTheme="majorEastAsia" w:hAnsiTheme="majorEastAsia" w:cs="Century"/>
          <w:color w:val="000000"/>
          <w:kern w:val="0"/>
          <w:sz w:val="24"/>
          <w:szCs w:val="24"/>
        </w:rPr>
        <w:t>z</w:t>
      </w:r>
      <w:r w:rsidRPr="001A044A">
        <w:rPr>
          <w:rFonts w:asciiTheme="majorEastAsia" w:eastAsiaTheme="majorEastAsia" w:hAnsiTheme="majorEastAsia" w:cs="ＭＳ 明朝" w:hint="eastAsia"/>
          <w:color w:val="000000"/>
          <w:kern w:val="0"/>
          <w:sz w:val="24"/>
          <w:szCs w:val="24"/>
        </w:rPr>
        <w:t>得点の結果は，</w:t>
      </w:r>
      <w:r w:rsidRPr="001A044A">
        <w:rPr>
          <w:rFonts w:asciiTheme="majorEastAsia" w:eastAsiaTheme="majorEastAsia" w:hAnsiTheme="majorEastAsia" w:cs="Century"/>
          <w:color w:val="000000"/>
          <w:kern w:val="0"/>
          <w:sz w:val="24"/>
          <w:szCs w:val="24"/>
        </w:rPr>
        <w:t>A</w:t>
      </w:r>
      <w:r w:rsidRPr="001A044A">
        <w:rPr>
          <w:rFonts w:asciiTheme="majorEastAsia" w:eastAsiaTheme="majorEastAsia" w:hAnsiTheme="majorEastAsia" w:cs="ＭＳ 明朝" w:hint="eastAsia"/>
          <w:color w:val="000000"/>
          <w:kern w:val="0"/>
          <w:sz w:val="24"/>
          <w:szCs w:val="24"/>
        </w:rPr>
        <w:t>（白：</w:t>
      </w:r>
      <w:r w:rsidRPr="001A044A">
        <w:rPr>
          <w:rFonts w:asciiTheme="majorEastAsia" w:eastAsiaTheme="majorEastAsia" w:hAnsiTheme="majorEastAsia" w:cs="Century"/>
          <w:color w:val="000000"/>
          <w:kern w:val="0"/>
          <w:sz w:val="24"/>
          <w:szCs w:val="24"/>
        </w:rPr>
        <w:t>1.159</w:t>
      </w:r>
      <w:r w:rsidRPr="001A044A">
        <w:rPr>
          <w:rFonts w:asciiTheme="majorEastAsia" w:eastAsiaTheme="majorEastAsia" w:hAnsiTheme="majorEastAsia" w:cs="ＭＳ 明朝" w:hint="eastAsia"/>
          <w:color w:val="000000"/>
          <w:kern w:val="0"/>
          <w:sz w:val="24"/>
          <w:szCs w:val="24"/>
        </w:rPr>
        <w:t>，防：</w:t>
      </w:r>
      <w:r w:rsidRPr="001A044A">
        <w:rPr>
          <w:rFonts w:asciiTheme="majorEastAsia" w:eastAsiaTheme="majorEastAsia" w:hAnsiTheme="majorEastAsia" w:cs="Century"/>
          <w:color w:val="000000"/>
          <w:kern w:val="0"/>
          <w:sz w:val="24"/>
          <w:szCs w:val="24"/>
        </w:rPr>
        <w:t>0.459</w:t>
      </w:r>
      <w:r w:rsidRPr="001A044A">
        <w:rPr>
          <w:rFonts w:asciiTheme="majorEastAsia" w:eastAsiaTheme="majorEastAsia" w:hAnsiTheme="majorEastAsia" w:cs="ＭＳ 明朝" w:hint="eastAsia"/>
          <w:color w:val="000000"/>
          <w:kern w:val="0"/>
          <w:sz w:val="24"/>
          <w:szCs w:val="24"/>
        </w:rPr>
        <w:t>），</w:t>
      </w:r>
      <w:r w:rsidRPr="001A044A">
        <w:rPr>
          <w:rFonts w:asciiTheme="majorEastAsia" w:eastAsiaTheme="majorEastAsia" w:hAnsiTheme="majorEastAsia" w:cs="Century"/>
          <w:color w:val="000000"/>
          <w:kern w:val="0"/>
          <w:sz w:val="24"/>
          <w:szCs w:val="24"/>
        </w:rPr>
        <w:t>B</w:t>
      </w:r>
      <w:r w:rsidRPr="001A044A">
        <w:rPr>
          <w:rFonts w:asciiTheme="majorEastAsia" w:eastAsiaTheme="majorEastAsia" w:hAnsiTheme="majorEastAsia" w:cs="ＭＳ 明朝" w:hint="eastAsia"/>
          <w:color w:val="000000"/>
          <w:kern w:val="0"/>
          <w:sz w:val="24"/>
          <w:szCs w:val="24"/>
        </w:rPr>
        <w:t>（白：</w:t>
      </w:r>
      <w:r w:rsidRPr="001A044A">
        <w:rPr>
          <w:rFonts w:asciiTheme="majorEastAsia" w:eastAsiaTheme="majorEastAsia" w:hAnsiTheme="majorEastAsia" w:cs="Century"/>
          <w:color w:val="000000"/>
          <w:kern w:val="0"/>
          <w:sz w:val="24"/>
          <w:szCs w:val="24"/>
        </w:rPr>
        <w:t>0.112</w:t>
      </w:r>
      <w:r w:rsidRPr="001A044A">
        <w:rPr>
          <w:rFonts w:asciiTheme="majorEastAsia" w:eastAsiaTheme="majorEastAsia" w:hAnsiTheme="majorEastAsia" w:cs="ＭＳ 明朝" w:hint="eastAsia"/>
          <w:color w:val="000000"/>
          <w:kern w:val="0"/>
          <w:sz w:val="24"/>
          <w:szCs w:val="24"/>
        </w:rPr>
        <w:t>，防：</w:t>
      </w:r>
      <w:r w:rsidRPr="001A044A">
        <w:rPr>
          <w:rFonts w:asciiTheme="majorEastAsia" w:eastAsiaTheme="majorEastAsia" w:hAnsiTheme="majorEastAsia" w:cs="Century"/>
          <w:color w:val="000000"/>
          <w:kern w:val="0"/>
          <w:sz w:val="24"/>
          <w:szCs w:val="24"/>
        </w:rPr>
        <w:t>1.096</w:t>
      </w:r>
      <w:r w:rsidRPr="001A044A">
        <w:rPr>
          <w:rFonts w:asciiTheme="majorEastAsia" w:eastAsiaTheme="majorEastAsia" w:hAnsiTheme="majorEastAsia" w:cs="ＭＳ 明朝" w:hint="eastAsia"/>
          <w:color w:val="000000"/>
          <w:kern w:val="0"/>
          <w:sz w:val="24"/>
          <w:szCs w:val="24"/>
        </w:rPr>
        <w:t>），</w:t>
      </w:r>
      <w:r w:rsidRPr="001A044A">
        <w:rPr>
          <w:rFonts w:asciiTheme="majorEastAsia" w:eastAsiaTheme="majorEastAsia" w:hAnsiTheme="majorEastAsia" w:cs="Century"/>
          <w:color w:val="000000"/>
          <w:kern w:val="0"/>
          <w:sz w:val="24"/>
          <w:szCs w:val="24"/>
        </w:rPr>
        <w:t>C</w:t>
      </w:r>
      <w:r w:rsidRPr="001A044A">
        <w:rPr>
          <w:rFonts w:asciiTheme="majorEastAsia" w:eastAsiaTheme="majorEastAsia" w:hAnsiTheme="majorEastAsia" w:cs="ＭＳ 明朝" w:hint="eastAsia"/>
          <w:color w:val="000000"/>
          <w:kern w:val="0"/>
          <w:sz w:val="24"/>
          <w:szCs w:val="24"/>
        </w:rPr>
        <w:t>（白：</w:t>
      </w:r>
      <w:r w:rsidRPr="001A044A">
        <w:rPr>
          <w:rFonts w:asciiTheme="majorEastAsia" w:eastAsiaTheme="majorEastAsia" w:hAnsiTheme="majorEastAsia" w:cs="Century"/>
          <w:color w:val="000000"/>
          <w:kern w:val="0"/>
          <w:sz w:val="24"/>
          <w:szCs w:val="24"/>
        </w:rPr>
        <w:t>0.836</w:t>
      </w:r>
      <w:r w:rsidRPr="001A044A">
        <w:rPr>
          <w:rFonts w:asciiTheme="majorEastAsia" w:eastAsiaTheme="majorEastAsia" w:hAnsiTheme="majorEastAsia" w:cs="ＭＳ 明朝" w:hint="eastAsia"/>
          <w:color w:val="000000"/>
          <w:kern w:val="0"/>
          <w:sz w:val="24"/>
          <w:szCs w:val="24"/>
        </w:rPr>
        <w:t>，防：</w:t>
      </w:r>
      <w:r w:rsidRPr="001A044A">
        <w:rPr>
          <w:rFonts w:asciiTheme="majorEastAsia" w:eastAsiaTheme="majorEastAsia" w:hAnsiTheme="majorEastAsia" w:cs="Century"/>
          <w:color w:val="000000"/>
          <w:kern w:val="0"/>
          <w:sz w:val="24"/>
          <w:szCs w:val="24"/>
        </w:rPr>
        <w:t>-0.488</w:t>
      </w:r>
      <w:r w:rsidRPr="001A044A">
        <w:rPr>
          <w:rFonts w:asciiTheme="majorEastAsia" w:eastAsiaTheme="majorEastAsia" w:hAnsiTheme="majorEastAsia" w:cs="ＭＳ 明朝" w:hint="eastAsia"/>
          <w:color w:val="000000"/>
          <w:kern w:val="0"/>
          <w:sz w:val="24"/>
          <w:szCs w:val="24"/>
        </w:rPr>
        <w:t>），</w:t>
      </w:r>
      <w:r w:rsidRPr="001A044A">
        <w:rPr>
          <w:rFonts w:asciiTheme="majorEastAsia" w:eastAsiaTheme="majorEastAsia" w:hAnsiTheme="majorEastAsia" w:cs="Century"/>
          <w:color w:val="000000"/>
          <w:kern w:val="0"/>
          <w:sz w:val="24"/>
          <w:szCs w:val="24"/>
        </w:rPr>
        <w:t>D</w:t>
      </w:r>
      <w:r w:rsidRPr="001A044A">
        <w:rPr>
          <w:rFonts w:asciiTheme="majorEastAsia" w:eastAsiaTheme="majorEastAsia" w:hAnsiTheme="majorEastAsia" w:cs="ＭＳ 明朝" w:hint="eastAsia"/>
          <w:color w:val="000000"/>
          <w:kern w:val="0"/>
          <w:sz w:val="24"/>
          <w:szCs w:val="24"/>
        </w:rPr>
        <w:t>（白：</w:t>
      </w:r>
      <w:r w:rsidRPr="001A044A">
        <w:rPr>
          <w:rFonts w:asciiTheme="majorEastAsia" w:eastAsiaTheme="majorEastAsia" w:hAnsiTheme="majorEastAsia" w:cs="Century"/>
          <w:color w:val="000000"/>
          <w:kern w:val="0"/>
          <w:sz w:val="24"/>
          <w:szCs w:val="24"/>
        </w:rPr>
        <w:t>-0.789</w:t>
      </w:r>
      <w:r w:rsidRPr="001A044A">
        <w:rPr>
          <w:rFonts w:asciiTheme="majorEastAsia" w:eastAsiaTheme="majorEastAsia" w:hAnsiTheme="majorEastAsia" w:cs="ＭＳ 明朝" w:hint="eastAsia"/>
          <w:color w:val="000000"/>
          <w:kern w:val="0"/>
          <w:sz w:val="24"/>
          <w:szCs w:val="24"/>
        </w:rPr>
        <w:t>，防：</w:t>
      </w:r>
      <w:r w:rsidRPr="001A044A">
        <w:rPr>
          <w:rFonts w:asciiTheme="majorEastAsia" w:eastAsiaTheme="majorEastAsia" w:hAnsiTheme="majorEastAsia" w:cs="Century"/>
          <w:color w:val="000000"/>
          <w:kern w:val="0"/>
          <w:sz w:val="24"/>
          <w:szCs w:val="24"/>
        </w:rPr>
        <w:t>0.155</w:t>
      </w:r>
      <w:r w:rsidRPr="001A044A">
        <w:rPr>
          <w:rFonts w:asciiTheme="majorEastAsia" w:eastAsiaTheme="majorEastAsia" w:hAnsiTheme="majorEastAsia" w:cs="ＭＳ 明朝" w:hint="eastAsia"/>
          <w:color w:val="000000"/>
          <w:kern w:val="0"/>
          <w:sz w:val="24"/>
          <w:szCs w:val="24"/>
        </w:rPr>
        <w:t>），</w:t>
      </w:r>
      <w:r w:rsidRPr="001A044A">
        <w:rPr>
          <w:rFonts w:asciiTheme="majorEastAsia" w:eastAsiaTheme="majorEastAsia" w:hAnsiTheme="majorEastAsia" w:cs="Century"/>
          <w:color w:val="000000"/>
          <w:kern w:val="0"/>
          <w:sz w:val="24"/>
          <w:szCs w:val="24"/>
        </w:rPr>
        <w:t>E</w:t>
      </w:r>
      <w:r w:rsidRPr="001A044A">
        <w:rPr>
          <w:rFonts w:asciiTheme="majorEastAsia" w:eastAsiaTheme="majorEastAsia" w:hAnsiTheme="majorEastAsia" w:cs="ＭＳ 明朝" w:hint="eastAsia"/>
          <w:color w:val="000000"/>
          <w:kern w:val="0"/>
          <w:sz w:val="24"/>
          <w:szCs w:val="24"/>
        </w:rPr>
        <w:t>（白：</w:t>
      </w:r>
      <w:r w:rsidRPr="001A044A">
        <w:rPr>
          <w:rFonts w:asciiTheme="majorEastAsia" w:eastAsiaTheme="majorEastAsia" w:hAnsiTheme="majorEastAsia" w:cs="Century"/>
          <w:color w:val="000000"/>
          <w:kern w:val="0"/>
          <w:sz w:val="24"/>
          <w:szCs w:val="24"/>
        </w:rPr>
        <w:t>0.618</w:t>
      </w:r>
      <w:r w:rsidRPr="001A044A">
        <w:rPr>
          <w:rFonts w:asciiTheme="majorEastAsia" w:eastAsiaTheme="majorEastAsia" w:hAnsiTheme="majorEastAsia" w:cs="ＭＳ 明朝" w:hint="eastAsia"/>
          <w:color w:val="000000"/>
          <w:kern w:val="0"/>
          <w:sz w:val="24"/>
          <w:szCs w:val="24"/>
        </w:rPr>
        <w:t>，防：</w:t>
      </w:r>
      <w:r w:rsidRPr="001A044A">
        <w:rPr>
          <w:rFonts w:asciiTheme="majorEastAsia" w:eastAsiaTheme="majorEastAsia" w:hAnsiTheme="majorEastAsia" w:cs="Century"/>
          <w:color w:val="000000"/>
          <w:kern w:val="0"/>
          <w:sz w:val="24"/>
          <w:szCs w:val="24"/>
        </w:rPr>
        <w:t>0.905</w:t>
      </w:r>
      <w:r w:rsidRPr="001A044A">
        <w:rPr>
          <w:rFonts w:asciiTheme="majorEastAsia" w:eastAsiaTheme="majorEastAsia" w:hAnsiTheme="majorEastAsia" w:cs="ＭＳ 明朝" w:hint="eastAsia"/>
          <w:color w:val="000000"/>
          <w:kern w:val="0"/>
          <w:sz w:val="24"/>
          <w:szCs w:val="24"/>
        </w:rPr>
        <w:t>），</w:t>
      </w:r>
      <w:r w:rsidRPr="001A044A">
        <w:rPr>
          <w:rFonts w:asciiTheme="majorEastAsia" w:eastAsiaTheme="majorEastAsia" w:hAnsiTheme="majorEastAsia" w:cs="Century"/>
          <w:color w:val="000000"/>
          <w:kern w:val="0"/>
          <w:sz w:val="24"/>
          <w:szCs w:val="24"/>
        </w:rPr>
        <w:t>F</w:t>
      </w:r>
      <w:r w:rsidRPr="001A044A">
        <w:rPr>
          <w:rFonts w:asciiTheme="majorEastAsia" w:eastAsiaTheme="majorEastAsia" w:hAnsiTheme="majorEastAsia" w:cs="ＭＳ 明朝" w:hint="eastAsia"/>
          <w:color w:val="000000"/>
          <w:kern w:val="0"/>
          <w:sz w:val="24"/>
          <w:szCs w:val="24"/>
        </w:rPr>
        <w:t>（白：</w:t>
      </w:r>
      <w:r w:rsidRPr="001A044A">
        <w:rPr>
          <w:rFonts w:asciiTheme="majorEastAsia" w:eastAsiaTheme="majorEastAsia" w:hAnsiTheme="majorEastAsia" w:cs="Century"/>
          <w:color w:val="000000"/>
          <w:kern w:val="0"/>
          <w:sz w:val="24"/>
          <w:szCs w:val="24"/>
        </w:rPr>
        <w:t>0.851</w:t>
      </w:r>
      <w:r w:rsidRPr="001A044A">
        <w:rPr>
          <w:rFonts w:asciiTheme="majorEastAsia" w:eastAsiaTheme="majorEastAsia" w:hAnsiTheme="majorEastAsia" w:cs="ＭＳ 明朝" w:hint="eastAsia"/>
          <w:color w:val="000000"/>
          <w:kern w:val="0"/>
          <w:sz w:val="24"/>
          <w:szCs w:val="24"/>
        </w:rPr>
        <w:t>，防：</w:t>
      </w:r>
      <w:r w:rsidRPr="001A044A">
        <w:rPr>
          <w:rFonts w:asciiTheme="majorEastAsia" w:eastAsiaTheme="majorEastAsia" w:hAnsiTheme="majorEastAsia" w:cs="Century"/>
          <w:color w:val="000000"/>
          <w:kern w:val="0"/>
          <w:sz w:val="24"/>
          <w:szCs w:val="24"/>
        </w:rPr>
        <w:t>0.923</w:t>
      </w:r>
      <w:r w:rsidRPr="001A044A">
        <w:rPr>
          <w:rFonts w:asciiTheme="majorEastAsia" w:eastAsiaTheme="majorEastAsia" w:hAnsiTheme="majorEastAsia" w:cs="ＭＳ 明朝" w:hint="eastAsia"/>
          <w:color w:val="000000"/>
          <w:kern w:val="0"/>
          <w:sz w:val="24"/>
          <w:szCs w:val="24"/>
        </w:rPr>
        <w:t>），</w:t>
      </w:r>
      <w:r w:rsidRPr="001A044A">
        <w:rPr>
          <w:rFonts w:asciiTheme="majorEastAsia" w:eastAsiaTheme="majorEastAsia" w:hAnsiTheme="majorEastAsia" w:cs="Century"/>
          <w:color w:val="000000"/>
          <w:kern w:val="0"/>
          <w:sz w:val="24"/>
          <w:szCs w:val="24"/>
        </w:rPr>
        <w:t>G</w:t>
      </w:r>
      <w:r w:rsidRPr="001A044A">
        <w:rPr>
          <w:rFonts w:asciiTheme="majorEastAsia" w:eastAsiaTheme="majorEastAsia" w:hAnsiTheme="majorEastAsia" w:cs="ＭＳ 明朝" w:hint="eastAsia"/>
          <w:color w:val="000000"/>
          <w:kern w:val="0"/>
          <w:sz w:val="24"/>
          <w:szCs w:val="24"/>
        </w:rPr>
        <w:t>（白：</w:t>
      </w:r>
      <w:r w:rsidRPr="001A044A">
        <w:rPr>
          <w:rFonts w:asciiTheme="majorEastAsia" w:eastAsiaTheme="majorEastAsia" w:hAnsiTheme="majorEastAsia" w:cs="Century"/>
          <w:color w:val="000000"/>
          <w:kern w:val="0"/>
          <w:sz w:val="24"/>
          <w:szCs w:val="24"/>
        </w:rPr>
        <w:t>-1.800</w:t>
      </w:r>
      <w:r w:rsidRPr="001A044A">
        <w:rPr>
          <w:rFonts w:asciiTheme="majorEastAsia" w:eastAsiaTheme="majorEastAsia" w:hAnsiTheme="majorEastAsia" w:cs="ＭＳ 明朝" w:hint="eastAsia"/>
          <w:color w:val="000000"/>
          <w:kern w:val="0"/>
          <w:sz w:val="24"/>
          <w:szCs w:val="24"/>
        </w:rPr>
        <w:t>，防：</w:t>
      </w:r>
      <w:r w:rsidRPr="001A044A">
        <w:rPr>
          <w:rFonts w:asciiTheme="majorEastAsia" w:eastAsiaTheme="majorEastAsia" w:hAnsiTheme="majorEastAsia" w:cs="Century"/>
          <w:color w:val="000000"/>
          <w:kern w:val="0"/>
          <w:sz w:val="24"/>
          <w:szCs w:val="24"/>
        </w:rPr>
        <w:t>-1.586</w:t>
      </w:r>
      <w:r w:rsidRPr="001A044A">
        <w:rPr>
          <w:rFonts w:asciiTheme="majorEastAsia" w:eastAsiaTheme="majorEastAsia" w:hAnsiTheme="majorEastAsia" w:cs="ＭＳ 明朝" w:hint="eastAsia"/>
          <w:color w:val="000000"/>
          <w:kern w:val="0"/>
          <w:sz w:val="24"/>
          <w:szCs w:val="24"/>
        </w:rPr>
        <w:t>），</w:t>
      </w:r>
      <w:r w:rsidRPr="001A044A">
        <w:rPr>
          <w:rFonts w:asciiTheme="majorEastAsia" w:eastAsiaTheme="majorEastAsia" w:hAnsiTheme="majorEastAsia" w:cs="Century"/>
          <w:color w:val="000000"/>
          <w:kern w:val="0"/>
          <w:sz w:val="24"/>
          <w:szCs w:val="24"/>
        </w:rPr>
        <w:t>H</w:t>
      </w:r>
      <w:r w:rsidRPr="001A044A">
        <w:rPr>
          <w:rFonts w:asciiTheme="majorEastAsia" w:eastAsiaTheme="majorEastAsia" w:hAnsiTheme="majorEastAsia" w:cs="ＭＳ 明朝" w:hint="eastAsia"/>
          <w:color w:val="000000"/>
          <w:kern w:val="0"/>
          <w:sz w:val="24"/>
          <w:szCs w:val="24"/>
        </w:rPr>
        <w:t>（白：</w:t>
      </w:r>
      <w:r w:rsidRPr="001A044A">
        <w:rPr>
          <w:rFonts w:asciiTheme="majorEastAsia" w:eastAsiaTheme="majorEastAsia" w:hAnsiTheme="majorEastAsia" w:cs="Century"/>
          <w:color w:val="000000"/>
          <w:kern w:val="0"/>
          <w:sz w:val="24"/>
          <w:szCs w:val="24"/>
        </w:rPr>
        <w:t>-0.987</w:t>
      </w:r>
      <w:r w:rsidRPr="001A044A">
        <w:rPr>
          <w:rFonts w:asciiTheme="majorEastAsia" w:eastAsiaTheme="majorEastAsia" w:hAnsiTheme="majorEastAsia" w:cs="ＭＳ 明朝" w:hint="eastAsia"/>
          <w:color w:val="000000"/>
          <w:kern w:val="0"/>
          <w:sz w:val="24"/>
          <w:szCs w:val="24"/>
        </w:rPr>
        <w:t>，防：</w:t>
      </w:r>
      <w:r w:rsidRPr="001A044A">
        <w:rPr>
          <w:rFonts w:asciiTheme="majorEastAsia" w:eastAsiaTheme="majorEastAsia" w:hAnsiTheme="majorEastAsia" w:cs="Century"/>
          <w:color w:val="000000"/>
          <w:kern w:val="0"/>
          <w:sz w:val="24"/>
          <w:szCs w:val="24"/>
        </w:rPr>
        <w:t>-1.463</w:t>
      </w:r>
      <w:r w:rsidRPr="001A044A">
        <w:rPr>
          <w:rFonts w:asciiTheme="majorEastAsia" w:eastAsiaTheme="majorEastAsia" w:hAnsiTheme="majorEastAsia" w:cs="ＭＳ 明朝" w:hint="eastAsia"/>
          <w:color w:val="000000"/>
          <w:kern w:val="0"/>
          <w:sz w:val="24"/>
          <w:szCs w:val="24"/>
        </w:rPr>
        <w:t>）であった。また，</w:t>
      </w:r>
      <w:r w:rsidRPr="001A044A">
        <w:rPr>
          <w:rFonts w:asciiTheme="majorEastAsia" w:eastAsiaTheme="majorEastAsia" w:hAnsiTheme="majorEastAsia" w:cs="Century"/>
          <w:color w:val="000000"/>
          <w:kern w:val="0"/>
          <w:sz w:val="24"/>
          <w:szCs w:val="24"/>
        </w:rPr>
        <w:t>z</w:t>
      </w:r>
      <w:r w:rsidRPr="001A044A">
        <w:rPr>
          <w:rFonts w:asciiTheme="majorEastAsia" w:eastAsiaTheme="majorEastAsia" w:hAnsiTheme="majorEastAsia" w:cs="ＭＳ 明朝" w:hint="eastAsia"/>
          <w:color w:val="000000"/>
          <w:kern w:val="0"/>
          <w:sz w:val="24"/>
          <w:szCs w:val="24"/>
        </w:rPr>
        <w:t>得点より以下の</w:t>
      </w:r>
      <w:r w:rsidRPr="001A044A">
        <w:rPr>
          <w:rFonts w:asciiTheme="majorEastAsia" w:eastAsiaTheme="majorEastAsia" w:hAnsiTheme="majorEastAsia" w:cs="Century"/>
          <w:color w:val="000000"/>
          <w:kern w:val="0"/>
          <w:sz w:val="24"/>
          <w:szCs w:val="24"/>
        </w:rPr>
        <w:t>4</w:t>
      </w:r>
      <w:r w:rsidRPr="001A044A">
        <w:rPr>
          <w:rFonts w:asciiTheme="majorEastAsia" w:eastAsiaTheme="majorEastAsia" w:hAnsiTheme="majorEastAsia" w:cs="ＭＳ 明朝" w:hint="eastAsia"/>
          <w:color w:val="000000"/>
          <w:kern w:val="0"/>
          <w:sz w:val="24"/>
          <w:szCs w:val="24"/>
        </w:rPr>
        <w:t>グループに分類された。すなわち，</w:t>
      </w:r>
      <w:r w:rsidRPr="001A044A">
        <w:rPr>
          <w:rFonts w:asciiTheme="majorEastAsia" w:eastAsiaTheme="majorEastAsia" w:hAnsiTheme="majorEastAsia" w:cs="Century"/>
          <w:color w:val="000000"/>
          <w:kern w:val="0"/>
          <w:sz w:val="24"/>
          <w:szCs w:val="24"/>
        </w:rPr>
        <w:t>Group 1</w:t>
      </w:r>
      <w:r w:rsidRPr="001A044A">
        <w:rPr>
          <w:rFonts w:asciiTheme="majorEastAsia" w:eastAsiaTheme="majorEastAsia" w:hAnsiTheme="majorEastAsia" w:cs="ＭＳ 明朝" w:hint="eastAsia"/>
          <w:color w:val="000000"/>
          <w:kern w:val="0"/>
          <w:sz w:val="24"/>
          <w:szCs w:val="24"/>
        </w:rPr>
        <w:t>：白杖条件において得点が高いグループ（</w:t>
      </w:r>
      <w:r w:rsidRPr="001A044A">
        <w:rPr>
          <w:rFonts w:asciiTheme="majorEastAsia" w:eastAsiaTheme="majorEastAsia" w:hAnsiTheme="majorEastAsia" w:cs="Century"/>
          <w:color w:val="000000"/>
          <w:kern w:val="0"/>
          <w:sz w:val="24"/>
          <w:szCs w:val="24"/>
        </w:rPr>
        <w:t>C</w:t>
      </w:r>
      <w:r w:rsidRPr="001A044A">
        <w:rPr>
          <w:rFonts w:asciiTheme="majorEastAsia" w:eastAsiaTheme="majorEastAsia" w:hAnsiTheme="majorEastAsia" w:cs="ＭＳ 明朝" w:hint="eastAsia"/>
          <w:color w:val="000000"/>
          <w:kern w:val="0"/>
          <w:sz w:val="24"/>
          <w:szCs w:val="24"/>
        </w:rPr>
        <w:t>），</w:t>
      </w:r>
      <w:r w:rsidRPr="001A044A">
        <w:rPr>
          <w:rFonts w:asciiTheme="majorEastAsia" w:eastAsiaTheme="majorEastAsia" w:hAnsiTheme="majorEastAsia" w:cs="Century"/>
          <w:color w:val="000000"/>
          <w:kern w:val="0"/>
          <w:sz w:val="24"/>
          <w:szCs w:val="24"/>
        </w:rPr>
        <w:t>Group 2</w:t>
      </w:r>
      <w:r w:rsidRPr="001A044A">
        <w:rPr>
          <w:rFonts w:asciiTheme="majorEastAsia" w:eastAsiaTheme="majorEastAsia" w:hAnsiTheme="majorEastAsia" w:cs="ＭＳ 明朝" w:hint="eastAsia"/>
          <w:color w:val="000000"/>
          <w:kern w:val="0"/>
          <w:sz w:val="24"/>
          <w:szCs w:val="24"/>
        </w:rPr>
        <w:t>：両条件とも得点が高いグループ（</w:t>
      </w:r>
      <w:r w:rsidRPr="001A044A">
        <w:rPr>
          <w:rFonts w:asciiTheme="majorEastAsia" w:eastAsiaTheme="majorEastAsia" w:hAnsiTheme="majorEastAsia" w:cs="Century"/>
          <w:color w:val="000000"/>
          <w:kern w:val="0"/>
          <w:sz w:val="24"/>
          <w:szCs w:val="24"/>
        </w:rPr>
        <w:t>A</w:t>
      </w:r>
      <w:r w:rsidRPr="001A044A">
        <w:rPr>
          <w:rFonts w:asciiTheme="majorEastAsia" w:eastAsiaTheme="majorEastAsia" w:hAnsiTheme="majorEastAsia" w:cs="ＭＳ 明朝" w:hint="eastAsia"/>
          <w:color w:val="000000"/>
          <w:kern w:val="0"/>
          <w:sz w:val="24"/>
          <w:szCs w:val="24"/>
        </w:rPr>
        <w:t>・</w:t>
      </w:r>
      <w:r w:rsidRPr="001A044A">
        <w:rPr>
          <w:rFonts w:asciiTheme="majorEastAsia" w:eastAsiaTheme="majorEastAsia" w:hAnsiTheme="majorEastAsia" w:cs="Century"/>
          <w:color w:val="000000"/>
          <w:kern w:val="0"/>
          <w:sz w:val="24"/>
          <w:szCs w:val="24"/>
        </w:rPr>
        <w:t>B</w:t>
      </w:r>
      <w:r w:rsidRPr="001A044A">
        <w:rPr>
          <w:rFonts w:asciiTheme="majorEastAsia" w:eastAsiaTheme="majorEastAsia" w:hAnsiTheme="majorEastAsia" w:cs="ＭＳ 明朝" w:hint="eastAsia"/>
          <w:color w:val="000000"/>
          <w:kern w:val="0"/>
          <w:sz w:val="24"/>
          <w:szCs w:val="24"/>
        </w:rPr>
        <w:t>・</w:t>
      </w:r>
      <w:r w:rsidRPr="001A044A">
        <w:rPr>
          <w:rFonts w:asciiTheme="majorEastAsia" w:eastAsiaTheme="majorEastAsia" w:hAnsiTheme="majorEastAsia" w:cs="Century"/>
          <w:color w:val="000000"/>
          <w:kern w:val="0"/>
          <w:sz w:val="24"/>
          <w:szCs w:val="24"/>
        </w:rPr>
        <w:t>E</w:t>
      </w:r>
      <w:r w:rsidRPr="001A044A">
        <w:rPr>
          <w:rFonts w:asciiTheme="majorEastAsia" w:eastAsiaTheme="majorEastAsia" w:hAnsiTheme="majorEastAsia" w:cs="ＭＳ 明朝" w:hint="eastAsia"/>
          <w:color w:val="000000"/>
          <w:kern w:val="0"/>
          <w:sz w:val="24"/>
          <w:szCs w:val="24"/>
        </w:rPr>
        <w:t>・</w:t>
      </w:r>
      <w:r w:rsidRPr="001A044A">
        <w:rPr>
          <w:rFonts w:asciiTheme="majorEastAsia" w:eastAsiaTheme="majorEastAsia" w:hAnsiTheme="majorEastAsia" w:cs="Century"/>
          <w:color w:val="000000"/>
          <w:kern w:val="0"/>
          <w:sz w:val="24"/>
          <w:szCs w:val="24"/>
        </w:rPr>
        <w:t>F</w:t>
      </w:r>
      <w:r w:rsidRPr="001A044A">
        <w:rPr>
          <w:rFonts w:asciiTheme="majorEastAsia" w:eastAsiaTheme="majorEastAsia" w:hAnsiTheme="majorEastAsia" w:cs="ＭＳ 明朝" w:hint="eastAsia"/>
          <w:color w:val="000000"/>
          <w:kern w:val="0"/>
          <w:sz w:val="24"/>
          <w:szCs w:val="24"/>
        </w:rPr>
        <w:t>），</w:t>
      </w:r>
      <w:r w:rsidRPr="001A044A">
        <w:rPr>
          <w:rFonts w:asciiTheme="majorEastAsia" w:eastAsiaTheme="majorEastAsia" w:hAnsiTheme="majorEastAsia" w:cs="Century"/>
          <w:color w:val="000000"/>
          <w:kern w:val="0"/>
          <w:sz w:val="24"/>
          <w:szCs w:val="24"/>
        </w:rPr>
        <w:t>Group 3</w:t>
      </w:r>
      <w:r w:rsidRPr="001A044A">
        <w:rPr>
          <w:rFonts w:asciiTheme="majorEastAsia" w:eastAsiaTheme="majorEastAsia" w:hAnsiTheme="majorEastAsia" w:cs="ＭＳ 明朝" w:hint="eastAsia"/>
          <w:color w:val="000000"/>
          <w:kern w:val="0"/>
          <w:sz w:val="24"/>
          <w:szCs w:val="24"/>
        </w:rPr>
        <w:t>：両条件とも得点が低いグループ（</w:t>
      </w:r>
      <w:r w:rsidRPr="001A044A">
        <w:rPr>
          <w:rFonts w:asciiTheme="majorEastAsia" w:eastAsiaTheme="majorEastAsia" w:hAnsiTheme="majorEastAsia" w:cs="Century"/>
          <w:color w:val="000000"/>
          <w:kern w:val="0"/>
          <w:sz w:val="24"/>
          <w:szCs w:val="24"/>
        </w:rPr>
        <w:t>H</w:t>
      </w:r>
      <w:r w:rsidRPr="001A044A">
        <w:rPr>
          <w:rFonts w:asciiTheme="majorEastAsia" w:eastAsiaTheme="majorEastAsia" w:hAnsiTheme="majorEastAsia" w:cs="ＭＳ 明朝" w:hint="eastAsia"/>
          <w:color w:val="000000"/>
          <w:kern w:val="0"/>
          <w:sz w:val="24"/>
          <w:szCs w:val="24"/>
        </w:rPr>
        <w:t>・</w:t>
      </w:r>
      <w:r w:rsidRPr="001A044A">
        <w:rPr>
          <w:rFonts w:asciiTheme="majorEastAsia" w:eastAsiaTheme="majorEastAsia" w:hAnsiTheme="majorEastAsia" w:cs="Century"/>
          <w:color w:val="000000"/>
          <w:kern w:val="0"/>
          <w:sz w:val="24"/>
          <w:szCs w:val="24"/>
        </w:rPr>
        <w:t>G</w:t>
      </w:r>
      <w:r w:rsidRPr="001A044A">
        <w:rPr>
          <w:rFonts w:asciiTheme="majorEastAsia" w:eastAsiaTheme="majorEastAsia" w:hAnsiTheme="majorEastAsia" w:cs="ＭＳ 明朝" w:hint="eastAsia"/>
          <w:color w:val="000000"/>
          <w:kern w:val="0"/>
          <w:sz w:val="24"/>
          <w:szCs w:val="24"/>
        </w:rPr>
        <w:t>），</w:t>
      </w:r>
      <w:r w:rsidRPr="001A044A">
        <w:rPr>
          <w:rFonts w:asciiTheme="majorEastAsia" w:eastAsiaTheme="majorEastAsia" w:hAnsiTheme="majorEastAsia" w:cs="Century"/>
          <w:color w:val="000000"/>
          <w:kern w:val="0"/>
          <w:sz w:val="24"/>
          <w:szCs w:val="24"/>
        </w:rPr>
        <w:t>Group 4</w:t>
      </w:r>
      <w:r w:rsidRPr="001A044A">
        <w:rPr>
          <w:rFonts w:asciiTheme="majorEastAsia" w:eastAsiaTheme="majorEastAsia" w:hAnsiTheme="majorEastAsia" w:cs="ＭＳ 明朝" w:hint="eastAsia"/>
          <w:color w:val="000000"/>
          <w:kern w:val="0"/>
          <w:sz w:val="24"/>
          <w:szCs w:val="24"/>
        </w:rPr>
        <w:t>：防音条件において得点が高いグループ（</w:t>
      </w:r>
      <w:r w:rsidRPr="001A044A">
        <w:rPr>
          <w:rFonts w:asciiTheme="majorEastAsia" w:eastAsiaTheme="majorEastAsia" w:hAnsiTheme="majorEastAsia" w:cs="Century"/>
          <w:color w:val="000000"/>
          <w:kern w:val="0"/>
          <w:sz w:val="24"/>
          <w:szCs w:val="24"/>
        </w:rPr>
        <w:t>D</w:t>
      </w:r>
      <w:r w:rsidRPr="001A044A">
        <w:rPr>
          <w:rFonts w:asciiTheme="majorEastAsia" w:eastAsiaTheme="majorEastAsia" w:hAnsiTheme="majorEastAsia" w:cs="ＭＳ 明朝" w:hint="eastAsia"/>
          <w:color w:val="000000"/>
          <w:kern w:val="0"/>
          <w:sz w:val="24"/>
          <w:szCs w:val="24"/>
        </w:rPr>
        <w:t>）であった。</w:t>
      </w:r>
      <w:r w:rsidRPr="001A044A">
        <w:rPr>
          <w:rFonts w:asciiTheme="majorEastAsia" w:eastAsiaTheme="majorEastAsia" w:hAnsiTheme="majorEastAsia" w:cs="ＭＳ 明朝"/>
          <w:color w:val="000000"/>
          <w:kern w:val="0"/>
          <w:sz w:val="24"/>
          <w:szCs w:val="24"/>
        </w:rPr>
        <w:t xml:space="preserve"> </w:t>
      </w:r>
    </w:p>
    <w:p w14:paraId="6587E650" w14:textId="77777777" w:rsidR="0015703C"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【考察】</w:t>
      </w:r>
    </w:p>
    <w:p w14:paraId="299B7F6E"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sz w:val="24"/>
          <w:szCs w:val="24"/>
        </w:rPr>
        <w:t>z</w:t>
      </w:r>
      <w:r w:rsidRPr="001A044A">
        <w:rPr>
          <w:rFonts w:asciiTheme="majorEastAsia" w:eastAsiaTheme="majorEastAsia" w:hAnsiTheme="majorEastAsia" w:hint="eastAsia"/>
          <w:sz w:val="24"/>
          <w:szCs w:val="24"/>
        </w:rPr>
        <w:t>得点の結果より，</w:t>
      </w:r>
      <w:r w:rsidRPr="001A044A">
        <w:rPr>
          <w:rFonts w:asciiTheme="majorEastAsia" w:eastAsiaTheme="majorEastAsia" w:hAnsiTheme="majorEastAsia"/>
          <w:sz w:val="24"/>
          <w:szCs w:val="24"/>
        </w:rPr>
        <w:t>Group 1</w:t>
      </w:r>
      <w:r w:rsidRPr="001A044A">
        <w:rPr>
          <w:rFonts w:asciiTheme="majorEastAsia" w:eastAsiaTheme="majorEastAsia" w:hAnsiTheme="majorEastAsia" w:hint="eastAsia"/>
          <w:sz w:val="24"/>
          <w:szCs w:val="24"/>
        </w:rPr>
        <w:t>は</w:t>
      </w:r>
      <w:r w:rsidRPr="001A044A">
        <w:rPr>
          <w:rFonts w:asciiTheme="majorEastAsia" w:eastAsiaTheme="majorEastAsia" w:hAnsiTheme="majorEastAsia"/>
          <w:sz w:val="24"/>
          <w:szCs w:val="24"/>
        </w:rPr>
        <w:t>1</w:t>
      </w:r>
      <w:r w:rsidRPr="001A044A">
        <w:rPr>
          <w:rFonts w:asciiTheme="majorEastAsia" w:eastAsiaTheme="majorEastAsia" w:hAnsiTheme="majorEastAsia" w:hint="eastAsia"/>
          <w:sz w:val="24"/>
          <w:szCs w:val="24"/>
        </w:rPr>
        <w:t>名のみであり，中途視覚障害受障初期では白杖の反響音は直進歩行を維持するための手がかりとはならないと考えられた。また，</w:t>
      </w:r>
      <w:r w:rsidRPr="001A044A">
        <w:rPr>
          <w:rFonts w:asciiTheme="majorEastAsia" w:eastAsiaTheme="majorEastAsia" w:hAnsiTheme="majorEastAsia"/>
          <w:sz w:val="24"/>
          <w:szCs w:val="24"/>
        </w:rPr>
        <w:t>Group 2</w:t>
      </w:r>
      <w:r w:rsidRPr="001A044A">
        <w:rPr>
          <w:rFonts w:asciiTheme="majorEastAsia" w:eastAsiaTheme="majorEastAsia" w:hAnsiTheme="majorEastAsia" w:hint="eastAsia"/>
          <w:sz w:val="24"/>
          <w:szCs w:val="24"/>
        </w:rPr>
        <w:t>・</w:t>
      </w:r>
      <w:r w:rsidRPr="001A044A">
        <w:rPr>
          <w:rFonts w:asciiTheme="majorEastAsia" w:eastAsiaTheme="majorEastAsia" w:hAnsiTheme="majorEastAsia"/>
          <w:sz w:val="24"/>
          <w:szCs w:val="24"/>
        </w:rPr>
        <w:t>3</w:t>
      </w:r>
      <w:r w:rsidRPr="001A044A">
        <w:rPr>
          <w:rFonts w:asciiTheme="majorEastAsia" w:eastAsiaTheme="majorEastAsia" w:hAnsiTheme="majorEastAsia" w:hint="eastAsia"/>
          <w:sz w:val="24"/>
          <w:szCs w:val="24"/>
        </w:rPr>
        <w:t>より，白杖の反響音に関係なく，ベアリングが小さく生じる者と大きく生じる者がいると示唆された。</w:t>
      </w:r>
      <w:r w:rsidRPr="001A044A">
        <w:rPr>
          <w:rFonts w:asciiTheme="majorEastAsia" w:eastAsiaTheme="majorEastAsia" w:hAnsiTheme="majorEastAsia"/>
          <w:sz w:val="24"/>
          <w:szCs w:val="24"/>
        </w:rPr>
        <w:t xml:space="preserve"> </w:t>
      </w:r>
    </w:p>
    <w:p w14:paraId="4D7455CF" w14:textId="77777777" w:rsidR="0015703C"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【結論】</w:t>
      </w:r>
    </w:p>
    <w:p w14:paraId="030CBE8B" w14:textId="77777777" w:rsidR="0015703C" w:rsidRDefault="001A044A" w:rsidP="0015703C">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中途視覚障害受障初期では，白杖の反響音はベアリングに影響しないことが明らかとなった。一方，</w:t>
      </w:r>
      <w:r w:rsidRPr="001A044A">
        <w:rPr>
          <w:rFonts w:asciiTheme="majorEastAsia" w:eastAsiaTheme="majorEastAsia" w:hAnsiTheme="majorEastAsia"/>
          <w:sz w:val="24"/>
          <w:szCs w:val="24"/>
        </w:rPr>
        <w:t>Group 1</w:t>
      </w:r>
      <w:r w:rsidRPr="001A044A">
        <w:rPr>
          <w:rFonts w:asciiTheme="majorEastAsia" w:eastAsiaTheme="majorEastAsia" w:hAnsiTheme="majorEastAsia" w:hint="eastAsia"/>
          <w:sz w:val="24"/>
          <w:szCs w:val="24"/>
        </w:rPr>
        <w:t>の</w:t>
      </w:r>
      <w:r w:rsidRPr="001A044A">
        <w:rPr>
          <w:rFonts w:asciiTheme="majorEastAsia" w:eastAsiaTheme="majorEastAsia" w:hAnsiTheme="majorEastAsia"/>
          <w:sz w:val="24"/>
          <w:szCs w:val="24"/>
        </w:rPr>
        <w:t>C</w:t>
      </w:r>
      <w:r w:rsidRPr="001A044A">
        <w:rPr>
          <w:rFonts w:asciiTheme="majorEastAsia" w:eastAsiaTheme="majorEastAsia" w:hAnsiTheme="majorEastAsia" w:hint="eastAsia"/>
          <w:sz w:val="24"/>
          <w:szCs w:val="24"/>
        </w:rPr>
        <w:t>の結果より，白杖の反響音を有効に活用することでベアリングを抑えられると推察された。</w:t>
      </w:r>
    </w:p>
    <w:p w14:paraId="1AF693E5" w14:textId="77777777" w:rsidR="0015703C" w:rsidRDefault="0015703C">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09470EB" w14:textId="77777777" w:rsidR="001A044A" w:rsidRPr="001A044A"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研-33.触地図キットの有用性の評価</w:t>
      </w:r>
    </w:p>
    <w:p w14:paraId="59BC9EBE" w14:textId="77777777" w:rsidR="009749F2"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9749F2" w:rsidRPr="009749F2">
        <w:rPr>
          <w:rFonts w:asciiTheme="majorEastAsia" w:eastAsiaTheme="majorEastAsia" w:hAnsiTheme="majorEastAsia" w:hint="eastAsia"/>
          <w:sz w:val="24"/>
          <w:szCs w:val="24"/>
        </w:rPr>
        <w:t>○</w:t>
      </w:r>
      <w:r w:rsidRPr="009749F2">
        <w:rPr>
          <w:rFonts w:asciiTheme="majorEastAsia" w:eastAsiaTheme="majorEastAsia" w:hAnsiTheme="majorEastAsia" w:hint="eastAsia"/>
          <w:sz w:val="24"/>
          <w:szCs w:val="24"/>
        </w:rPr>
        <w:t>豊田 航</w:t>
      </w:r>
      <w:r w:rsidR="009749F2" w:rsidRPr="009749F2">
        <w:rPr>
          <w:rFonts w:asciiTheme="majorEastAsia" w:eastAsiaTheme="majorEastAsia" w:hAnsiTheme="majorEastAsia" w:hint="eastAsia"/>
          <w:sz w:val="24"/>
          <w:szCs w:val="24"/>
          <w:vertAlign w:val="superscript"/>
        </w:rPr>
        <w:t>1)</w:t>
      </w:r>
      <w:r w:rsidR="009749F2">
        <w:rPr>
          <w:rFonts w:asciiTheme="majorEastAsia" w:eastAsiaTheme="majorEastAsia" w:hAnsiTheme="majorEastAsia" w:hint="eastAsia"/>
          <w:sz w:val="24"/>
          <w:szCs w:val="24"/>
        </w:rPr>
        <w:t>、</w:t>
      </w:r>
      <w:r w:rsidR="009749F2" w:rsidRPr="00EE79A0">
        <w:rPr>
          <w:rFonts w:asciiTheme="majorEastAsia" w:eastAsiaTheme="majorEastAsia" w:hAnsiTheme="majorEastAsia" w:hint="eastAsia"/>
          <w:sz w:val="24"/>
          <w:szCs w:val="24"/>
        </w:rPr>
        <w:t>尾形 真樹</w:t>
      </w:r>
      <w:r w:rsidR="009749F2" w:rsidRPr="009749F2">
        <w:rPr>
          <w:rFonts w:asciiTheme="majorEastAsia" w:eastAsiaTheme="majorEastAsia" w:hAnsiTheme="majorEastAsia" w:hint="eastAsia"/>
          <w:sz w:val="24"/>
          <w:szCs w:val="24"/>
          <w:vertAlign w:val="superscript"/>
        </w:rPr>
        <w:t>2)</w:t>
      </w:r>
      <w:r w:rsidR="009749F2">
        <w:rPr>
          <w:rFonts w:asciiTheme="majorEastAsia" w:eastAsiaTheme="majorEastAsia" w:hAnsiTheme="majorEastAsia" w:hint="eastAsia"/>
          <w:sz w:val="24"/>
          <w:szCs w:val="24"/>
        </w:rPr>
        <w:t>、</w:t>
      </w:r>
      <w:r w:rsidR="009749F2" w:rsidRPr="00EE79A0">
        <w:rPr>
          <w:rFonts w:asciiTheme="majorEastAsia" w:eastAsiaTheme="majorEastAsia" w:hAnsiTheme="majorEastAsia" w:hint="eastAsia"/>
          <w:sz w:val="24"/>
          <w:szCs w:val="24"/>
        </w:rPr>
        <w:t>大内 進</w:t>
      </w:r>
      <w:r w:rsidR="009749F2" w:rsidRPr="009749F2">
        <w:rPr>
          <w:rFonts w:asciiTheme="majorEastAsia" w:eastAsiaTheme="majorEastAsia" w:hAnsiTheme="majorEastAsia" w:hint="eastAsia"/>
          <w:sz w:val="24"/>
          <w:szCs w:val="24"/>
          <w:vertAlign w:val="superscript"/>
        </w:rPr>
        <w:t>3)</w:t>
      </w:r>
      <w:r w:rsidR="009749F2">
        <w:rPr>
          <w:rFonts w:asciiTheme="majorEastAsia" w:eastAsiaTheme="majorEastAsia" w:hAnsiTheme="majorEastAsia" w:hint="eastAsia"/>
          <w:sz w:val="24"/>
          <w:szCs w:val="24"/>
        </w:rPr>
        <w:t>、</w:t>
      </w:r>
      <w:r w:rsidR="009749F2" w:rsidRPr="00EE79A0">
        <w:rPr>
          <w:rFonts w:asciiTheme="majorEastAsia" w:eastAsiaTheme="majorEastAsia" w:hAnsiTheme="majorEastAsia" w:hint="eastAsia"/>
          <w:sz w:val="24"/>
          <w:szCs w:val="24"/>
        </w:rPr>
        <w:t>清水 美知子</w:t>
      </w:r>
      <w:r w:rsidR="009749F2" w:rsidRPr="009749F2">
        <w:rPr>
          <w:rFonts w:asciiTheme="majorEastAsia" w:eastAsiaTheme="majorEastAsia" w:hAnsiTheme="majorEastAsia" w:hint="eastAsia"/>
          <w:sz w:val="24"/>
          <w:szCs w:val="24"/>
          <w:vertAlign w:val="superscript"/>
        </w:rPr>
        <w:t>4)</w:t>
      </w:r>
      <w:r w:rsidR="009749F2">
        <w:rPr>
          <w:rFonts w:asciiTheme="majorEastAsia" w:eastAsiaTheme="majorEastAsia" w:hAnsiTheme="majorEastAsia" w:hint="eastAsia"/>
          <w:sz w:val="24"/>
          <w:szCs w:val="24"/>
        </w:rPr>
        <w:t>、</w:t>
      </w:r>
      <w:r w:rsidR="009749F2" w:rsidRPr="00EE79A0">
        <w:rPr>
          <w:rFonts w:asciiTheme="majorEastAsia" w:eastAsiaTheme="majorEastAsia" w:hAnsiTheme="majorEastAsia" w:hint="eastAsia"/>
          <w:sz w:val="24"/>
          <w:szCs w:val="24"/>
        </w:rPr>
        <w:t>大倉 元宏</w:t>
      </w:r>
      <w:r w:rsidR="005C4198" w:rsidRPr="009749F2">
        <w:rPr>
          <w:rFonts w:asciiTheme="majorEastAsia" w:eastAsiaTheme="majorEastAsia" w:hAnsiTheme="majorEastAsia" w:hint="eastAsia"/>
          <w:sz w:val="24"/>
          <w:szCs w:val="24"/>
          <w:vertAlign w:val="superscript"/>
        </w:rPr>
        <w:t>1)</w:t>
      </w:r>
    </w:p>
    <w:p w14:paraId="3422C1C8" w14:textId="77777777" w:rsidR="001A044A" w:rsidRPr="009749F2" w:rsidRDefault="009749F2" w:rsidP="00365D1B">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1A044A" w:rsidRPr="009749F2">
        <w:rPr>
          <w:rFonts w:asciiTheme="majorEastAsia" w:eastAsiaTheme="majorEastAsia" w:hAnsiTheme="majorEastAsia" w:hint="eastAsia"/>
          <w:sz w:val="24"/>
          <w:szCs w:val="24"/>
        </w:rPr>
        <w:t>成蹊大学理工学部</w:t>
      </w:r>
      <w:r w:rsidR="00365D1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w:t>
      </w:r>
      <w:r w:rsidRPr="00EE79A0">
        <w:rPr>
          <w:rFonts w:asciiTheme="majorEastAsia" w:eastAsiaTheme="majorEastAsia" w:hAnsiTheme="majorEastAsia" w:hint="eastAsia"/>
          <w:sz w:val="24"/>
          <w:szCs w:val="24"/>
        </w:rPr>
        <w:t>杏林大学医学部付属病院アイセンター</w:t>
      </w:r>
      <w:r w:rsidR="00365D1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3)</w:t>
      </w:r>
      <w:r w:rsidRPr="00EE79A0">
        <w:rPr>
          <w:rFonts w:asciiTheme="majorEastAsia" w:eastAsiaTheme="majorEastAsia" w:hAnsiTheme="majorEastAsia" w:hint="eastAsia"/>
          <w:sz w:val="24"/>
          <w:szCs w:val="24"/>
        </w:rPr>
        <w:t>国立特別支援教育総合研究所</w:t>
      </w:r>
      <w:r w:rsidR="00365D1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4)</w:t>
      </w:r>
      <w:r w:rsidRPr="00EE79A0">
        <w:rPr>
          <w:rFonts w:asciiTheme="majorEastAsia" w:eastAsiaTheme="majorEastAsia" w:hAnsiTheme="majorEastAsia" w:hint="eastAsia"/>
          <w:sz w:val="24"/>
          <w:szCs w:val="24"/>
        </w:rPr>
        <w:t>モビリティ研究会</w:t>
      </w:r>
    </w:p>
    <w:p w14:paraId="3470E408" w14:textId="77777777" w:rsidR="001A044A" w:rsidRPr="001A044A" w:rsidRDefault="001A044A" w:rsidP="001A044A"/>
    <w:p w14:paraId="69E8E098" w14:textId="77777777" w:rsidR="001A044A" w:rsidRPr="001A044A" w:rsidRDefault="00B47445" w:rsidP="001A044A">
      <w:pPr>
        <w:rPr>
          <w:sz w:val="24"/>
          <w:szCs w:val="24"/>
        </w:rPr>
      </w:pPr>
      <w:r>
        <w:rPr>
          <w:rFonts w:hint="eastAsia"/>
          <w:sz w:val="24"/>
          <w:szCs w:val="24"/>
        </w:rPr>
        <w:t>【目的】</w:t>
      </w:r>
    </w:p>
    <w:p w14:paraId="25FD1152"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歩行訓練の現場で触知性が高い触地図を作製及び修正可能な触地図キットを開発した。本研究はこの有用性を明らかにする。</w:t>
      </w:r>
    </w:p>
    <w:p w14:paraId="788E320E"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022336EE"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視覚障害者1名（60代、10年前より全盲、盲導犬歩行）と歩行訓練士1名（指導歴14年、地図使用頻度約2回/年）に普段通り歩行訓練を行わせ、歩行訓練士が必要と判断した時に触地図キットを使用させた。歩行訓練は駅から公共施設までの約800mの区間で行い、バスロータリー、階段、信号機付十字交差点3か所などが含まれる。視覚障害者と歩行訓練士に対する行動観察と、訓練後の視覚障害者と歩行訓練士に対する半構造化面接の結果を分析した。</w:t>
      </w:r>
    </w:p>
    <w:p w14:paraId="1BFEF50C"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p>
    <w:p w14:paraId="1F0B83C3"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歩行訓練士は、訓練前、公共施設到着後、駅帰着後の3回に渡り触地図キットを使用し、それぞれにおいて歩くルート、その周辺情報、環境全体の形状等を説明した。歩行訓練士は視覚障害者の環境理解の程度や訓練の進行状況に応じて、触地図の内容を修正しながら使用した。復路において、視覚障害者は事前に定めたルートを逸脱したが自ら気づき、元のルートには戻らず実際には歩いたことがないルートを通って出発地に帰着した。面接では、視覚障害者から「触地図キットで環境をイメージできた」、「自分が歩いている道が正しいと確信でき、自信を持って歩けた」、歩行訓練士から「簡単に使えた」、「言葉での説明が難しい環境を伝えられた」、「視覚障害者と共通認識が持てた」等の回答を得た。</w:t>
      </w:r>
    </w:p>
    <w:p w14:paraId="17CA9560"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【考察】</w:t>
      </w:r>
    </w:p>
    <w:p w14:paraId="51D14CEE"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触地図キットの触読により、視覚障害者は単純なルートの記憶だけでなく環境全体の認知地図を構築でき、現在地と目的地の位置関係を理解して歩くことができたと考えられる。触地図キットは、従来の触地図では不可能であった、訓練状況の変化等に応じた適切な情報提示を容易に行えることが実際に確認でき、視覚障害者と歩行訓練士が共に効果を実感していることからも、実用性に富むと考えられる。</w:t>
      </w:r>
    </w:p>
    <w:p w14:paraId="6581241F"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【結論】</w:t>
      </w:r>
    </w:p>
    <w:p w14:paraId="2653950D" w14:textId="77777777" w:rsidR="0099398F"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触地図キットが歩行訓練の新たな補助具として有用であることが示唆された。</w:t>
      </w:r>
    </w:p>
    <w:p w14:paraId="6F89DAC1" w14:textId="77777777" w:rsidR="0099398F" w:rsidRDefault="0099398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1699FF73" w14:textId="77777777" w:rsidR="001A044A" w:rsidRPr="001A044A"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研-34.縁端警告ブロック付道路側溝用蓋の提案（はしっこくん）</w:t>
      </w:r>
    </w:p>
    <w:p w14:paraId="2CE99075" w14:textId="77777777" w:rsidR="000B4A09" w:rsidRPr="00A6519E" w:rsidRDefault="001A044A" w:rsidP="000B4A09">
      <w:pPr>
        <w:ind w:left="241" w:hangingChars="100" w:hanging="241"/>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000B4A09" w:rsidRPr="000B4A09">
        <w:rPr>
          <w:rFonts w:asciiTheme="majorEastAsia" w:eastAsiaTheme="majorEastAsia" w:hAnsiTheme="majorEastAsia" w:hint="eastAsia"/>
          <w:sz w:val="24"/>
          <w:szCs w:val="24"/>
        </w:rPr>
        <w:t>○</w:t>
      </w:r>
      <w:r w:rsidRPr="000B4A09">
        <w:rPr>
          <w:rFonts w:asciiTheme="majorEastAsia" w:eastAsiaTheme="majorEastAsia" w:hAnsiTheme="majorEastAsia" w:hint="eastAsia"/>
          <w:sz w:val="24"/>
          <w:szCs w:val="24"/>
        </w:rPr>
        <w:t>宮部 幸弘</w:t>
      </w:r>
      <w:r w:rsidR="005C4198" w:rsidRPr="009749F2">
        <w:rPr>
          <w:rFonts w:asciiTheme="majorEastAsia" w:eastAsiaTheme="majorEastAsia" w:hAnsiTheme="majorEastAsia" w:hint="eastAsia"/>
          <w:sz w:val="24"/>
          <w:szCs w:val="24"/>
          <w:vertAlign w:val="superscript"/>
        </w:rPr>
        <w:t>1)</w:t>
      </w:r>
      <w:r w:rsidR="005C4198">
        <w:rPr>
          <w:rFonts w:asciiTheme="majorEastAsia" w:eastAsiaTheme="majorEastAsia" w:hAnsiTheme="majorEastAsia" w:hint="eastAsia"/>
          <w:sz w:val="24"/>
          <w:szCs w:val="24"/>
        </w:rPr>
        <w:t>、</w:t>
      </w:r>
      <w:r w:rsidR="000B4A09" w:rsidRPr="00EE79A0">
        <w:rPr>
          <w:rFonts w:asciiTheme="majorEastAsia" w:eastAsiaTheme="majorEastAsia" w:hAnsiTheme="majorEastAsia" w:hint="eastAsia"/>
          <w:sz w:val="24"/>
          <w:szCs w:val="24"/>
        </w:rPr>
        <w:t>棚橋 公郎</w:t>
      </w:r>
      <w:r w:rsidR="005C4198" w:rsidRPr="009749F2">
        <w:rPr>
          <w:rFonts w:asciiTheme="majorEastAsia" w:eastAsiaTheme="majorEastAsia" w:hAnsiTheme="majorEastAsia" w:hint="eastAsia"/>
          <w:sz w:val="24"/>
          <w:szCs w:val="24"/>
          <w:vertAlign w:val="superscript"/>
        </w:rPr>
        <w:t>2)</w:t>
      </w:r>
    </w:p>
    <w:p w14:paraId="17579C64" w14:textId="77777777" w:rsidR="001A044A" w:rsidRPr="000B4A09" w:rsidRDefault="000B4A09" w:rsidP="000B4A0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0B4A09">
        <w:rPr>
          <w:rFonts w:asciiTheme="majorEastAsia" w:eastAsiaTheme="majorEastAsia" w:hAnsiTheme="majorEastAsia" w:hint="eastAsia"/>
          <w:sz w:val="24"/>
          <w:szCs w:val="24"/>
        </w:rPr>
        <w:t>桜コンクリート株式会社</w:t>
      </w:r>
      <w:r w:rsidR="00365D1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w:t>
      </w:r>
      <w:r w:rsidRPr="00EE79A0">
        <w:rPr>
          <w:rFonts w:asciiTheme="majorEastAsia" w:eastAsiaTheme="majorEastAsia" w:hAnsiTheme="majorEastAsia" w:hint="eastAsia"/>
          <w:sz w:val="24"/>
          <w:szCs w:val="24"/>
        </w:rPr>
        <w:t>岐阜アソシア</w:t>
      </w:r>
    </w:p>
    <w:p w14:paraId="17177189" w14:textId="77777777" w:rsidR="000B4A09" w:rsidRDefault="000B4A09" w:rsidP="001A044A">
      <w:pPr>
        <w:rPr>
          <w:rFonts w:asciiTheme="majorEastAsia" w:eastAsiaTheme="majorEastAsia" w:hAnsiTheme="majorEastAsia"/>
          <w:sz w:val="24"/>
          <w:szCs w:val="24"/>
        </w:rPr>
      </w:pPr>
    </w:p>
    <w:p w14:paraId="796B5A00" w14:textId="77777777" w:rsidR="001A044A" w:rsidRPr="001A044A" w:rsidRDefault="00B47445"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2668ABE9"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現在、視覚障害者誘導用ブロックの設置等により、安心・安全な道路環境づくりが進められている。しかし、道路上には危険箇所や支障物があり、視覚障害者誘導用ブロックだけでは不十分である。そこで道路縁端部に敷設する道路側溝の蓋にホーム縁端警告ブロックを組み合わせた製品を提案する。</w:t>
      </w:r>
    </w:p>
    <w:p w14:paraId="1897D181" w14:textId="77777777" w:rsidR="001A044A" w:rsidRPr="001A044A" w:rsidRDefault="001A044A" w:rsidP="001A044A">
      <w:pPr>
        <w:rPr>
          <w:rFonts w:asciiTheme="majorEastAsia" w:eastAsiaTheme="majorEastAsia" w:hAnsiTheme="majorEastAsia"/>
          <w:sz w:val="24"/>
          <w:szCs w:val="24"/>
        </w:rPr>
      </w:pPr>
    </w:p>
    <w:p w14:paraId="134CFCC3"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0B896F7A"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ホーム縁端警告ブロックを組み合わせた道路側溝の蓋を製作。岐阜県立岐阜盲学校の運動場に敷設し、同校の生徒及び教員を対象に歩行実験を実施した。対象者に実験後、ブロックの認識のしやすさや居住地域の道路の危険箇所や支障物についてのアンケートを実施した。</w:t>
      </w:r>
    </w:p>
    <w:p w14:paraId="32865C5C" w14:textId="77777777" w:rsidR="001A044A" w:rsidRPr="001A044A" w:rsidRDefault="001A044A" w:rsidP="001A044A">
      <w:pPr>
        <w:rPr>
          <w:rFonts w:asciiTheme="majorEastAsia" w:eastAsiaTheme="majorEastAsia" w:hAnsiTheme="majorEastAsia"/>
          <w:sz w:val="24"/>
          <w:szCs w:val="24"/>
        </w:rPr>
      </w:pPr>
    </w:p>
    <w:p w14:paraId="6792025F" w14:textId="77777777" w:rsidR="001A044A" w:rsidRPr="001A044A" w:rsidRDefault="002216B3"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p>
    <w:p w14:paraId="6771E541"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今回の歩行実験によりアンケートは66人から回答を得た。歩行時に「製品の形状を認識できる」という回答は87.9%であり、74.1%がこの製品が普及することにより行動範囲が広がるとの回答を得た。また、居住地域の道路については、76.7%が「危険に感じる」と回答し、危険と感じる支障物で最も回答が多かったのが電柱で、次いで路上駐車（自転車）であった。</w:t>
      </w:r>
    </w:p>
    <w:p w14:paraId="1774DA4A" w14:textId="77777777" w:rsidR="001A044A" w:rsidRPr="001A044A" w:rsidRDefault="001A044A" w:rsidP="001A044A">
      <w:pPr>
        <w:rPr>
          <w:rFonts w:asciiTheme="majorEastAsia" w:eastAsiaTheme="majorEastAsia" w:hAnsiTheme="majorEastAsia"/>
          <w:sz w:val="24"/>
          <w:szCs w:val="24"/>
        </w:rPr>
      </w:pPr>
    </w:p>
    <w:p w14:paraId="78E6FD08"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【考察】</w:t>
      </w:r>
    </w:p>
    <w:p w14:paraId="508605EE"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今回の実験により道路側溝の蓋に組み合わせた場合においてもホーム縁端警告ブロックを十分認識できることが分かった。整備が行き届いていない道路の中には、道路と田畑等の境界部に柵等がなく転落の危険があるものや、電柱などの支障物に衝突する危険があるものがある。そのような道路において、本製品を設置することで危険箇所となる道路縁端部を知らせることが出来、安心・安全な道路環境をつくることができる。</w:t>
      </w:r>
    </w:p>
    <w:p w14:paraId="409E5633" w14:textId="77777777" w:rsidR="001A044A" w:rsidRPr="001A044A" w:rsidRDefault="001A044A" w:rsidP="001A044A">
      <w:pPr>
        <w:rPr>
          <w:rFonts w:asciiTheme="majorEastAsia" w:eastAsiaTheme="majorEastAsia" w:hAnsiTheme="majorEastAsia"/>
          <w:sz w:val="24"/>
          <w:szCs w:val="24"/>
        </w:rPr>
      </w:pPr>
    </w:p>
    <w:p w14:paraId="155DBB18" w14:textId="77777777" w:rsidR="001A044A" w:rsidRPr="001A044A" w:rsidRDefault="00872280"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【結論】</w:t>
      </w:r>
    </w:p>
    <w:p w14:paraId="47DF5605" w14:textId="77777777" w:rsidR="0099398F"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危険箇所や支障物が散見される道路は多く、それらの道路に設置することで危険箇所の注意・警告の効果を発揮できる。また、工事は蓋の伏せ替えのみであるため、低コストで早急に設置することが可能である。視覚障害者の方だけでなく、車いす使用者や高齢者等にとっても道路縁端部を認識できることで、あらゆる道路利用者にとって安心・安全な道路環境づくりとなる。</w:t>
      </w:r>
    </w:p>
    <w:p w14:paraId="5DF3D089" w14:textId="77777777" w:rsidR="001A044A" w:rsidRPr="001A044A" w:rsidRDefault="001A044A" w:rsidP="001A044A">
      <w:pPr>
        <w:rPr>
          <w:rFonts w:asciiTheme="majorEastAsia" w:eastAsiaTheme="majorEastAsia" w:hAnsiTheme="majorEastAsia"/>
          <w:b/>
          <w:sz w:val="24"/>
          <w:szCs w:val="24"/>
        </w:rPr>
      </w:pPr>
      <w:r w:rsidRPr="001A044A">
        <w:rPr>
          <w:rFonts w:asciiTheme="majorEastAsia" w:eastAsiaTheme="majorEastAsia" w:hAnsiTheme="majorEastAsia" w:hint="eastAsia"/>
          <w:b/>
          <w:sz w:val="24"/>
          <w:szCs w:val="24"/>
        </w:rPr>
        <w:t>研-35.視覚障害者の障害物またぎ動作における足部軌跡の特徴</w:t>
      </w:r>
    </w:p>
    <w:p w14:paraId="6D9405FD" w14:textId="77777777" w:rsidR="000B4A09"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b/>
          <w:sz w:val="24"/>
          <w:szCs w:val="24"/>
        </w:rPr>
        <w:t xml:space="preserve">　</w:t>
      </w:r>
      <w:r w:rsidRPr="000B4A09">
        <w:rPr>
          <w:rFonts w:asciiTheme="majorEastAsia" w:eastAsiaTheme="majorEastAsia" w:hAnsiTheme="majorEastAsia" w:hint="eastAsia"/>
          <w:sz w:val="24"/>
          <w:szCs w:val="24"/>
        </w:rPr>
        <w:t>宇野 直士</w:t>
      </w:r>
      <w:r w:rsidR="000B4A09" w:rsidRPr="000B4A09">
        <w:rPr>
          <w:rFonts w:asciiTheme="majorEastAsia" w:eastAsiaTheme="majorEastAsia" w:hAnsiTheme="majorEastAsia" w:hint="eastAsia"/>
          <w:sz w:val="24"/>
          <w:szCs w:val="24"/>
          <w:vertAlign w:val="superscript"/>
        </w:rPr>
        <w:t>1)</w:t>
      </w:r>
      <w:r w:rsidR="000B4A09">
        <w:rPr>
          <w:rFonts w:asciiTheme="majorEastAsia" w:eastAsiaTheme="majorEastAsia" w:hAnsiTheme="majorEastAsia" w:hint="eastAsia"/>
          <w:sz w:val="24"/>
          <w:szCs w:val="24"/>
        </w:rPr>
        <w:t>、</w:t>
      </w:r>
      <w:r w:rsidR="000B4A09" w:rsidRPr="00EE79A0">
        <w:rPr>
          <w:rFonts w:asciiTheme="majorEastAsia" w:eastAsiaTheme="majorEastAsia" w:hAnsiTheme="majorEastAsia" w:hint="eastAsia"/>
          <w:sz w:val="24"/>
          <w:szCs w:val="24"/>
        </w:rPr>
        <w:t>Ping Yeap Loh</w:t>
      </w:r>
      <w:r w:rsidR="000B4A09" w:rsidRPr="000B4A09">
        <w:rPr>
          <w:rFonts w:asciiTheme="majorEastAsia" w:eastAsiaTheme="majorEastAsia" w:hAnsiTheme="majorEastAsia" w:hint="eastAsia"/>
          <w:sz w:val="24"/>
          <w:szCs w:val="24"/>
          <w:vertAlign w:val="superscript"/>
        </w:rPr>
        <w:t>2)</w:t>
      </w:r>
      <w:r w:rsidR="000B4A09">
        <w:rPr>
          <w:rFonts w:asciiTheme="majorEastAsia" w:eastAsiaTheme="majorEastAsia" w:hAnsiTheme="majorEastAsia" w:hint="eastAsia"/>
          <w:sz w:val="24"/>
          <w:szCs w:val="24"/>
        </w:rPr>
        <w:t>、</w:t>
      </w:r>
      <w:r w:rsidR="000B4A09" w:rsidRPr="00EE79A0">
        <w:rPr>
          <w:rFonts w:asciiTheme="majorEastAsia" w:eastAsiaTheme="majorEastAsia" w:hAnsiTheme="majorEastAsia" w:hint="eastAsia"/>
          <w:sz w:val="24"/>
          <w:szCs w:val="24"/>
        </w:rPr>
        <w:t>村木 里志</w:t>
      </w:r>
      <w:r w:rsidR="000B4A09" w:rsidRPr="000B4A09">
        <w:rPr>
          <w:rFonts w:asciiTheme="majorEastAsia" w:eastAsiaTheme="majorEastAsia" w:hAnsiTheme="majorEastAsia" w:hint="eastAsia"/>
          <w:sz w:val="24"/>
          <w:szCs w:val="24"/>
          <w:vertAlign w:val="superscript"/>
        </w:rPr>
        <w:t>2)</w:t>
      </w:r>
    </w:p>
    <w:p w14:paraId="62B69C2A" w14:textId="77777777" w:rsidR="000B4A09" w:rsidRDefault="000B4A09"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1A044A" w:rsidRPr="000B4A09">
        <w:rPr>
          <w:rFonts w:asciiTheme="majorEastAsia" w:eastAsiaTheme="majorEastAsia" w:hAnsiTheme="majorEastAsia" w:hint="eastAsia"/>
          <w:sz w:val="24"/>
          <w:szCs w:val="24"/>
        </w:rPr>
        <w:t>徳山工業高等専門学校</w:t>
      </w:r>
      <w:r w:rsidR="00365D1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w:t>
      </w:r>
      <w:r w:rsidRPr="00EE79A0">
        <w:rPr>
          <w:rFonts w:asciiTheme="majorEastAsia" w:eastAsiaTheme="majorEastAsia" w:hAnsiTheme="majorEastAsia" w:hint="eastAsia"/>
          <w:sz w:val="24"/>
          <w:szCs w:val="24"/>
        </w:rPr>
        <w:t>九州大学大学院芸術工学府</w:t>
      </w:r>
    </w:p>
    <w:p w14:paraId="1291EEC6" w14:textId="77777777" w:rsidR="001A044A" w:rsidRPr="001A044A" w:rsidRDefault="000B4A09" w:rsidP="001A044A">
      <w:pPr>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EE79A0">
        <w:rPr>
          <w:rFonts w:asciiTheme="majorEastAsia" w:eastAsiaTheme="majorEastAsia" w:hAnsiTheme="majorEastAsia" w:hint="eastAsia"/>
          <w:sz w:val="24"/>
          <w:szCs w:val="24"/>
        </w:rPr>
        <w:t>九州大学大学院芸術工学</w:t>
      </w:r>
      <w:r w:rsidR="005C4198">
        <w:rPr>
          <w:rFonts w:asciiTheme="majorEastAsia" w:eastAsiaTheme="majorEastAsia" w:hAnsiTheme="majorEastAsia" w:hint="eastAsia"/>
          <w:sz w:val="24"/>
          <w:szCs w:val="24"/>
        </w:rPr>
        <w:t>研究</w:t>
      </w:r>
      <w:r w:rsidRPr="00EE79A0">
        <w:rPr>
          <w:rFonts w:asciiTheme="majorEastAsia" w:eastAsiaTheme="majorEastAsia" w:hAnsiTheme="majorEastAsia" w:hint="eastAsia"/>
          <w:sz w:val="24"/>
          <w:szCs w:val="24"/>
        </w:rPr>
        <w:t>院</w:t>
      </w:r>
    </w:p>
    <w:p w14:paraId="0381CA8B"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【目的】</w:t>
      </w:r>
    </w:p>
    <w:p w14:paraId="2543FB35"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障害物を回避する方略には迂回・踏み越える・またぐがある。障害物の形状や位置にもよるが、視力・視野を保有する視覚障害者にとって障害物をまたぐことは少なくない。本研究はまたぎ動作時の足部軌跡に着目し、視覚障害が障害物またぎ動作に与える影響を検討した。</w:t>
      </w:r>
    </w:p>
    <w:p w14:paraId="3C08E962" w14:textId="77777777" w:rsidR="001A044A" w:rsidRPr="001A044A" w:rsidRDefault="001A044A" w:rsidP="001A044A">
      <w:pPr>
        <w:rPr>
          <w:rFonts w:asciiTheme="majorEastAsia" w:eastAsiaTheme="majorEastAsia" w:hAnsiTheme="majorEastAsia"/>
          <w:sz w:val="24"/>
          <w:szCs w:val="24"/>
        </w:rPr>
      </w:pPr>
    </w:p>
    <w:p w14:paraId="3CEE393B"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【方法】</w:t>
      </w:r>
    </w:p>
    <w:p w14:paraId="1A16641A"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矯正視力1.0以上の男性10名と網膜色素変性症を原因疾患とする視覚障害者10名（障害者手帳2級所持者）を対象とした。被験者は足元に位置する高さ4cmと15cmの障害物をまたぐ動作を各条件5回ずつ行った。その際、被験者に対して障害物の高さは教示せず、障害物を確認する方法は視認のみとした。また、またぎ動作の開始位置は被験者の任意とした。6台の高速度撮影機能付カメラで障害物をまたぐ動作を記録した。そして解析により得られた3次元座標値をもとに、またぎ動作時のステップ幅、踏込足および引込足の位置軌跡、および下肢関節角度を求めた。</w:t>
      </w:r>
    </w:p>
    <w:p w14:paraId="680B00DA" w14:textId="77777777" w:rsidR="001A044A" w:rsidRPr="001A044A" w:rsidRDefault="001A044A" w:rsidP="001A044A">
      <w:pPr>
        <w:rPr>
          <w:rFonts w:asciiTheme="majorEastAsia" w:eastAsiaTheme="majorEastAsia" w:hAnsiTheme="majorEastAsia"/>
          <w:sz w:val="24"/>
          <w:szCs w:val="24"/>
        </w:rPr>
      </w:pPr>
    </w:p>
    <w:p w14:paraId="092C8902"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【結果】</w:t>
      </w:r>
    </w:p>
    <w:p w14:paraId="0C90D517"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健常者と比較して視覚障害者は、障害物からより離れた位置で踏切動作を開始した。そのためステップ幅とまたぎ動作に要する時間が増加傾向を示した。また、2種類の高さ条件ともに、踏込足および引込足の障害物上最高点が健常者よりも高く位置した。さらに、踏込足が障害物上を通過する際の股関節角度と足関節角度が健常者と比較して増加傾向を示した。</w:t>
      </w:r>
    </w:p>
    <w:p w14:paraId="2B4B9226" w14:textId="77777777" w:rsidR="001A044A" w:rsidRPr="001A044A" w:rsidRDefault="001A044A" w:rsidP="001A044A">
      <w:pPr>
        <w:rPr>
          <w:rFonts w:asciiTheme="majorEastAsia" w:eastAsiaTheme="majorEastAsia" w:hAnsiTheme="majorEastAsia"/>
          <w:sz w:val="24"/>
          <w:szCs w:val="24"/>
        </w:rPr>
      </w:pPr>
    </w:p>
    <w:p w14:paraId="0D327787"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【考察】</w:t>
      </w:r>
    </w:p>
    <w:p w14:paraId="6420209A"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障害物に接触するリスクを回避するために、視覚障害者は障害物に対して時間的・空間的余地を有しながらまたぎ動作を行うことが示唆された。また、またぎ動作に伴う下肢関節角度の結果から、健常者は膝関節や足関節に、視覚障害者は股関節に依存して障害物高の増大に対応していることが示唆された。</w:t>
      </w:r>
    </w:p>
    <w:p w14:paraId="3F8F9461" w14:textId="77777777" w:rsidR="001A044A" w:rsidRPr="001A044A" w:rsidRDefault="001A044A" w:rsidP="001A044A">
      <w:pPr>
        <w:rPr>
          <w:rFonts w:asciiTheme="majorEastAsia" w:eastAsiaTheme="majorEastAsia" w:hAnsiTheme="majorEastAsia"/>
          <w:sz w:val="24"/>
          <w:szCs w:val="24"/>
        </w:rPr>
      </w:pPr>
    </w:p>
    <w:p w14:paraId="023C1E51" w14:textId="77777777" w:rsidR="001A044A" w:rsidRPr="001A044A"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【結論】</w:t>
      </w:r>
    </w:p>
    <w:p w14:paraId="5763AB11" w14:textId="77777777" w:rsidR="00365D1B" w:rsidRDefault="001A044A" w:rsidP="001A044A">
      <w:pPr>
        <w:rPr>
          <w:rFonts w:asciiTheme="majorEastAsia" w:eastAsiaTheme="majorEastAsia" w:hAnsiTheme="majorEastAsia"/>
          <w:sz w:val="24"/>
          <w:szCs w:val="24"/>
        </w:rPr>
      </w:pPr>
      <w:r w:rsidRPr="001A044A">
        <w:rPr>
          <w:rFonts w:asciiTheme="majorEastAsia" w:eastAsiaTheme="majorEastAsia" w:hAnsiTheme="majorEastAsia" w:hint="eastAsia"/>
          <w:sz w:val="24"/>
          <w:szCs w:val="24"/>
        </w:rPr>
        <w:t>視覚障害者と健常者では障害物またぎ動作の特徴が異なる。今後、視覚障害者の歩行支援や福祉のまちづくりを検討する上で、視覚障害者特有の動作や感覚への理解を深めることが重要である。</w:t>
      </w:r>
    </w:p>
    <w:p w14:paraId="25A69A60" w14:textId="77777777" w:rsidR="001A044A" w:rsidRPr="00C87C45" w:rsidRDefault="001A044A" w:rsidP="001A044A">
      <w:pPr>
        <w:autoSpaceDE w:val="0"/>
        <w:autoSpaceDN w:val="0"/>
        <w:adjustRightInd w:val="0"/>
        <w:jc w:val="left"/>
        <w:rPr>
          <w:rFonts w:asciiTheme="majorEastAsia" w:eastAsiaTheme="majorEastAsia" w:hAnsiTheme="majorEastAsia" w:cs="ＭＳ ゴシック"/>
          <w:b/>
          <w:kern w:val="0"/>
          <w:sz w:val="24"/>
          <w:szCs w:val="24"/>
          <w:lang w:val="ja-JP"/>
        </w:rPr>
      </w:pPr>
      <w:r w:rsidRPr="001A044A">
        <w:rPr>
          <w:rFonts w:asciiTheme="majorEastAsia" w:eastAsiaTheme="majorEastAsia" w:hAnsiTheme="majorEastAsia" w:cs="ＭＳ ゴシック" w:hint="eastAsia"/>
          <w:b/>
          <w:kern w:val="0"/>
          <w:sz w:val="24"/>
          <w:szCs w:val="24"/>
          <w:lang w:val="ja-JP"/>
        </w:rPr>
        <w:t>研</w:t>
      </w:r>
      <w:r w:rsidR="00C87C45">
        <w:rPr>
          <w:rFonts w:asciiTheme="majorEastAsia" w:eastAsiaTheme="majorEastAsia" w:hAnsiTheme="majorEastAsia" w:cs="ＭＳ ゴシック" w:hint="eastAsia"/>
          <w:b/>
          <w:kern w:val="0"/>
          <w:sz w:val="24"/>
          <w:szCs w:val="24"/>
          <w:lang w:val="ja-JP"/>
        </w:rPr>
        <w:t>-</w:t>
      </w:r>
      <w:r w:rsidRPr="00C87C45">
        <w:rPr>
          <w:rFonts w:asciiTheme="majorEastAsia" w:eastAsiaTheme="majorEastAsia" w:hAnsiTheme="majorEastAsia" w:cs="ＭＳ ゴシック" w:hint="eastAsia"/>
          <w:b/>
          <w:kern w:val="0"/>
          <w:sz w:val="24"/>
          <w:szCs w:val="24"/>
          <w:lang w:val="ja-JP"/>
        </w:rPr>
        <w:t>36.非視覚的スマートフォン操作における文字入力速度の比較</w:t>
      </w:r>
    </w:p>
    <w:p w14:paraId="037D0E46" w14:textId="77777777" w:rsidR="00C87C55" w:rsidRDefault="00C87C55" w:rsidP="001A044A">
      <w:pPr>
        <w:autoSpaceDE w:val="0"/>
        <w:autoSpaceDN w:val="0"/>
        <w:adjustRightInd w:val="0"/>
        <w:ind w:firstLineChars="100" w:firstLine="240"/>
        <w:jc w:val="left"/>
        <w:rPr>
          <w:rFonts w:asciiTheme="majorEastAsia" w:eastAsiaTheme="majorEastAsia" w:hAnsiTheme="majorEastAsia" w:cs="ＭＳ ゴシック"/>
          <w:kern w:val="0"/>
          <w:sz w:val="24"/>
          <w:szCs w:val="24"/>
          <w:lang w:val="ja-JP"/>
        </w:rPr>
      </w:pPr>
      <w:r>
        <w:rPr>
          <w:rFonts w:asciiTheme="majorEastAsia" w:eastAsiaTheme="majorEastAsia" w:hAnsiTheme="majorEastAsia" w:cs="ＭＳ ゴシック" w:hint="eastAsia"/>
          <w:kern w:val="0"/>
          <w:sz w:val="24"/>
          <w:szCs w:val="24"/>
          <w:lang w:val="ja-JP"/>
        </w:rPr>
        <w:t>○</w:t>
      </w:r>
      <w:r w:rsidR="001A044A" w:rsidRPr="00C87C55">
        <w:rPr>
          <w:rFonts w:asciiTheme="majorEastAsia" w:eastAsiaTheme="majorEastAsia" w:hAnsiTheme="majorEastAsia" w:cs="ＭＳ ゴシック" w:hint="eastAsia"/>
          <w:kern w:val="0"/>
          <w:sz w:val="24"/>
          <w:szCs w:val="24"/>
          <w:lang w:val="ja-JP"/>
        </w:rPr>
        <w:t>渡辺 哲也</w:t>
      </w:r>
      <w:r>
        <w:rPr>
          <w:rFonts w:asciiTheme="majorEastAsia" w:eastAsiaTheme="majorEastAsia" w:hAnsiTheme="majorEastAsia" w:cs="ＭＳ ゴシック" w:hint="eastAsia"/>
          <w:kern w:val="0"/>
          <w:sz w:val="24"/>
          <w:szCs w:val="24"/>
          <w:lang w:val="ja-JP"/>
        </w:rPr>
        <w:t>、</w:t>
      </w:r>
      <w:r w:rsidR="001A044A" w:rsidRPr="00C87C55">
        <w:rPr>
          <w:rFonts w:asciiTheme="majorEastAsia" w:eastAsiaTheme="majorEastAsia" w:hAnsiTheme="majorEastAsia" w:cs="ＭＳ ゴシック" w:hint="eastAsia"/>
          <w:kern w:val="0"/>
          <w:sz w:val="24"/>
          <w:szCs w:val="24"/>
          <w:lang w:val="ja-JP"/>
        </w:rPr>
        <w:t>新貝</w:t>
      </w:r>
      <w:r>
        <w:rPr>
          <w:rFonts w:asciiTheme="majorEastAsia" w:eastAsiaTheme="majorEastAsia" w:hAnsiTheme="majorEastAsia" w:cs="ＭＳ ゴシック" w:hint="eastAsia"/>
          <w:kern w:val="0"/>
          <w:sz w:val="24"/>
          <w:szCs w:val="24"/>
          <w:lang w:val="ja-JP"/>
        </w:rPr>
        <w:t xml:space="preserve"> </w:t>
      </w:r>
      <w:r w:rsidR="001A044A" w:rsidRPr="00C87C55">
        <w:rPr>
          <w:rFonts w:asciiTheme="majorEastAsia" w:eastAsiaTheme="majorEastAsia" w:hAnsiTheme="majorEastAsia" w:cs="ＭＳ ゴシック" w:hint="eastAsia"/>
          <w:kern w:val="0"/>
          <w:sz w:val="24"/>
          <w:szCs w:val="24"/>
          <w:lang w:val="ja-JP"/>
        </w:rPr>
        <w:t>章太</w:t>
      </w:r>
    </w:p>
    <w:p w14:paraId="6F994C26" w14:textId="77777777" w:rsidR="001A044A" w:rsidRPr="00C87C55" w:rsidRDefault="001A044A" w:rsidP="001A044A">
      <w:pPr>
        <w:autoSpaceDE w:val="0"/>
        <w:autoSpaceDN w:val="0"/>
        <w:adjustRightInd w:val="0"/>
        <w:ind w:firstLineChars="100" w:firstLine="240"/>
        <w:jc w:val="left"/>
        <w:rPr>
          <w:rFonts w:asciiTheme="majorEastAsia" w:eastAsiaTheme="majorEastAsia" w:hAnsiTheme="majorEastAsia" w:cs="ＭＳ ゴシック"/>
          <w:kern w:val="0"/>
          <w:sz w:val="24"/>
          <w:szCs w:val="24"/>
          <w:lang w:val="ja-JP"/>
        </w:rPr>
      </w:pPr>
      <w:r w:rsidRPr="00C87C55">
        <w:rPr>
          <w:rFonts w:asciiTheme="majorEastAsia" w:eastAsiaTheme="majorEastAsia" w:hAnsiTheme="majorEastAsia" w:cs="ＭＳ ゴシック" w:hint="eastAsia"/>
          <w:kern w:val="0"/>
          <w:sz w:val="24"/>
          <w:szCs w:val="24"/>
          <w:lang w:val="ja-JP"/>
        </w:rPr>
        <w:t>新潟大学</w:t>
      </w:r>
    </w:p>
    <w:p w14:paraId="670B3AE6" w14:textId="77777777" w:rsidR="001A044A" w:rsidRPr="00C87C45" w:rsidRDefault="001A044A" w:rsidP="001A044A">
      <w:pPr>
        <w:autoSpaceDE w:val="0"/>
        <w:autoSpaceDN w:val="0"/>
        <w:adjustRightInd w:val="0"/>
        <w:jc w:val="left"/>
        <w:rPr>
          <w:rFonts w:asciiTheme="majorEastAsia" w:eastAsiaTheme="majorEastAsia" w:hAnsiTheme="majorEastAsia" w:cs="ＭＳ ゴシック"/>
          <w:kern w:val="0"/>
          <w:sz w:val="24"/>
          <w:szCs w:val="24"/>
          <w:lang w:val="ja-JP"/>
        </w:rPr>
      </w:pPr>
    </w:p>
    <w:p w14:paraId="34DF7561" w14:textId="77777777" w:rsidR="0015703C" w:rsidRDefault="00B47445" w:rsidP="001A044A">
      <w:pPr>
        <w:autoSpaceDE w:val="0"/>
        <w:autoSpaceDN w:val="0"/>
        <w:adjustRightInd w:val="0"/>
        <w:jc w:val="left"/>
        <w:rPr>
          <w:rFonts w:asciiTheme="majorEastAsia" w:eastAsiaTheme="majorEastAsia" w:hAnsiTheme="majorEastAsia" w:cs="ＭＳ ゴシック"/>
          <w:kern w:val="0"/>
          <w:sz w:val="24"/>
          <w:szCs w:val="24"/>
          <w:lang w:val="ja-JP"/>
        </w:rPr>
      </w:pPr>
      <w:r>
        <w:rPr>
          <w:rFonts w:asciiTheme="majorEastAsia" w:eastAsiaTheme="majorEastAsia" w:hAnsiTheme="majorEastAsia" w:cs="ＭＳ ゴシック" w:hint="eastAsia"/>
          <w:kern w:val="0"/>
          <w:sz w:val="24"/>
          <w:szCs w:val="24"/>
          <w:lang w:val="ja-JP"/>
        </w:rPr>
        <w:t>【目的】</w:t>
      </w:r>
    </w:p>
    <w:p w14:paraId="7BA6CC52" w14:textId="77777777" w:rsidR="001A044A" w:rsidRPr="00C87C45" w:rsidRDefault="001A044A" w:rsidP="001A044A">
      <w:pPr>
        <w:autoSpaceDE w:val="0"/>
        <w:autoSpaceDN w:val="0"/>
        <w:adjustRightInd w:val="0"/>
        <w:jc w:val="left"/>
        <w:rPr>
          <w:rFonts w:asciiTheme="majorEastAsia" w:eastAsiaTheme="majorEastAsia" w:hAnsiTheme="majorEastAsia" w:cs="ＭＳ ゴシック"/>
          <w:kern w:val="0"/>
          <w:sz w:val="24"/>
          <w:szCs w:val="24"/>
          <w:lang w:val="ja-JP"/>
        </w:rPr>
      </w:pPr>
      <w:r w:rsidRPr="00C87C45">
        <w:rPr>
          <w:rFonts w:asciiTheme="majorEastAsia" w:eastAsiaTheme="majorEastAsia" w:hAnsiTheme="majorEastAsia" w:cs="ＭＳ ゴシック" w:hint="eastAsia"/>
          <w:kern w:val="0"/>
          <w:sz w:val="24"/>
          <w:szCs w:val="24"/>
          <w:lang w:val="ja-JP"/>
        </w:rPr>
        <w:t>スクリーンリーダを用いてスマートフォンで文字入力を行う際、どのソフトキーボードとキー確定方法の組合せが学習速度が速く、かつ学習後に入力速度が速いかを明らかにすることが本研究の目的である。</w:t>
      </w:r>
    </w:p>
    <w:p w14:paraId="48F96DEF" w14:textId="77777777" w:rsidR="0015703C" w:rsidRDefault="002216B3" w:rsidP="001A044A">
      <w:pPr>
        <w:autoSpaceDE w:val="0"/>
        <w:autoSpaceDN w:val="0"/>
        <w:adjustRightInd w:val="0"/>
        <w:jc w:val="left"/>
        <w:rPr>
          <w:rFonts w:asciiTheme="majorEastAsia" w:eastAsiaTheme="majorEastAsia" w:hAnsiTheme="majorEastAsia" w:cs="ＭＳ ゴシック"/>
          <w:kern w:val="0"/>
          <w:sz w:val="24"/>
          <w:szCs w:val="24"/>
          <w:lang w:val="ja-JP"/>
        </w:rPr>
      </w:pPr>
      <w:r>
        <w:rPr>
          <w:rFonts w:asciiTheme="majorEastAsia" w:eastAsiaTheme="majorEastAsia" w:hAnsiTheme="majorEastAsia" w:cs="ＭＳ ゴシック" w:hint="eastAsia"/>
          <w:kern w:val="0"/>
          <w:sz w:val="24"/>
          <w:szCs w:val="24"/>
          <w:lang w:val="ja-JP"/>
        </w:rPr>
        <w:t>【方法】</w:t>
      </w:r>
    </w:p>
    <w:p w14:paraId="23FB4550" w14:textId="77777777" w:rsidR="001A044A" w:rsidRPr="00C87C45" w:rsidRDefault="001A044A" w:rsidP="001A044A">
      <w:pPr>
        <w:autoSpaceDE w:val="0"/>
        <w:autoSpaceDN w:val="0"/>
        <w:adjustRightInd w:val="0"/>
        <w:jc w:val="left"/>
        <w:rPr>
          <w:rFonts w:asciiTheme="majorEastAsia" w:eastAsiaTheme="majorEastAsia" w:hAnsiTheme="majorEastAsia" w:cs="ＭＳ ゴシック"/>
          <w:kern w:val="0"/>
          <w:sz w:val="24"/>
          <w:szCs w:val="24"/>
          <w:lang w:val="ja-JP"/>
        </w:rPr>
      </w:pPr>
      <w:r w:rsidRPr="00C87C45">
        <w:rPr>
          <w:rFonts w:asciiTheme="majorEastAsia" w:eastAsiaTheme="majorEastAsia" w:hAnsiTheme="majorEastAsia" w:cs="ＭＳ ゴシック" w:hint="eastAsia"/>
          <w:kern w:val="0"/>
          <w:sz w:val="24"/>
          <w:szCs w:val="24"/>
          <w:lang w:val="ja-JP"/>
        </w:rPr>
        <w:t>タッチインタフェースに標準搭載されているスクリーンリーダ機能を使い、文字入力を行う実験を</w:t>
      </w:r>
      <w:r w:rsidRPr="00C87C45">
        <w:rPr>
          <w:rFonts w:asciiTheme="majorEastAsia" w:eastAsiaTheme="majorEastAsia" w:hAnsiTheme="majorEastAsia" w:cs="ＭＳ ゴシック"/>
          <w:kern w:val="0"/>
          <w:sz w:val="24"/>
          <w:szCs w:val="24"/>
          <w:lang w:val="ja-JP"/>
        </w:rPr>
        <w:t>5</w:t>
      </w:r>
      <w:r w:rsidRPr="00C87C45">
        <w:rPr>
          <w:rFonts w:asciiTheme="majorEastAsia" w:eastAsiaTheme="majorEastAsia" w:hAnsiTheme="majorEastAsia" w:cs="ＭＳ ゴシック" w:hint="eastAsia"/>
          <w:kern w:val="0"/>
          <w:sz w:val="24"/>
          <w:szCs w:val="24"/>
          <w:lang w:val="ja-JP"/>
        </w:rPr>
        <w:t>日間連続で行った。スクリーンリーダによるタッチインタフェース操作経験のない人が操作方法を学習する様子を模擬するため、実験には晴眼者</w:t>
      </w:r>
      <w:r w:rsidRPr="00C87C45">
        <w:rPr>
          <w:rFonts w:asciiTheme="majorEastAsia" w:eastAsiaTheme="majorEastAsia" w:hAnsiTheme="majorEastAsia" w:cs="ＭＳ ゴシック"/>
          <w:kern w:val="0"/>
          <w:sz w:val="24"/>
          <w:szCs w:val="24"/>
          <w:lang w:val="ja-JP"/>
        </w:rPr>
        <w:t>11</w:t>
      </w:r>
      <w:r w:rsidRPr="00C87C45">
        <w:rPr>
          <w:rFonts w:asciiTheme="majorEastAsia" w:eastAsiaTheme="majorEastAsia" w:hAnsiTheme="majorEastAsia" w:cs="ＭＳ ゴシック" w:hint="eastAsia"/>
          <w:kern w:val="0"/>
          <w:sz w:val="24"/>
          <w:szCs w:val="24"/>
          <w:lang w:val="ja-JP"/>
        </w:rPr>
        <w:t>人に参加してもらった。実験では、キーボード</w:t>
      </w:r>
      <w:r w:rsidRPr="00C87C45">
        <w:rPr>
          <w:rFonts w:asciiTheme="majorEastAsia" w:eastAsiaTheme="majorEastAsia" w:hAnsiTheme="majorEastAsia" w:cs="ＭＳ ゴシック"/>
          <w:kern w:val="0"/>
          <w:sz w:val="24"/>
          <w:szCs w:val="24"/>
          <w:lang w:val="ja-JP"/>
        </w:rPr>
        <w:t>2</w:t>
      </w:r>
      <w:r w:rsidRPr="00C87C45">
        <w:rPr>
          <w:rFonts w:asciiTheme="majorEastAsia" w:eastAsiaTheme="majorEastAsia" w:hAnsiTheme="majorEastAsia" w:cs="ＭＳ ゴシック" w:hint="eastAsia"/>
          <w:kern w:val="0"/>
          <w:sz w:val="24"/>
          <w:szCs w:val="24"/>
          <w:lang w:val="ja-JP"/>
        </w:rPr>
        <w:t>種類（</w:t>
      </w:r>
      <w:r w:rsidRPr="00C87C45">
        <w:rPr>
          <w:rFonts w:asciiTheme="majorEastAsia" w:eastAsiaTheme="majorEastAsia" w:hAnsiTheme="majorEastAsia" w:cs="ＭＳ ゴシック"/>
          <w:kern w:val="0"/>
          <w:sz w:val="24"/>
          <w:szCs w:val="24"/>
          <w:lang w:val="ja-JP"/>
        </w:rPr>
        <w:t>QWERTY</w:t>
      </w:r>
      <w:r w:rsidRPr="00C87C45">
        <w:rPr>
          <w:rFonts w:asciiTheme="majorEastAsia" w:eastAsiaTheme="majorEastAsia" w:hAnsiTheme="majorEastAsia" w:cs="ＭＳ ゴシック" w:hint="eastAsia"/>
          <w:kern w:val="0"/>
          <w:sz w:val="24"/>
          <w:szCs w:val="24"/>
          <w:lang w:val="ja-JP"/>
        </w:rPr>
        <w:t>キーボードとテンキー）×入力確定動作</w:t>
      </w:r>
      <w:r w:rsidRPr="00C87C45">
        <w:rPr>
          <w:rFonts w:asciiTheme="majorEastAsia" w:eastAsiaTheme="majorEastAsia" w:hAnsiTheme="majorEastAsia" w:cs="ＭＳ ゴシック"/>
          <w:kern w:val="0"/>
          <w:sz w:val="24"/>
          <w:szCs w:val="24"/>
          <w:lang w:val="ja-JP"/>
        </w:rPr>
        <w:t>3</w:t>
      </w:r>
      <w:r w:rsidRPr="00C87C45">
        <w:rPr>
          <w:rFonts w:asciiTheme="majorEastAsia" w:eastAsiaTheme="majorEastAsia" w:hAnsiTheme="majorEastAsia" w:cs="ＭＳ ゴシック" w:hint="eastAsia"/>
          <w:kern w:val="0"/>
          <w:sz w:val="24"/>
          <w:szCs w:val="24"/>
          <w:lang w:val="ja-JP"/>
        </w:rPr>
        <w:t>種類（フリック、ダブルタップ、スプリットタップ）を組み合わせたもののうち、</w:t>
      </w:r>
      <w:r w:rsidRPr="00C87C45">
        <w:rPr>
          <w:rFonts w:asciiTheme="majorEastAsia" w:eastAsiaTheme="majorEastAsia" w:hAnsiTheme="majorEastAsia" w:cs="ＭＳ ゴシック"/>
          <w:kern w:val="0"/>
          <w:sz w:val="24"/>
          <w:szCs w:val="24"/>
          <w:lang w:val="ja-JP"/>
        </w:rPr>
        <w:t>4</w:t>
      </w:r>
      <w:r w:rsidRPr="00C87C45">
        <w:rPr>
          <w:rFonts w:asciiTheme="majorEastAsia" w:eastAsiaTheme="majorEastAsia" w:hAnsiTheme="majorEastAsia" w:cs="ＭＳ ゴシック" w:hint="eastAsia"/>
          <w:kern w:val="0"/>
          <w:sz w:val="24"/>
          <w:szCs w:val="24"/>
          <w:lang w:val="ja-JP"/>
        </w:rPr>
        <w:t>種類の文字入力方法を使い、入力速度、学習速度、入力エラーについて比較検討した。</w:t>
      </w:r>
    </w:p>
    <w:p w14:paraId="799EDF95" w14:textId="77777777" w:rsidR="0015703C" w:rsidRDefault="002216B3" w:rsidP="001A044A">
      <w:pPr>
        <w:autoSpaceDE w:val="0"/>
        <w:autoSpaceDN w:val="0"/>
        <w:adjustRightInd w:val="0"/>
        <w:jc w:val="left"/>
        <w:rPr>
          <w:rFonts w:asciiTheme="majorEastAsia" w:eastAsiaTheme="majorEastAsia" w:hAnsiTheme="majorEastAsia" w:cs="ＭＳ ゴシック"/>
          <w:kern w:val="0"/>
          <w:sz w:val="24"/>
          <w:szCs w:val="24"/>
          <w:lang w:val="ja-JP"/>
        </w:rPr>
      </w:pPr>
      <w:r>
        <w:rPr>
          <w:rFonts w:asciiTheme="majorEastAsia" w:eastAsiaTheme="majorEastAsia" w:hAnsiTheme="majorEastAsia" w:cs="ＭＳ ゴシック" w:hint="eastAsia"/>
          <w:kern w:val="0"/>
          <w:sz w:val="24"/>
          <w:szCs w:val="24"/>
          <w:lang w:val="ja-JP"/>
        </w:rPr>
        <w:t>【結果】</w:t>
      </w:r>
    </w:p>
    <w:p w14:paraId="5EF448F2" w14:textId="77777777" w:rsidR="001A044A" w:rsidRPr="00C87C45" w:rsidRDefault="001A044A" w:rsidP="001A044A">
      <w:pPr>
        <w:autoSpaceDE w:val="0"/>
        <w:autoSpaceDN w:val="0"/>
        <w:adjustRightInd w:val="0"/>
        <w:jc w:val="left"/>
        <w:rPr>
          <w:rFonts w:asciiTheme="majorEastAsia" w:eastAsiaTheme="majorEastAsia" w:hAnsiTheme="majorEastAsia" w:cs="ＭＳ ゴシック"/>
          <w:kern w:val="0"/>
          <w:sz w:val="24"/>
          <w:szCs w:val="24"/>
          <w:lang w:val="ja-JP"/>
        </w:rPr>
      </w:pPr>
      <w:r w:rsidRPr="00C87C45">
        <w:rPr>
          <w:rFonts w:asciiTheme="majorEastAsia" w:eastAsiaTheme="majorEastAsia" w:hAnsiTheme="majorEastAsia" w:cs="ＭＳ ゴシック" w:hint="eastAsia"/>
          <w:kern w:val="0"/>
          <w:sz w:val="24"/>
          <w:szCs w:val="24"/>
          <w:lang w:val="ja-JP"/>
        </w:rPr>
        <w:t>テンキーでは日ごとに入力速度が上がったが、</w:t>
      </w:r>
      <w:r w:rsidRPr="00C87C45">
        <w:rPr>
          <w:rFonts w:asciiTheme="majorEastAsia" w:eastAsiaTheme="majorEastAsia" w:hAnsiTheme="majorEastAsia" w:cs="ＭＳ ゴシック"/>
          <w:kern w:val="0"/>
          <w:sz w:val="24"/>
          <w:szCs w:val="24"/>
          <w:lang w:val="ja-JP"/>
        </w:rPr>
        <w:t>QWERTY</w:t>
      </w:r>
      <w:r w:rsidRPr="00C87C45">
        <w:rPr>
          <w:rFonts w:asciiTheme="majorEastAsia" w:eastAsiaTheme="majorEastAsia" w:hAnsiTheme="majorEastAsia" w:cs="ＭＳ ゴシック" w:hint="eastAsia"/>
          <w:kern w:val="0"/>
          <w:sz w:val="24"/>
          <w:szCs w:val="24"/>
          <w:lang w:val="ja-JP"/>
        </w:rPr>
        <w:t>キーボードでは初日から</w:t>
      </w:r>
      <w:r w:rsidRPr="00C87C45">
        <w:rPr>
          <w:rFonts w:asciiTheme="majorEastAsia" w:eastAsiaTheme="majorEastAsia" w:hAnsiTheme="majorEastAsia" w:cs="ＭＳ ゴシック"/>
          <w:kern w:val="0"/>
          <w:sz w:val="24"/>
          <w:szCs w:val="24"/>
          <w:lang w:val="ja-JP"/>
        </w:rPr>
        <w:t>5</w:t>
      </w:r>
      <w:r w:rsidRPr="00C87C45">
        <w:rPr>
          <w:rFonts w:asciiTheme="majorEastAsia" w:eastAsiaTheme="majorEastAsia" w:hAnsiTheme="majorEastAsia" w:cs="ＭＳ ゴシック" w:hint="eastAsia"/>
          <w:kern w:val="0"/>
          <w:sz w:val="24"/>
          <w:szCs w:val="24"/>
          <w:lang w:val="ja-JP"/>
        </w:rPr>
        <w:t>日間、入力速度が上昇しなかった。</w:t>
      </w:r>
      <w:r w:rsidRPr="00C87C45">
        <w:rPr>
          <w:rFonts w:asciiTheme="majorEastAsia" w:eastAsiaTheme="majorEastAsia" w:hAnsiTheme="majorEastAsia" w:cs="ＭＳ ゴシック"/>
          <w:kern w:val="0"/>
          <w:sz w:val="24"/>
          <w:szCs w:val="24"/>
          <w:lang w:val="ja-JP"/>
        </w:rPr>
        <w:t>5</w:t>
      </w:r>
      <w:r w:rsidRPr="00C87C45">
        <w:rPr>
          <w:rFonts w:asciiTheme="majorEastAsia" w:eastAsiaTheme="majorEastAsia" w:hAnsiTheme="majorEastAsia" w:cs="ＭＳ ゴシック" w:hint="eastAsia"/>
          <w:kern w:val="0"/>
          <w:sz w:val="24"/>
          <w:szCs w:val="24"/>
          <w:lang w:val="ja-JP"/>
        </w:rPr>
        <w:t>日目の入力速度は、テンキーによる入力方法</w:t>
      </w:r>
      <w:r w:rsidRPr="00C87C45">
        <w:rPr>
          <w:rFonts w:asciiTheme="majorEastAsia" w:eastAsiaTheme="majorEastAsia" w:hAnsiTheme="majorEastAsia" w:cs="ＭＳ ゴシック"/>
          <w:kern w:val="0"/>
          <w:sz w:val="24"/>
          <w:szCs w:val="24"/>
          <w:lang w:val="ja-JP"/>
        </w:rPr>
        <w:t>2</w:t>
      </w:r>
      <w:r w:rsidRPr="00C87C45">
        <w:rPr>
          <w:rFonts w:asciiTheme="majorEastAsia" w:eastAsiaTheme="majorEastAsia" w:hAnsiTheme="majorEastAsia" w:cs="ＭＳ ゴシック" w:hint="eastAsia"/>
          <w:kern w:val="0"/>
          <w:sz w:val="24"/>
          <w:szCs w:val="24"/>
          <w:lang w:val="ja-JP"/>
        </w:rPr>
        <w:t>種類が、</w:t>
      </w:r>
      <w:r w:rsidRPr="00C87C45">
        <w:rPr>
          <w:rFonts w:asciiTheme="majorEastAsia" w:eastAsiaTheme="majorEastAsia" w:hAnsiTheme="majorEastAsia" w:cs="ＭＳ ゴシック"/>
          <w:kern w:val="0"/>
          <w:sz w:val="24"/>
          <w:szCs w:val="24"/>
          <w:lang w:val="ja-JP"/>
        </w:rPr>
        <w:t>QWERTY</w:t>
      </w:r>
      <w:r w:rsidRPr="00C87C45">
        <w:rPr>
          <w:rFonts w:asciiTheme="majorEastAsia" w:eastAsiaTheme="majorEastAsia" w:hAnsiTheme="majorEastAsia" w:cs="ＭＳ ゴシック" w:hint="eastAsia"/>
          <w:kern w:val="0"/>
          <w:sz w:val="24"/>
          <w:szCs w:val="24"/>
          <w:lang w:val="ja-JP"/>
        </w:rPr>
        <w:t>キーボードによる入力方法</w:t>
      </w:r>
      <w:r w:rsidRPr="00C87C45">
        <w:rPr>
          <w:rFonts w:asciiTheme="majorEastAsia" w:eastAsiaTheme="majorEastAsia" w:hAnsiTheme="majorEastAsia" w:cs="ＭＳ ゴシック"/>
          <w:kern w:val="0"/>
          <w:sz w:val="24"/>
          <w:szCs w:val="24"/>
          <w:lang w:val="ja-JP"/>
        </w:rPr>
        <w:t>2</w:t>
      </w:r>
      <w:r w:rsidRPr="00C87C45">
        <w:rPr>
          <w:rFonts w:asciiTheme="majorEastAsia" w:eastAsiaTheme="majorEastAsia" w:hAnsiTheme="majorEastAsia" w:cs="ＭＳ ゴシック" w:hint="eastAsia"/>
          <w:kern w:val="0"/>
          <w:sz w:val="24"/>
          <w:szCs w:val="24"/>
          <w:lang w:val="ja-JP"/>
        </w:rPr>
        <w:t>種類よりも有意に速かった。入力エラーについては、実験</w:t>
      </w:r>
      <w:r w:rsidRPr="00C87C45">
        <w:rPr>
          <w:rFonts w:asciiTheme="majorEastAsia" w:eastAsiaTheme="majorEastAsia" w:hAnsiTheme="majorEastAsia" w:cs="ＭＳ ゴシック"/>
          <w:kern w:val="0"/>
          <w:sz w:val="24"/>
          <w:szCs w:val="24"/>
          <w:lang w:val="ja-JP"/>
        </w:rPr>
        <w:t>1</w:t>
      </w:r>
      <w:r w:rsidRPr="00C87C45">
        <w:rPr>
          <w:rFonts w:asciiTheme="majorEastAsia" w:eastAsiaTheme="majorEastAsia" w:hAnsiTheme="majorEastAsia" w:cs="ＭＳ ゴシック" w:hint="eastAsia"/>
          <w:kern w:val="0"/>
          <w:sz w:val="24"/>
          <w:szCs w:val="24"/>
          <w:lang w:val="ja-JP"/>
        </w:rPr>
        <w:t>日目では、テンキー＆スプリットタップのエラー数が最も多かったが、</w:t>
      </w:r>
      <w:r w:rsidRPr="00C87C45">
        <w:rPr>
          <w:rFonts w:asciiTheme="majorEastAsia" w:eastAsiaTheme="majorEastAsia" w:hAnsiTheme="majorEastAsia" w:cs="ＭＳ ゴシック"/>
          <w:kern w:val="0"/>
          <w:sz w:val="24"/>
          <w:szCs w:val="24"/>
          <w:lang w:val="ja-JP"/>
        </w:rPr>
        <w:t>5</w:t>
      </w:r>
      <w:r w:rsidRPr="00C87C45">
        <w:rPr>
          <w:rFonts w:asciiTheme="majorEastAsia" w:eastAsiaTheme="majorEastAsia" w:hAnsiTheme="majorEastAsia" w:cs="ＭＳ ゴシック" w:hint="eastAsia"/>
          <w:kern w:val="0"/>
          <w:sz w:val="24"/>
          <w:szCs w:val="24"/>
          <w:lang w:val="ja-JP"/>
        </w:rPr>
        <w:t>日目では、どの入力方法も、エラーが</w:t>
      </w:r>
      <w:r w:rsidRPr="00C87C45">
        <w:rPr>
          <w:rFonts w:asciiTheme="majorEastAsia" w:eastAsiaTheme="majorEastAsia" w:hAnsiTheme="majorEastAsia" w:cs="ＭＳ ゴシック"/>
          <w:kern w:val="0"/>
          <w:sz w:val="24"/>
          <w:szCs w:val="24"/>
          <w:lang w:val="ja-JP"/>
        </w:rPr>
        <w:t>1</w:t>
      </w:r>
      <w:r w:rsidRPr="00C87C45">
        <w:rPr>
          <w:rFonts w:asciiTheme="majorEastAsia" w:eastAsiaTheme="majorEastAsia" w:hAnsiTheme="majorEastAsia" w:cs="ＭＳ ゴシック" w:hint="eastAsia"/>
          <w:kern w:val="0"/>
          <w:sz w:val="24"/>
          <w:szCs w:val="24"/>
          <w:lang w:val="ja-JP"/>
        </w:rPr>
        <w:t>セッションあたり</w:t>
      </w:r>
      <w:r w:rsidRPr="00C87C45">
        <w:rPr>
          <w:rFonts w:asciiTheme="majorEastAsia" w:eastAsiaTheme="majorEastAsia" w:hAnsiTheme="majorEastAsia" w:cs="ＭＳ ゴシック"/>
          <w:kern w:val="0"/>
          <w:sz w:val="24"/>
          <w:szCs w:val="24"/>
          <w:lang w:val="ja-JP"/>
        </w:rPr>
        <w:t>0</w:t>
      </w:r>
      <w:r w:rsidRPr="00C87C45">
        <w:rPr>
          <w:rFonts w:asciiTheme="majorEastAsia" w:eastAsiaTheme="majorEastAsia" w:hAnsiTheme="majorEastAsia" w:cs="ＭＳ ゴシック" w:hint="eastAsia"/>
          <w:kern w:val="0"/>
          <w:sz w:val="24"/>
          <w:szCs w:val="24"/>
          <w:lang w:val="ja-JP"/>
        </w:rPr>
        <w:t>～</w:t>
      </w:r>
      <w:r w:rsidRPr="00C87C45">
        <w:rPr>
          <w:rFonts w:asciiTheme="majorEastAsia" w:eastAsiaTheme="majorEastAsia" w:hAnsiTheme="majorEastAsia" w:cs="ＭＳ ゴシック"/>
          <w:kern w:val="0"/>
          <w:sz w:val="24"/>
          <w:szCs w:val="24"/>
          <w:lang w:val="ja-JP"/>
        </w:rPr>
        <w:t>1</w:t>
      </w:r>
      <w:r w:rsidRPr="00C87C45">
        <w:rPr>
          <w:rFonts w:asciiTheme="majorEastAsia" w:eastAsiaTheme="majorEastAsia" w:hAnsiTheme="majorEastAsia" w:cs="ＭＳ ゴシック" w:hint="eastAsia"/>
          <w:kern w:val="0"/>
          <w:sz w:val="24"/>
          <w:szCs w:val="24"/>
          <w:lang w:val="ja-JP"/>
        </w:rPr>
        <w:t>回程度と少なくなった。エラーの種類については、全ての入力方法において、余分な文字を誤って入力するエラーが最も多かった。</w:t>
      </w:r>
    </w:p>
    <w:p w14:paraId="5C9F4274" w14:textId="77777777" w:rsidR="0015703C" w:rsidRDefault="00872280" w:rsidP="001A044A">
      <w:pPr>
        <w:autoSpaceDE w:val="0"/>
        <w:autoSpaceDN w:val="0"/>
        <w:adjustRightInd w:val="0"/>
        <w:jc w:val="left"/>
        <w:rPr>
          <w:rFonts w:asciiTheme="majorEastAsia" w:eastAsiaTheme="majorEastAsia" w:hAnsiTheme="majorEastAsia" w:cs="ＭＳ ゴシック"/>
          <w:kern w:val="0"/>
          <w:sz w:val="24"/>
          <w:szCs w:val="24"/>
          <w:lang w:val="ja-JP"/>
        </w:rPr>
      </w:pPr>
      <w:r>
        <w:rPr>
          <w:rFonts w:asciiTheme="majorEastAsia" w:eastAsiaTheme="majorEastAsia" w:hAnsiTheme="majorEastAsia" w:cs="ＭＳ ゴシック" w:hint="eastAsia"/>
          <w:kern w:val="0"/>
          <w:sz w:val="24"/>
          <w:szCs w:val="24"/>
          <w:lang w:val="ja-JP"/>
        </w:rPr>
        <w:t>【考察】</w:t>
      </w:r>
    </w:p>
    <w:p w14:paraId="64C55479" w14:textId="77777777" w:rsidR="001A044A" w:rsidRPr="00C87C45" w:rsidRDefault="001A044A" w:rsidP="001A044A">
      <w:pPr>
        <w:autoSpaceDE w:val="0"/>
        <w:autoSpaceDN w:val="0"/>
        <w:adjustRightInd w:val="0"/>
        <w:jc w:val="left"/>
        <w:rPr>
          <w:rFonts w:asciiTheme="majorEastAsia" w:eastAsiaTheme="majorEastAsia" w:hAnsiTheme="majorEastAsia" w:cs="ＭＳ ゴシック"/>
          <w:kern w:val="0"/>
          <w:sz w:val="24"/>
          <w:szCs w:val="24"/>
          <w:lang w:val="ja-JP"/>
        </w:rPr>
      </w:pPr>
      <w:r w:rsidRPr="00C87C45">
        <w:rPr>
          <w:rFonts w:asciiTheme="majorEastAsia" w:eastAsiaTheme="majorEastAsia" w:hAnsiTheme="majorEastAsia" w:cs="ＭＳ ゴシック" w:hint="eastAsia"/>
          <w:kern w:val="0"/>
          <w:sz w:val="24"/>
          <w:szCs w:val="24"/>
          <w:lang w:val="ja-JP"/>
        </w:rPr>
        <w:t>キーボード、及び入力確定方法間で入力速度に差が出た理由について、キーストロークレベルモデルを用いて検討した。その結果、</w:t>
      </w:r>
      <w:r w:rsidRPr="00C87C45">
        <w:rPr>
          <w:rFonts w:asciiTheme="majorEastAsia" w:eastAsiaTheme="majorEastAsia" w:hAnsiTheme="majorEastAsia" w:cs="ＭＳ ゴシック"/>
          <w:kern w:val="0"/>
          <w:sz w:val="24"/>
          <w:szCs w:val="24"/>
          <w:lang w:val="ja-JP"/>
        </w:rPr>
        <w:t>QWERTY</w:t>
      </w:r>
      <w:r w:rsidRPr="00C87C45">
        <w:rPr>
          <w:rFonts w:asciiTheme="majorEastAsia" w:eastAsiaTheme="majorEastAsia" w:hAnsiTheme="majorEastAsia" w:cs="ＭＳ ゴシック" w:hint="eastAsia"/>
          <w:kern w:val="0"/>
          <w:sz w:val="24"/>
          <w:szCs w:val="24"/>
          <w:lang w:val="ja-JP"/>
        </w:rPr>
        <w:t>キーボードではテンキーよりもキーボードのポインティングに時間がかかり、かつ日本語</w:t>
      </w:r>
      <w:r w:rsidRPr="00C87C45">
        <w:rPr>
          <w:rFonts w:asciiTheme="majorEastAsia" w:eastAsiaTheme="majorEastAsia" w:hAnsiTheme="majorEastAsia" w:cs="ＭＳ ゴシック"/>
          <w:kern w:val="0"/>
          <w:sz w:val="24"/>
          <w:szCs w:val="24"/>
          <w:lang w:val="ja-JP"/>
        </w:rPr>
        <w:t>1</w:t>
      </w:r>
      <w:r w:rsidRPr="00C87C45">
        <w:rPr>
          <w:rFonts w:asciiTheme="majorEastAsia" w:eastAsiaTheme="majorEastAsia" w:hAnsiTheme="majorEastAsia" w:cs="ＭＳ ゴシック" w:hint="eastAsia"/>
          <w:kern w:val="0"/>
          <w:sz w:val="24"/>
          <w:szCs w:val="24"/>
          <w:lang w:val="ja-JP"/>
        </w:rPr>
        <w:t>文字を入力するために</w:t>
      </w:r>
      <w:r w:rsidRPr="00C87C45">
        <w:rPr>
          <w:rFonts w:asciiTheme="majorEastAsia" w:eastAsiaTheme="majorEastAsia" w:hAnsiTheme="majorEastAsia" w:cs="ＭＳ ゴシック"/>
          <w:kern w:val="0"/>
          <w:sz w:val="24"/>
          <w:szCs w:val="24"/>
          <w:lang w:val="ja-JP"/>
        </w:rPr>
        <w:t>2</w:t>
      </w:r>
      <w:r w:rsidRPr="00C87C45">
        <w:rPr>
          <w:rFonts w:asciiTheme="majorEastAsia" w:eastAsiaTheme="majorEastAsia" w:hAnsiTheme="majorEastAsia" w:cs="ＭＳ ゴシック" w:hint="eastAsia"/>
          <w:kern w:val="0"/>
          <w:sz w:val="24"/>
          <w:szCs w:val="24"/>
          <w:lang w:val="ja-JP"/>
        </w:rPr>
        <w:t>回キー操作を行わなければならないことが、</w:t>
      </w:r>
      <w:r w:rsidRPr="00C87C45">
        <w:rPr>
          <w:rFonts w:asciiTheme="majorEastAsia" w:eastAsiaTheme="majorEastAsia" w:hAnsiTheme="majorEastAsia" w:cs="ＭＳ ゴシック"/>
          <w:kern w:val="0"/>
          <w:sz w:val="24"/>
          <w:szCs w:val="24"/>
          <w:lang w:val="ja-JP"/>
        </w:rPr>
        <w:t>QWERTY</w:t>
      </w:r>
      <w:r w:rsidRPr="00C87C45">
        <w:rPr>
          <w:rFonts w:asciiTheme="majorEastAsia" w:eastAsiaTheme="majorEastAsia" w:hAnsiTheme="majorEastAsia" w:cs="ＭＳ ゴシック" w:hint="eastAsia"/>
          <w:kern w:val="0"/>
          <w:sz w:val="24"/>
          <w:szCs w:val="24"/>
          <w:lang w:val="ja-JP"/>
        </w:rPr>
        <w:t>キーボードによる入力の速度が遅くなった原因であると考えられた。</w:t>
      </w:r>
    </w:p>
    <w:p w14:paraId="01469B39" w14:textId="77777777" w:rsidR="0015703C" w:rsidRDefault="00872280" w:rsidP="001A044A">
      <w:pPr>
        <w:autoSpaceDE w:val="0"/>
        <w:autoSpaceDN w:val="0"/>
        <w:adjustRightInd w:val="0"/>
        <w:jc w:val="left"/>
        <w:rPr>
          <w:rFonts w:asciiTheme="majorEastAsia" w:eastAsiaTheme="majorEastAsia" w:hAnsiTheme="majorEastAsia" w:cs="ＭＳ ゴシック"/>
          <w:kern w:val="0"/>
          <w:sz w:val="24"/>
          <w:szCs w:val="24"/>
          <w:lang w:val="ja-JP"/>
        </w:rPr>
      </w:pPr>
      <w:r>
        <w:rPr>
          <w:rFonts w:asciiTheme="majorEastAsia" w:eastAsiaTheme="majorEastAsia" w:hAnsiTheme="majorEastAsia" w:cs="ＭＳ ゴシック" w:hint="eastAsia"/>
          <w:kern w:val="0"/>
          <w:sz w:val="24"/>
          <w:szCs w:val="24"/>
          <w:lang w:val="ja-JP"/>
        </w:rPr>
        <w:t>【結論】</w:t>
      </w:r>
    </w:p>
    <w:p w14:paraId="0CBD9774" w14:textId="77777777" w:rsidR="001A044A" w:rsidRPr="00C87C45" w:rsidRDefault="001A044A" w:rsidP="001A044A">
      <w:pPr>
        <w:autoSpaceDE w:val="0"/>
        <w:autoSpaceDN w:val="0"/>
        <w:adjustRightInd w:val="0"/>
        <w:jc w:val="left"/>
        <w:rPr>
          <w:rFonts w:asciiTheme="majorEastAsia" w:eastAsiaTheme="majorEastAsia" w:hAnsiTheme="majorEastAsia" w:cs="ＭＳ ゴシック"/>
          <w:kern w:val="0"/>
          <w:sz w:val="24"/>
          <w:szCs w:val="24"/>
          <w:lang w:val="ja-JP"/>
        </w:rPr>
      </w:pPr>
      <w:r w:rsidRPr="00C87C45">
        <w:rPr>
          <w:rFonts w:asciiTheme="majorEastAsia" w:eastAsiaTheme="majorEastAsia" w:hAnsiTheme="majorEastAsia" w:cs="ＭＳ ゴシック" w:hint="eastAsia"/>
          <w:kern w:val="0"/>
          <w:sz w:val="24"/>
          <w:szCs w:val="24"/>
          <w:lang w:val="ja-JP"/>
        </w:rPr>
        <w:t>スクリーンリーダを用いたスマートフォン上での文字入力操作において、テンキー＆スプリットタップが最も入力速度が速くなることを実験で明らかにした。</w:t>
      </w:r>
    </w:p>
    <w:p w14:paraId="6067E407" w14:textId="77777777" w:rsidR="001A044A" w:rsidRPr="00C87C45" w:rsidRDefault="001A044A" w:rsidP="001A044A">
      <w:pPr>
        <w:rPr>
          <w:rFonts w:asciiTheme="majorEastAsia" w:eastAsiaTheme="majorEastAsia" w:hAnsiTheme="majorEastAsia"/>
          <w:sz w:val="24"/>
          <w:szCs w:val="24"/>
        </w:rPr>
      </w:pPr>
    </w:p>
    <w:p w14:paraId="0CA3D04D" w14:textId="77777777" w:rsidR="001A044A" w:rsidRPr="00C87C45" w:rsidRDefault="001A044A" w:rsidP="001A044A">
      <w:pPr>
        <w:rPr>
          <w:rFonts w:asciiTheme="majorEastAsia" w:eastAsiaTheme="majorEastAsia" w:hAnsiTheme="majorEastAsia"/>
          <w:sz w:val="24"/>
          <w:szCs w:val="24"/>
        </w:rPr>
      </w:pPr>
    </w:p>
    <w:p w14:paraId="037ADD6A" w14:textId="77777777" w:rsidR="00D92758" w:rsidRDefault="00D9275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1B8CCAE8" w14:textId="77777777" w:rsidR="001A044A" w:rsidRPr="00970A99" w:rsidRDefault="001A044A" w:rsidP="001A044A">
      <w:pPr>
        <w:rPr>
          <w:rFonts w:asciiTheme="majorEastAsia" w:eastAsiaTheme="majorEastAsia" w:hAnsiTheme="majorEastAsia"/>
          <w:b/>
          <w:sz w:val="24"/>
          <w:szCs w:val="24"/>
        </w:rPr>
      </w:pPr>
    </w:p>
    <w:p w14:paraId="0350DDE2" w14:textId="77777777" w:rsidR="001A044A" w:rsidRPr="00C87C45" w:rsidRDefault="001A044A" w:rsidP="001A044A">
      <w:pPr>
        <w:rPr>
          <w:rFonts w:asciiTheme="majorEastAsia" w:eastAsiaTheme="majorEastAsia" w:hAnsiTheme="majorEastAsia"/>
          <w:sz w:val="24"/>
          <w:szCs w:val="24"/>
        </w:rPr>
      </w:pPr>
    </w:p>
    <w:p w14:paraId="505CD209" w14:textId="77777777" w:rsidR="001A044A" w:rsidRPr="00C87C45" w:rsidRDefault="001A044A" w:rsidP="001A044A">
      <w:pPr>
        <w:rPr>
          <w:rFonts w:asciiTheme="majorEastAsia" w:eastAsiaTheme="majorEastAsia" w:hAnsiTheme="majorEastAsia"/>
          <w:sz w:val="24"/>
          <w:szCs w:val="24"/>
        </w:rPr>
      </w:pPr>
    </w:p>
    <w:p w14:paraId="13F28030" w14:textId="77777777" w:rsidR="001A044A" w:rsidRPr="00C87C45" w:rsidRDefault="001A044A" w:rsidP="001A044A">
      <w:pPr>
        <w:rPr>
          <w:rFonts w:asciiTheme="majorEastAsia" w:eastAsiaTheme="majorEastAsia" w:hAnsiTheme="majorEastAsia"/>
          <w:sz w:val="24"/>
          <w:szCs w:val="24"/>
        </w:rPr>
      </w:pPr>
    </w:p>
    <w:p w14:paraId="592C5E8B" w14:textId="77777777" w:rsidR="001A044A" w:rsidRPr="00C87C45" w:rsidRDefault="001A044A" w:rsidP="001A044A">
      <w:pPr>
        <w:rPr>
          <w:rFonts w:asciiTheme="majorEastAsia" w:eastAsiaTheme="majorEastAsia" w:hAnsiTheme="majorEastAsia"/>
          <w:sz w:val="24"/>
          <w:szCs w:val="24"/>
        </w:rPr>
      </w:pPr>
    </w:p>
    <w:p w14:paraId="1633E1AD" w14:textId="77777777" w:rsidR="001A044A" w:rsidRPr="00C87C45" w:rsidRDefault="001A044A" w:rsidP="001A044A">
      <w:pPr>
        <w:rPr>
          <w:rFonts w:asciiTheme="majorEastAsia" w:eastAsiaTheme="majorEastAsia" w:hAnsiTheme="majorEastAsia"/>
          <w:sz w:val="24"/>
          <w:szCs w:val="24"/>
        </w:rPr>
      </w:pPr>
    </w:p>
    <w:p w14:paraId="5F6561E4" w14:textId="77777777" w:rsidR="001A044A" w:rsidRPr="00C87C45" w:rsidRDefault="001A044A" w:rsidP="001A044A">
      <w:pPr>
        <w:rPr>
          <w:rFonts w:asciiTheme="majorEastAsia" w:eastAsiaTheme="majorEastAsia" w:hAnsiTheme="majorEastAsia"/>
          <w:sz w:val="24"/>
          <w:szCs w:val="24"/>
        </w:rPr>
      </w:pPr>
    </w:p>
    <w:p w14:paraId="4F6962EF" w14:textId="77777777" w:rsidR="001A044A" w:rsidRPr="00C87C45" w:rsidRDefault="001A044A" w:rsidP="001A044A">
      <w:pPr>
        <w:rPr>
          <w:rFonts w:asciiTheme="majorEastAsia" w:eastAsiaTheme="majorEastAsia" w:hAnsiTheme="majorEastAsia"/>
          <w:sz w:val="24"/>
          <w:szCs w:val="24"/>
        </w:rPr>
      </w:pPr>
    </w:p>
    <w:p w14:paraId="19055560" w14:textId="77777777" w:rsidR="001A044A" w:rsidRPr="00C87C45" w:rsidRDefault="001A044A" w:rsidP="001A044A">
      <w:pPr>
        <w:rPr>
          <w:rFonts w:asciiTheme="majorEastAsia" w:eastAsiaTheme="majorEastAsia" w:hAnsiTheme="majorEastAsia"/>
          <w:sz w:val="24"/>
          <w:szCs w:val="24"/>
        </w:rPr>
      </w:pPr>
    </w:p>
    <w:p w14:paraId="7CA90296" w14:textId="77777777" w:rsidR="001A044A" w:rsidRPr="00C87C45" w:rsidRDefault="001A044A" w:rsidP="001A044A">
      <w:pPr>
        <w:rPr>
          <w:rFonts w:asciiTheme="majorEastAsia" w:eastAsiaTheme="majorEastAsia" w:hAnsiTheme="majorEastAsia"/>
          <w:sz w:val="24"/>
          <w:szCs w:val="24"/>
        </w:rPr>
      </w:pPr>
    </w:p>
    <w:p w14:paraId="7AD535F7" w14:textId="77777777" w:rsidR="001A044A" w:rsidRPr="00C87C45" w:rsidRDefault="001A044A" w:rsidP="001A044A">
      <w:pPr>
        <w:rPr>
          <w:rFonts w:asciiTheme="majorEastAsia" w:eastAsiaTheme="majorEastAsia" w:hAnsiTheme="majorEastAsia"/>
          <w:sz w:val="24"/>
          <w:szCs w:val="24"/>
        </w:rPr>
      </w:pPr>
    </w:p>
    <w:p w14:paraId="60844023" w14:textId="77777777" w:rsidR="001A044A" w:rsidRPr="00C87C45" w:rsidRDefault="001A044A" w:rsidP="001A044A">
      <w:pPr>
        <w:rPr>
          <w:rFonts w:asciiTheme="majorEastAsia" w:eastAsiaTheme="majorEastAsia" w:hAnsiTheme="majorEastAsia"/>
          <w:sz w:val="24"/>
          <w:szCs w:val="24"/>
        </w:rPr>
      </w:pPr>
    </w:p>
    <w:p w14:paraId="4C9D5ED9" w14:textId="77777777" w:rsidR="001A044A" w:rsidRPr="00C87C45" w:rsidRDefault="001A044A" w:rsidP="001A044A">
      <w:pPr>
        <w:rPr>
          <w:rFonts w:asciiTheme="majorEastAsia" w:eastAsiaTheme="majorEastAsia" w:hAnsiTheme="majorEastAsia"/>
          <w:sz w:val="24"/>
          <w:szCs w:val="24"/>
        </w:rPr>
      </w:pPr>
    </w:p>
    <w:p w14:paraId="4C4C8665" w14:textId="77777777" w:rsidR="001A044A" w:rsidRPr="00C87C45" w:rsidRDefault="001A044A" w:rsidP="001A044A">
      <w:pPr>
        <w:rPr>
          <w:rFonts w:asciiTheme="majorEastAsia" w:eastAsiaTheme="majorEastAsia" w:hAnsiTheme="majorEastAsia"/>
          <w:sz w:val="24"/>
          <w:szCs w:val="24"/>
        </w:rPr>
      </w:pPr>
    </w:p>
    <w:p w14:paraId="2ECCA92F" w14:textId="77777777" w:rsidR="003D743B" w:rsidRPr="003D743B" w:rsidRDefault="003D743B" w:rsidP="003D743B">
      <w:pPr>
        <w:jc w:val="center"/>
        <w:rPr>
          <w:rFonts w:asciiTheme="majorEastAsia" w:eastAsiaTheme="majorEastAsia" w:hAnsiTheme="majorEastAsia"/>
          <w:b/>
          <w:sz w:val="40"/>
          <w:szCs w:val="40"/>
        </w:rPr>
      </w:pPr>
      <w:r w:rsidRPr="003D743B">
        <w:rPr>
          <w:rFonts w:asciiTheme="majorEastAsia" w:eastAsiaTheme="majorEastAsia" w:hAnsiTheme="majorEastAsia" w:hint="eastAsia"/>
          <w:b/>
          <w:sz w:val="40"/>
          <w:szCs w:val="40"/>
        </w:rPr>
        <w:t>活動報告</w:t>
      </w:r>
    </w:p>
    <w:p w14:paraId="7C833767" w14:textId="77777777" w:rsidR="001A044A" w:rsidRPr="00C87C45" w:rsidRDefault="001A044A" w:rsidP="001A044A">
      <w:pPr>
        <w:rPr>
          <w:rFonts w:asciiTheme="majorEastAsia" w:eastAsiaTheme="majorEastAsia" w:hAnsiTheme="majorEastAsia"/>
          <w:sz w:val="24"/>
          <w:szCs w:val="24"/>
        </w:rPr>
      </w:pPr>
    </w:p>
    <w:p w14:paraId="50F1679F" w14:textId="77777777" w:rsidR="001A044A" w:rsidRPr="00C87C45" w:rsidRDefault="001A044A" w:rsidP="001A044A">
      <w:pPr>
        <w:rPr>
          <w:rFonts w:asciiTheme="majorEastAsia" w:eastAsiaTheme="majorEastAsia" w:hAnsiTheme="majorEastAsia"/>
          <w:sz w:val="24"/>
          <w:szCs w:val="24"/>
        </w:rPr>
      </w:pPr>
    </w:p>
    <w:p w14:paraId="58212CAE" w14:textId="77777777" w:rsidR="001A044A" w:rsidRPr="00C87C45" w:rsidRDefault="001A044A" w:rsidP="001A044A">
      <w:pPr>
        <w:rPr>
          <w:rFonts w:asciiTheme="majorEastAsia" w:eastAsiaTheme="majorEastAsia" w:hAnsiTheme="majorEastAsia"/>
          <w:sz w:val="24"/>
          <w:szCs w:val="24"/>
        </w:rPr>
      </w:pPr>
    </w:p>
    <w:p w14:paraId="0BBBFAF6" w14:textId="77777777" w:rsidR="001A044A" w:rsidRPr="00C87C45" w:rsidRDefault="001A044A" w:rsidP="001A044A">
      <w:pPr>
        <w:rPr>
          <w:rFonts w:asciiTheme="majorEastAsia" w:eastAsiaTheme="majorEastAsia" w:hAnsiTheme="majorEastAsia"/>
          <w:sz w:val="24"/>
          <w:szCs w:val="24"/>
        </w:rPr>
      </w:pPr>
    </w:p>
    <w:p w14:paraId="45976A7C" w14:textId="77777777" w:rsidR="001A044A" w:rsidRPr="00C87C45" w:rsidRDefault="001A044A" w:rsidP="001A044A">
      <w:pPr>
        <w:rPr>
          <w:rFonts w:asciiTheme="majorEastAsia" w:eastAsiaTheme="majorEastAsia" w:hAnsiTheme="majorEastAsia"/>
          <w:sz w:val="24"/>
          <w:szCs w:val="24"/>
        </w:rPr>
      </w:pPr>
    </w:p>
    <w:p w14:paraId="5CDCFCF3" w14:textId="77777777" w:rsidR="001A044A" w:rsidRPr="00C87C45" w:rsidRDefault="001A044A" w:rsidP="001A044A">
      <w:pPr>
        <w:rPr>
          <w:rFonts w:asciiTheme="majorEastAsia" w:eastAsiaTheme="majorEastAsia" w:hAnsiTheme="majorEastAsia"/>
          <w:sz w:val="24"/>
          <w:szCs w:val="24"/>
        </w:rPr>
      </w:pPr>
    </w:p>
    <w:p w14:paraId="24E0D151" w14:textId="77777777" w:rsidR="001A044A" w:rsidRPr="00C87C45" w:rsidRDefault="001A044A" w:rsidP="001A044A">
      <w:pPr>
        <w:rPr>
          <w:rFonts w:asciiTheme="majorEastAsia" w:eastAsiaTheme="majorEastAsia" w:hAnsiTheme="majorEastAsia"/>
          <w:sz w:val="24"/>
          <w:szCs w:val="24"/>
        </w:rPr>
      </w:pPr>
    </w:p>
    <w:p w14:paraId="5FCADE80" w14:textId="77777777" w:rsidR="001A044A" w:rsidRPr="00C87C45" w:rsidRDefault="001A044A" w:rsidP="001A044A">
      <w:pPr>
        <w:rPr>
          <w:rFonts w:asciiTheme="majorEastAsia" w:eastAsiaTheme="majorEastAsia" w:hAnsiTheme="majorEastAsia"/>
          <w:sz w:val="24"/>
          <w:szCs w:val="24"/>
        </w:rPr>
      </w:pPr>
    </w:p>
    <w:p w14:paraId="04C6B8AF" w14:textId="77777777" w:rsidR="001A044A" w:rsidRPr="00C87C45" w:rsidRDefault="001A044A" w:rsidP="001A044A">
      <w:pPr>
        <w:rPr>
          <w:rFonts w:asciiTheme="majorEastAsia" w:eastAsiaTheme="majorEastAsia" w:hAnsiTheme="majorEastAsia"/>
          <w:sz w:val="24"/>
          <w:szCs w:val="24"/>
        </w:rPr>
      </w:pPr>
    </w:p>
    <w:p w14:paraId="56A7BF6E" w14:textId="77777777" w:rsidR="001A044A" w:rsidRPr="00C87C45" w:rsidRDefault="001A044A" w:rsidP="001A044A">
      <w:pPr>
        <w:rPr>
          <w:rFonts w:asciiTheme="majorEastAsia" w:eastAsiaTheme="majorEastAsia" w:hAnsiTheme="majorEastAsia"/>
          <w:sz w:val="24"/>
          <w:szCs w:val="24"/>
        </w:rPr>
      </w:pPr>
    </w:p>
    <w:p w14:paraId="7C67BF17" w14:textId="77777777" w:rsidR="001A044A" w:rsidRPr="00C87C45" w:rsidRDefault="001A044A" w:rsidP="001A044A">
      <w:pPr>
        <w:rPr>
          <w:rFonts w:asciiTheme="majorEastAsia" w:eastAsiaTheme="majorEastAsia" w:hAnsiTheme="majorEastAsia"/>
          <w:sz w:val="24"/>
          <w:szCs w:val="24"/>
        </w:rPr>
      </w:pPr>
    </w:p>
    <w:p w14:paraId="331AD748" w14:textId="77777777" w:rsidR="001A044A" w:rsidRPr="00C87C45" w:rsidRDefault="001A044A" w:rsidP="001A044A">
      <w:pPr>
        <w:rPr>
          <w:rFonts w:asciiTheme="majorEastAsia" w:eastAsiaTheme="majorEastAsia" w:hAnsiTheme="majorEastAsia"/>
          <w:sz w:val="24"/>
          <w:szCs w:val="24"/>
        </w:rPr>
      </w:pPr>
    </w:p>
    <w:p w14:paraId="27C1BDCC" w14:textId="77777777" w:rsidR="001A044A" w:rsidRPr="00C87C45" w:rsidRDefault="001A044A" w:rsidP="001A044A">
      <w:pPr>
        <w:rPr>
          <w:rFonts w:asciiTheme="majorEastAsia" w:eastAsiaTheme="majorEastAsia" w:hAnsiTheme="majorEastAsia"/>
          <w:sz w:val="24"/>
          <w:szCs w:val="24"/>
        </w:rPr>
      </w:pPr>
    </w:p>
    <w:p w14:paraId="4E9B1061" w14:textId="77777777" w:rsidR="001A044A" w:rsidRPr="00C87C45" w:rsidRDefault="001A044A" w:rsidP="001A044A">
      <w:pPr>
        <w:rPr>
          <w:rFonts w:asciiTheme="majorEastAsia" w:eastAsiaTheme="majorEastAsia" w:hAnsiTheme="majorEastAsia"/>
          <w:sz w:val="24"/>
          <w:szCs w:val="24"/>
        </w:rPr>
      </w:pPr>
    </w:p>
    <w:p w14:paraId="2DD027D7" w14:textId="77777777" w:rsidR="001A044A" w:rsidRPr="00C87C45" w:rsidRDefault="001A044A" w:rsidP="001A044A">
      <w:pPr>
        <w:rPr>
          <w:rFonts w:asciiTheme="majorEastAsia" w:eastAsiaTheme="majorEastAsia" w:hAnsiTheme="majorEastAsia"/>
          <w:sz w:val="24"/>
          <w:szCs w:val="24"/>
        </w:rPr>
      </w:pPr>
    </w:p>
    <w:p w14:paraId="25952B57" w14:textId="77777777" w:rsidR="001A044A" w:rsidRPr="00C87C45" w:rsidRDefault="001A044A" w:rsidP="001A044A">
      <w:pPr>
        <w:rPr>
          <w:rFonts w:asciiTheme="majorEastAsia" w:eastAsiaTheme="majorEastAsia" w:hAnsiTheme="majorEastAsia"/>
          <w:sz w:val="24"/>
          <w:szCs w:val="24"/>
        </w:rPr>
      </w:pPr>
    </w:p>
    <w:p w14:paraId="66AC5FFA" w14:textId="77777777" w:rsidR="001A044A" w:rsidRPr="00C87C45" w:rsidRDefault="001A044A" w:rsidP="001A044A">
      <w:pPr>
        <w:rPr>
          <w:rFonts w:asciiTheme="majorEastAsia" w:eastAsiaTheme="majorEastAsia" w:hAnsiTheme="majorEastAsia"/>
          <w:sz w:val="24"/>
          <w:szCs w:val="24"/>
        </w:rPr>
      </w:pPr>
    </w:p>
    <w:p w14:paraId="7DEADC93" w14:textId="77777777" w:rsidR="001A044A" w:rsidRPr="00C87C45" w:rsidRDefault="001A044A" w:rsidP="001A044A">
      <w:pPr>
        <w:rPr>
          <w:rFonts w:asciiTheme="majorEastAsia" w:eastAsiaTheme="majorEastAsia" w:hAnsiTheme="majorEastAsia"/>
          <w:sz w:val="24"/>
          <w:szCs w:val="24"/>
        </w:rPr>
      </w:pPr>
    </w:p>
    <w:p w14:paraId="361CDCAD" w14:textId="77777777" w:rsidR="002C0AB6" w:rsidRDefault="002C0AB6" w:rsidP="001A044A">
      <w:pPr>
        <w:rPr>
          <w:rFonts w:asciiTheme="majorEastAsia" w:eastAsiaTheme="majorEastAsia" w:hAnsiTheme="majorEastAsia"/>
          <w:b/>
          <w:sz w:val="24"/>
          <w:szCs w:val="24"/>
        </w:rPr>
      </w:pPr>
    </w:p>
    <w:p w14:paraId="0C4ABAA2" w14:textId="77777777" w:rsidR="00D92758" w:rsidRDefault="00D92758">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29E68DE7" w14:textId="77777777" w:rsidR="00C87C55" w:rsidRPr="00C87C45" w:rsidRDefault="00C87C55" w:rsidP="00C87C55">
      <w:pPr>
        <w:rPr>
          <w:rFonts w:asciiTheme="majorEastAsia" w:eastAsiaTheme="majorEastAsia" w:hAnsiTheme="majorEastAsia"/>
          <w:b/>
          <w:sz w:val="24"/>
          <w:szCs w:val="24"/>
        </w:rPr>
      </w:pPr>
      <w:r w:rsidRPr="00C87C45">
        <w:rPr>
          <w:rFonts w:asciiTheme="majorEastAsia" w:eastAsiaTheme="majorEastAsia" w:hAnsiTheme="majorEastAsia" w:hint="eastAsia"/>
          <w:b/>
          <w:sz w:val="24"/>
          <w:szCs w:val="24"/>
        </w:rPr>
        <w:t>活-1.機能訓練事業所における気分障害を疑う例のスクリーニングについて</w:t>
      </w:r>
    </w:p>
    <w:p w14:paraId="0CDEA17A" w14:textId="77777777" w:rsidR="00C87C55" w:rsidRPr="009E7412" w:rsidRDefault="00C87C55" w:rsidP="00C87C55">
      <w:pPr>
        <w:rPr>
          <w:rFonts w:asciiTheme="majorEastAsia" w:eastAsiaTheme="majorEastAsia" w:hAnsiTheme="majorEastAsia"/>
          <w:sz w:val="24"/>
          <w:szCs w:val="24"/>
        </w:rPr>
      </w:pPr>
      <w:r w:rsidRPr="00C87C45">
        <w:rPr>
          <w:rFonts w:asciiTheme="majorEastAsia" w:eastAsiaTheme="majorEastAsia" w:hAnsiTheme="majorEastAsia" w:hint="eastAsia"/>
          <w:b/>
          <w:sz w:val="24"/>
          <w:szCs w:val="24"/>
        </w:rPr>
        <w:t xml:space="preserve">　</w:t>
      </w:r>
      <w:r w:rsidRPr="00A4693D">
        <w:rPr>
          <w:rFonts w:asciiTheme="majorEastAsia" w:eastAsiaTheme="majorEastAsia" w:hAnsiTheme="majorEastAsia" w:hint="eastAsia"/>
          <w:sz w:val="24"/>
          <w:szCs w:val="24"/>
        </w:rPr>
        <w:t>○</w:t>
      </w:r>
      <w:r w:rsidRPr="009E7412">
        <w:rPr>
          <w:rFonts w:asciiTheme="majorEastAsia" w:eastAsiaTheme="majorEastAsia" w:hAnsiTheme="majorEastAsia" w:hint="eastAsia"/>
          <w:sz w:val="24"/>
          <w:szCs w:val="24"/>
        </w:rPr>
        <w:t>中津</w:t>
      </w:r>
      <w:r>
        <w:rPr>
          <w:rFonts w:asciiTheme="majorEastAsia" w:eastAsiaTheme="majorEastAsia" w:hAnsiTheme="majorEastAsia" w:hint="eastAsia"/>
          <w:sz w:val="24"/>
          <w:szCs w:val="24"/>
        </w:rPr>
        <w:t xml:space="preserve"> 大介　　東京都視覚障害者生活支援センター</w:t>
      </w:r>
    </w:p>
    <w:p w14:paraId="53E56E88" w14:textId="77777777" w:rsidR="00C87C55" w:rsidRPr="00E11516" w:rsidRDefault="00C87C55" w:rsidP="00C87C55">
      <w:pPr>
        <w:rPr>
          <w:rFonts w:asciiTheme="majorEastAsia" w:eastAsiaTheme="majorEastAsia" w:hAnsiTheme="majorEastAsia"/>
          <w:sz w:val="24"/>
          <w:szCs w:val="24"/>
        </w:rPr>
      </w:pPr>
    </w:p>
    <w:p w14:paraId="23CE2D80" w14:textId="77777777" w:rsidR="00C87C55" w:rsidRPr="00C87C45" w:rsidRDefault="00C87C55" w:rsidP="00C87C55">
      <w:pPr>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【緒言】</w:t>
      </w:r>
    </w:p>
    <w:p w14:paraId="37B45607" w14:textId="77777777" w:rsidR="00C87C55" w:rsidRPr="00C87C45" w:rsidRDefault="00C87C55" w:rsidP="00C87C55">
      <w:pPr>
        <w:ind w:firstLineChars="100" w:firstLine="240"/>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視覚障害を有する方に、しばしば気分障害や抑うつ気分がみられることは報告されている。報告者の勤務する事業所では、利用開始初期に、何らかの心身の不調がある場合のスクリーニングと早期対応を目的とした取り組みを行っている。現在までの状況を報告する。</w:t>
      </w:r>
    </w:p>
    <w:p w14:paraId="1C550BCF" w14:textId="77777777" w:rsidR="00C87C55" w:rsidRPr="00C87C45" w:rsidRDefault="00C87C55" w:rsidP="00C87C55">
      <w:pPr>
        <w:rPr>
          <w:rFonts w:asciiTheme="majorEastAsia" w:eastAsiaTheme="majorEastAsia" w:hAnsiTheme="majorEastAsia"/>
          <w:sz w:val="24"/>
          <w:szCs w:val="24"/>
        </w:rPr>
      </w:pPr>
    </w:p>
    <w:p w14:paraId="05B2BFB2" w14:textId="77777777" w:rsidR="00C87C55" w:rsidRPr="00C87C45" w:rsidRDefault="00C87C55" w:rsidP="00C87C55">
      <w:pPr>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【方法】</w:t>
      </w:r>
    </w:p>
    <w:p w14:paraId="3570CBAF" w14:textId="77777777" w:rsidR="00C87C55" w:rsidRPr="00C87C45" w:rsidRDefault="00C87C55" w:rsidP="00C87C55">
      <w:pPr>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 xml:space="preserve">　Patient Health</w:t>
      </w:r>
    </w:p>
    <w:p w14:paraId="4342BF02" w14:textId="77777777" w:rsidR="00C87C55" w:rsidRPr="00C87C45" w:rsidRDefault="00C87C55" w:rsidP="00C87C55">
      <w:pPr>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Questionnaire-9日本語版こころとからだの質問票（村松公美子，上島国利　2009）を用いた。こころとからだの質問票は、プライマリケア医の使用を想定しており、気分障害の特異性は高くないが、検出率は高い質問紙である。</w:t>
      </w:r>
    </w:p>
    <w:p w14:paraId="72A67FAC" w14:textId="77777777" w:rsidR="00C87C55" w:rsidRPr="00C87C45" w:rsidRDefault="00C87C55" w:rsidP="00C87C55">
      <w:pPr>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2014年3月～2017年2月の当センターの機能訓練でこころとからだの質問票を行った結果を抽出し、気分障害が疑われる例の割合について、検討を加えた。当センターで機能訓練を継続中の者の結果は除外した。</w:t>
      </w:r>
    </w:p>
    <w:p w14:paraId="787CE26A" w14:textId="77777777" w:rsidR="00C87C55" w:rsidRPr="00C87C45" w:rsidRDefault="00C87C55" w:rsidP="00C87C55">
      <w:pPr>
        <w:rPr>
          <w:rFonts w:asciiTheme="majorEastAsia" w:eastAsiaTheme="majorEastAsia" w:hAnsiTheme="majorEastAsia"/>
          <w:sz w:val="24"/>
          <w:szCs w:val="24"/>
        </w:rPr>
      </w:pPr>
    </w:p>
    <w:p w14:paraId="6A07034D" w14:textId="77777777" w:rsidR="00C87C55" w:rsidRPr="00C87C45" w:rsidRDefault="00C87C55" w:rsidP="00C87C55">
      <w:pPr>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【結果】</w:t>
      </w:r>
    </w:p>
    <w:p w14:paraId="2A16987C" w14:textId="77777777" w:rsidR="00C87C55" w:rsidRPr="00C87C45" w:rsidRDefault="00C87C55" w:rsidP="00C87C55">
      <w:pPr>
        <w:ind w:firstLineChars="100" w:firstLine="240"/>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気分障害などの何らかの心身の不調が疑われる例は、37名中、5名（13.5％）であった。項目ごとに見ると、特に不眠は29.7％、抑うつ感10.8％、倦怠感16.2％であった。先行研究（山田ら，2001）では、本報告で用いている方法と異な</w:t>
      </w:r>
    </w:p>
    <w:p w14:paraId="3FE49C06" w14:textId="77777777" w:rsidR="00C87C55" w:rsidRPr="00C87C45" w:rsidRDefault="00C87C55" w:rsidP="00C87C55">
      <w:pPr>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るため単純に比較はできないが、うつ病疑いは23.7％、ボーダーラインは24.7％であり、両者を合わせるとおよそ半数がうつ病、うつ状態と報告されている。それらと比較すると低い率であった。</w:t>
      </w:r>
    </w:p>
    <w:p w14:paraId="404256E4" w14:textId="77777777" w:rsidR="00C87C55" w:rsidRPr="00C87C45" w:rsidRDefault="00C87C55" w:rsidP="00C87C55">
      <w:pPr>
        <w:ind w:firstLineChars="100" w:firstLine="240"/>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要因は本報告の中でははっきりしないが、機能訓練の利用が始まる前に何らかのケアが行われていることや、相談や自立への意欲が回復しmental stateは改善が見られている状態にあること、量的・質的に豊富なソーシャルサポートがmental healthの促進要因であること、もプラスに働いている可能性がある。機能訓練の初期と後期で施行した点数の比較が可能であった例では、顕著な改善効果は見られなかった。生活上の新たな問題が出現したり、身体状態の悪化がみられた例では、訓練が進んでも不眠や不安の項目に増悪が見られた例があった。</w:t>
      </w:r>
    </w:p>
    <w:p w14:paraId="4C0C31F5" w14:textId="77777777" w:rsidR="00C87C55" w:rsidRPr="00C87C45" w:rsidRDefault="00C87C55" w:rsidP="00C87C55">
      <w:pPr>
        <w:ind w:firstLineChars="100" w:firstLine="240"/>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こころとからだの質問票は、診断目的ではなく、疑いのある者を早期に検出し、適切なケアへつなげることを目的とするには、適した方法の一つである。初期に対応の必要性が見られない例でも、継続的なサポートが必要である。</w:t>
      </w:r>
    </w:p>
    <w:p w14:paraId="0AE568A3"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1DEBE685" w14:textId="77777777" w:rsidR="00C87C55" w:rsidRPr="00C87C45" w:rsidRDefault="00C87C55" w:rsidP="00C87C55">
      <w:pPr>
        <w:rPr>
          <w:rFonts w:asciiTheme="majorEastAsia" w:eastAsiaTheme="majorEastAsia" w:hAnsiTheme="majorEastAsia"/>
          <w:b/>
          <w:sz w:val="24"/>
          <w:szCs w:val="24"/>
        </w:rPr>
      </w:pPr>
      <w:r w:rsidRPr="00C87C45">
        <w:rPr>
          <w:rFonts w:asciiTheme="majorEastAsia" w:eastAsiaTheme="majorEastAsia" w:hAnsiTheme="majorEastAsia" w:hint="eastAsia"/>
          <w:b/>
          <w:sz w:val="24"/>
          <w:szCs w:val="24"/>
        </w:rPr>
        <w:t>活-2.鹿児島心の健康講座　　実践報告Vol. 5-1</w:t>
      </w:r>
    </w:p>
    <w:p w14:paraId="7DF743B8" w14:textId="77777777" w:rsidR="00653FEA" w:rsidRDefault="00C87C55" w:rsidP="00653FEA">
      <w:pPr>
        <w:ind w:left="241" w:hangingChars="100" w:hanging="241"/>
        <w:rPr>
          <w:rFonts w:asciiTheme="majorEastAsia" w:eastAsiaTheme="majorEastAsia" w:hAnsiTheme="majorEastAsia"/>
          <w:sz w:val="24"/>
          <w:szCs w:val="24"/>
          <w:vertAlign w:val="superscript"/>
        </w:rPr>
      </w:pPr>
      <w:r w:rsidRPr="00C87C45">
        <w:rPr>
          <w:rFonts w:asciiTheme="majorEastAsia" w:eastAsiaTheme="majorEastAsia" w:hAnsiTheme="majorEastAsia" w:hint="eastAsia"/>
          <w:b/>
          <w:sz w:val="24"/>
          <w:szCs w:val="24"/>
        </w:rPr>
        <w:t xml:space="preserve">　</w:t>
      </w:r>
      <w:r w:rsidRPr="00A4693D">
        <w:rPr>
          <w:rFonts w:asciiTheme="majorEastAsia" w:eastAsiaTheme="majorEastAsia" w:hAnsiTheme="majorEastAsia" w:hint="eastAsia"/>
          <w:sz w:val="24"/>
          <w:szCs w:val="24"/>
        </w:rPr>
        <w:t>○</w:t>
      </w:r>
      <w:r w:rsidRPr="009E7412">
        <w:rPr>
          <w:rFonts w:asciiTheme="majorEastAsia" w:eastAsiaTheme="majorEastAsia" w:hAnsiTheme="majorEastAsia" w:hint="eastAsia"/>
          <w:sz w:val="24"/>
          <w:szCs w:val="24"/>
        </w:rPr>
        <w:t>良久</w:t>
      </w:r>
      <w:r>
        <w:rPr>
          <w:rFonts w:asciiTheme="majorEastAsia" w:eastAsiaTheme="majorEastAsia" w:hAnsiTheme="majorEastAsia" w:hint="eastAsia"/>
          <w:sz w:val="24"/>
          <w:szCs w:val="24"/>
        </w:rPr>
        <w:t xml:space="preserve"> </w:t>
      </w:r>
      <w:r w:rsidRPr="009E7412">
        <w:rPr>
          <w:rFonts w:asciiTheme="majorEastAsia" w:eastAsiaTheme="majorEastAsia" w:hAnsiTheme="majorEastAsia" w:hint="eastAsia"/>
          <w:sz w:val="24"/>
          <w:szCs w:val="24"/>
        </w:rPr>
        <w:t>万里子</w:t>
      </w:r>
      <w:r w:rsidRPr="006E7844">
        <w:rPr>
          <w:rFonts w:asciiTheme="majorEastAsia" w:eastAsiaTheme="majorEastAsia" w:hAnsiTheme="majorEastAsia" w:hint="eastAsia"/>
          <w:sz w:val="24"/>
          <w:szCs w:val="24"/>
          <w:vertAlign w:val="superscript"/>
        </w:rPr>
        <w:t>1）</w:t>
      </w:r>
      <w:r>
        <w:rPr>
          <w:rFonts w:asciiTheme="majorEastAsia" w:eastAsiaTheme="majorEastAsia" w:hAnsiTheme="majorEastAsia" w:hint="eastAsia"/>
          <w:sz w:val="24"/>
          <w:szCs w:val="24"/>
        </w:rPr>
        <w:t>、</w:t>
      </w:r>
      <w:r w:rsidRPr="00EE79A0">
        <w:rPr>
          <w:rFonts w:asciiTheme="majorEastAsia" w:eastAsiaTheme="majorEastAsia" w:hAnsiTheme="majorEastAsia" w:hint="eastAsia"/>
          <w:sz w:val="24"/>
          <w:szCs w:val="24"/>
        </w:rPr>
        <w:t>田中</w:t>
      </w:r>
      <w:r>
        <w:rPr>
          <w:rFonts w:asciiTheme="majorEastAsia" w:eastAsiaTheme="majorEastAsia" w:hAnsiTheme="majorEastAsia" w:hint="eastAsia"/>
          <w:sz w:val="24"/>
          <w:szCs w:val="24"/>
        </w:rPr>
        <w:t xml:space="preserve"> </w:t>
      </w:r>
      <w:r w:rsidRPr="00EE79A0">
        <w:rPr>
          <w:rFonts w:asciiTheme="majorEastAsia" w:eastAsiaTheme="majorEastAsia" w:hAnsiTheme="majorEastAsia" w:hint="eastAsia"/>
          <w:sz w:val="24"/>
          <w:szCs w:val="24"/>
        </w:rPr>
        <w:t>桂子</w:t>
      </w:r>
      <w:r w:rsidRPr="006E7844">
        <w:rPr>
          <w:rFonts w:asciiTheme="majorEastAsia" w:eastAsiaTheme="majorEastAsia" w:hAnsiTheme="majorEastAsia" w:hint="eastAsia"/>
          <w:sz w:val="24"/>
          <w:szCs w:val="24"/>
          <w:vertAlign w:val="superscript"/>
        </w:rPr>
        <w:t>2）</w:t>
      </w:r>
      <w:r w:rsidR="00653FEA">
        <w:rPr>
          <w:rFonts w:asciiTheme="majorEastAsia" w:eastAsiaTheme="majorEastAsia" w:hAnsiTheme="majorEastAsia" w:hint="eastAsia"/>
          <w:sz w:val="24"/>
          <w:szCs w:val="24"/>
        </w:rPr>
        <w:t>、氏間 和仁</w:t>
      </w:r>
      <w:r w:rsidR="00653FEA">
        <w:rPr>
          <w:rFonts w:asciiTheme="majorEastAsia" w:eastAsiaTheme="majorEastAsia" w:hAnsiTheme="majorEastAsia" w:hint="eastAsia"/>
          <w:sz w:val="24"/>
          <w:szCs w:val="24"/>
          <w:vertAlign w:val="superscript"/>
        </w:rPr>
        <w:t>3)</w:t>
      </w:r>
      <w:r w:rsidR="00653FEA">
        <w:rPr>
          <w:rFonts w:asciiTheme="majorEastAsia" w:eastAsiaTheme="majorEastAsia" w:hAnsiTheme="majorEastAsia" w:hint="eastAsia"/>
          <w:sz w:val="24"/>
          <w:szCs w:val="24"/>
        </w:rPr>
        <w:t>、池畑 友美</w:t>
      </w:r>
      <w:r w:rsidR="00653FEA">
        <w:rPr>
          <w:rFonts w:asciiTheme="majorEastAsia" w:eastAsiaTheme="majorEastAsia" w:hAnsiTheme="majorEastAsia" w:hint="eastAsia"/>
          <w:sz w:val="24"/>
          <w:szCs w:val="24"/>
          <w:vertAlign w:val="superscript"/>
        </w:rPr>
        <w:t>4</w:t>
      </w:r>
      <w:r w:rsidR="00653FEA">
        <w:rPr>
          <w:rFonts w:asciiTheme="majorEastAsia" w:eastAsiaTheme="majorEastAsia" w:hAnsiTheme="majorEastAsia"/>
          <w:sz w:val="24"/>
          <w:szCs w:val="24"/>
          <w:vertAlign w:val="superscript"/>
        </w:rPr>
        <w:t>)</w:t>
      </w:r>
      <w:r w:rsidR="00653FEA">
        <w:rPr>
          <w:rFonts w:asciiTheme="majorEastAsia" w:eastAsiaTheme="majorEastAsia" w:hAnsiTheme="majorEastAsia" w:hint="eastAsia"/>
          <w:sz w:val="24"/>
          <w:szCs w:val="24"/>
        </w:rPr>
        <w:t>、神田橋 條治</w:t>
      </w:r>
      <w:r w:rsidR="00653FEA">
        <w:rPr>
          <w:rFonts w:asciiTheme="majorEastAsia" w:eastAsiaTheme="majorEastAsia" w:hAnsiTheme="majorEastAsia" w:hint="eastAsia"/>
          <w:sz w:val="24"/>
          <w:szCs w:val="24"/>
          <w:vertAlign w:val="superscript"/>
        </w:rPr>
        <w:t>5</w:t>
      </w:r>
      <w:r w:rsidR="00653FEA">
        <w:rPr>
          <w:rFonts w:asciiTheme="majorEastAsia" w:eastAsiaTheme="majorEastAsia" w:hAnsiTheme="majorEastAsia"/>
          <w:sz w:val="24"/>
          <w:szCs w:val="24"/>
          <w:vertAlign w:val="superscript"/>
        </w:rPr>
        <w:t>)</w:t>
      </w:r>
      <w:r w:rsidR="00653FEA">
        <w:rPr>
          <w:rFonts w:asciiTheme="majorEastAsia" w:eastAsiaTheme="majorEastAsia" w:hAnsiTheme="majorEastAsia" w:hint="eastAsia"/>
          <w:sz w:val="24"/>
          <w:szCs w:val="24"/>
        </w:rPr>
        <w:t>、森越 まや</w:t>
      </w:r>
      <w:r w:rsidR="00653FEA">
        <w:rPr>
          <w:rFonts w:asciiTheme="majorEastAsia" w:eastAsiaTheme="majorEastAsia" w:hAnsiTheme="majorEastAsia" w:hint="eastAsia"/>
          <w:sz w:val="24"/>
          <w:szCs w:val="24"/>
          <w:vertAlign w:val="superscript"/>
        </w:rPr>
        <w:t>6</w:t>
      </w:r>
      <w:r w:rsidR="00653FEA">
        <w:rPr>
          <w:rFonts w:asciiTheme="majorEastAsia" w:eastAsiaTheme="majorEastAsia" w:hAnsiTheme="majorEastAsia"/>
          <w:sz w:val="24"/>
          <w:szCs w:val="24"/>
          <w:vertAlign w:val="superscript"/>
        </w:rPr>
        <w:t>)</w:t>
      </w:r>
    </w:p>
    <w:p w14:paraId="11EDEE05" w14:textId="77777777" w:rsidR="00C87C55" w:rsidRPr="00653FEA" w:rsidRDefault="00C87C55" w:rsidP="00653FEA">
      <w:pPr>
        <w:ind w:left="240" w:hangingChars="100" w:hanging="240"/>
        <w:rPr>
          <w:rFonts w:asciiTheme="majorEastAsia" w:eastAsiaTheme="majorEastAsia" w:hAnsiTheme="majorEastAsia"/>
          <w:sz w:val="24"/>
          <w:szCs w:val="24"/>
          <w:vertAlign w:val="superscript"/>
        </w:rPr>
      </w:pPr>
      <w:r>
        <w:rPr>
          <w:rFonts w:asciiTheme="majorEastAsia" w:eastAsiaTheme="majorEastAsia" w:hAnsiTheme="majorEastAsia" w:hint="eastAsia"/>
          <w:sz w:val="24"/>
          <w:szCs w:val="24"/>
        </w:rPr>
        <w:t>1）鹿児島県視聴覚障害者情報センター</w:t>
      </w:r>
    </w:p>
    <w:p w14:paraId="6FD0F92D" w14:textId="77777777" w:rsidR="00653FEA" w:rsidRDefault="00C87C55" w:rsidP="00653FEA">
      <w:pPr>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EE79A0">
        <w:rPr>
          <w:rFonts w:asciiTheme="majorEastAsia" w:eastAsiaTheme="majorEastAsia" w:hAnsiTheme="majorEastAsia" w:hint="eastAsia"/>
          <w:sz w:val="24"/>
          <w:szCs w:val="24"/>
        </w:rPr>
        <w:t xml:space="preserve">先端医療センター病院 </w:t>
      </w:r>
    </w:p>
    <w:p w14:paraId="3EF41880" w14:textId="77777777" w:rsidR="00C87C55" w:rsidRPr="00653FEA" w:rsidRDefault="00653FEA" w:rsidP="00653FEA">
      <w:pPr>
        <w:rPr>
          <w:rFonts w:asciiTheme="majorEastAsia" w:eastAsiaTheme="majorEastAsia" w:hAnsiTheme="majorEastAsia"/>
          <w:sz w:val="24"/>
          <w:szCs w:val="24"/>
        </w:rPr>
      </w:pPr>
      <w:r>
        <w:rPr>
          <w:rFonts w:asciiTheme="majorEastAsia" w:eastAsiaTheme="majorEastAsia" w:hAnsiTheme="majorEastAsia" w:cs="ＭＳ Ｐゴシック" w:hint="eastAsia"/>
          <w:kern w:val="0"/>
          <w:sz w:val="24"/>
          <w:szCs w:val="24"/>
        </w:rPr>
        <w:t>3)広島大学大学院教育学研究科</w:t>
      </w:r>
    </w:p>
    <w:p w14:paraId="355CC8BB" w14:textId="77777777" w:rsidR="00653FEA" w:rsidRDefault="00653FEA" w:rsidP="00C87C55">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kern w:val="0"/>
          <w:sz w:val="24"/>
          <w:szCs w:val="24"/>
        </w:rPr>
        <w:t>4)</w:t>
      </w:r>
      <w:r>
        <w:rPr>
          <w:rFonts w:asciiTheme="majorEastAsia" w:eastAsiaTheme="majorEastAsia" w:hAnsiTheme="majorEastAsia" w:cs="ＭＳ Ｐゴシック" w:hint="eastAsia"/>
          <w:kern w:val="0"/>
          <w:sz w:val="24"/>
          <w:szCs w:val="24"/>
        </w:rPr>
        <w:t>広島大学教育学部</w:t>
      </w:r>
    </w:p>
    <w:p w14:paraId="438D8CCB" w14:textId="77777777" w:rsidR="00653FEA" w:rsidRDefault="00653FEA" w:rsidP="00C87C55">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kern w:val="0"/>
          <w:sz w:val="24"/>
          <w:szCs w:val="24"/>
        </w:rPr>
        <w:t>5)</w:t>
      </w:r>
      <w:r>
        <w:rPr>
          <w:rFonts w:asciiTheme="majorEastAsia" w:eastAsiaTheme="majorEastAsia" w:hAnsiTheme="majorEastAsia" w:cs="ＭＳ Ｐゴシック" w:hint="eastAsia"/>
          <w:kern w:val="0"/>
          <w:sz w:val="24"/>
          <w:szCs w:val="24"/>
        </w:rPr>
        <w:t>伊敷病院</w:t>
      </w:r>
    </w:p>
    <w:p w14:paraId="285F1FF0" w14:textId="77777777" w:rsidR="00653FEA" w:rsidRDefault="00653FEA" w:rsidP="00C87C55">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6)株式会社ラグーナ出版</w:t>
      </w:r>
      <w:r w:rsidR="006F7ACD">
        <w:rPr>
          <w:rFonts w:asciiTheme="majorEastAsia" w:eastAsiaTheme="majorEastAsia" w:hAnsiTheme="majorEastAsia" w:cs="ＭＳ Ｐゴシック" w:hint="eastAsia"/>
          <w:kern w:val="0"/>
          <w:sz w:val="24"/>
          <w:szCs w:val="24"/>
        </w:rPr>
        <w:t>ラグーナ診療所</w:t>
      </w:r>
    </w:p>
    <w:p w14:paraId="64590C02" w14:textId="77777777" w:rsidR="00653FEA" w:rsidRPr="00F249E1" w:rsidRDefault="00653FEA" w:rsidP="00C87C55">
      <w:pPr>
        <w:widowControl/>
        <w:rPr>
          <w:rFonts w:asciiTheme="majorEastAsia" w:eastAsiaTheme="majorEastAsia" w:hAnsiTheme="majorEastAsia" w:cs="ＭＳ Ｐゴシック"/>
          <w:kern w:val="0"/>
          <w:sz w:val="24"/>
          <w:szCs w:val="24"/>
        </w:rPr>
      </w:pPr>
    </w:p>
    <w:p w14:paraId="472E900D"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【はじめに】</w:t>
      </w:r>
    </w:p>
    <w:p w14:paraId="60592F11" w14:textId="77777777" w:rsidR="00C87C55" w:rsidRPr="00C87C45" w:rsidRDefault="00C87C55" w:rsidP="00C87C55">
      <w:pPr>
        <w:widowControl/>
        <w:ind w:firstLineChars="100" w:firstLine="240"/>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「鹿児島心の健康講座」は、視覚リハ担当者と心理カウンセラー（研修のため定期的に来鹿）により、平成24年度から実施している。</w:t>
      </w:r>
    </w:p>
    <w:p w14:paraId="586F920A" w14:textId="77777777" w:rsidR="00C87C55" w:rsidRPr="00C87C45" w:rsidRDefault="00C87C55" w:rsidP="00C87C55">
      <w:pPr>
        <w:widowControl/>
        <w:ind w:firstLineChars="100" w:firstLine="240"/>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この講座は、両者が協働し、視覚障害者およびその家族、支援者を対象として、彼らのメンタルヘルス維持を目的としている。</w:t>
      </w:r>
    </w:p>
    <w:p w14:paraId="4B4274EE" w14:textId="77777777" w:rsidR="00C87C55" w:rsidRPr="00C87C45" w:rsidRDefault="00C87C55" w:rsidP="00C87C55">
      <w:pPr>
        <w:widowControl/>
        <w:ind w:firstLineChars="100" w:firstLine="240"/>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ここではVol.4以降の実施分を報告する。</w:t>
      </w:r>
    </w:p>
    <w:p w14:paraId="4F8CAC7F" w14:textId="77777777" w:rsidR="00C87C55" w:rsidRPr="00C87C45" w:rsidRDefault="00C87C55" w:rsidP="00C87C55">
      <w:pPr>
        <w:widowControl/>
        <w:rPr>
          <w:rFonts w:asciiTheme="majorEastAsia" w:eastAsiaTheme="majorEastAsia" w:hAnsiTheme="majorEastAsia" w:cs="ＭＳ Ｐゴシック"/>
          <w:kern w:val="0"/>
          <w:sz w:val="24"/>
          <w:szCs w:val="24"/>
        </w:rPr>
      </w:pPr>
    </w:p>
    <w:p w14:paraId="62C25C67"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【内容】</w:t>
      </w:r>
    </w:p>
    <w:p w14:paraId="555FB435"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1.本人・家族を含む総合的支援（平成27年度より継続）。</w:t>
      </w:r>
    </w:p>
    <w:p w14:paraId="53913875"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＊Xさん（別ポスター「弱視者を対象とした電子通信を用いた鹿児島・広島間の遠隔指導へのプロセスと現状」にて詳細報告）</w:t>
      </w:r>
    </w:p>
    <w:p w14:paraId="052FCD3B"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多分野の支援者の協力体制を作り支援を発展的に継続した。</w:t>
      </w:r>
    </w:p>
    <w:p w14:paraId="15E0F30E"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2.盲ろう者通訳介助員養成講習会（出張講座・鹿屋市）。</w:t>
      </w:r>
    </w:p>
    <w:p w14:paraId="71D91069"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「視覚障害者の心理」「活動する前に知っておいて欲しいこと」の単元を心理カウンセラーが担当。</w:t>
      </w:r>
    </w:p>
    <w:p w14:paraId="2F57926B"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3.心の健康講座「豊かな人生をめざして」の実施。</w:t>
      </w:r>
    </w:p>
    <w:p w14:paraId="4D98D987" w14:textId="77777777" w:rsidR="00C87C55" w:rsidRPr="00C87C45" w:rsidRDefault="00C87C55" w:rsidP="00C87C55">
      <w:pPr>
        <w:widowControl/>
        <w:ind w:firstLineChars="100" w:firstLine="240"/>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「ストレスとの付き合い方」および「和菓子とお抹茶の頂き方」の講義を通して、日常生活の中に潤いを見いだし、自分自身で心のケアができるようになることを目指した。</w:t>
      </w:r>
    </w:p>
    <w:p w14:paraId="7BDDF4E5" w14:textId="77777777" w:rsidR="00C87C55" w:rsidRPr="00C87C45" w:rsidRDefault="00C87C55" w:rsidP="00C87C55">
      <w:pPr>
        <w:widowControl/>
        <w:rPr>
          <w:rFonts w:asciiTheme="majorEastAsia" w:eastAsiaTheme="majorEastAsia" w:hAnsiTheme="majorEastAsia" w:cs="ＭＳ Ｐゴシック"/>
          <w:kern w:val="0"/>
          <w:sz w:val="24"/>
          <w:szCs w:val="24"/>
        </w:rPr>
      </w:pPr>
    </w:p>
    <w:p w14:paraId="0D08E1C4"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【今後の展望】</w:t>
      </w:r>
    </w:p>
    <w:p w14:paraId="28C9D753" w14:textId="77777777" w:rsidR="00C87C55" w:rsidRPr="00C87C45" w:rsidRDefault="00C87C55" w:rsidP="00C87C55">
      <w:pPr>
        <w:widowControl/>
        <w:ind w:firstLineChars="100" w:firstLine="240"/>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多分野の支援者との協力体制をより充実させ、当事者の社会参加を促進する。</w:t>
      </w:r>
    </w:p>
    <w:p w14:paraId="62564AB1" w14:textId="77777777" w:rsidR="00C87C55" w:rsidRPr="00C87C45" w:rsidRDefault="00C87C55" w:rsidP="00C87C55">
      <w:pPr>
        <w:rPr>
          <w:rFonts w:asciiTheme="majorEastAsia" w:eastAsiaTheme="majorEastAsia" w:hAnsiTheme="majorEastAsia"/>
          <w:sz w:val="24"/>
          <w:szCs w:val="24"/>
        </w:rPr>
      </w:pPr>
    </w:p>
    <w:p w14:paraId="237C4357" w14:textId="77777777" w:rsidR="00C87C55" w:rsidRPr="00C87C45" w:rsidRDefault="00C87C55" w:rsidP="00C87C55">
      <w:pPr>
        <w:rPr>
          <w:rFonts w:asciiTheme="majorEastAsia" w:eastAsiaTheme="majorEastAsia" w:hAnsiTheme="majorEastAsia"/>
          <w:sz w:val="24"/>
          <w:szCs w:val="24"/>
        </w:rPr>
      </w:pPr>
    </w:p>
    <w:p w14:paraId="71302EAE" w14:textId="77777777" w:rsidR="00C87C55" w:rsidRPr="00C87C45" w:rsidRDefault="00C87C55" w:rsidP="00C87C55">
      <w:pPr>
        <w:rPr>
          <w:rFonts w:asciiTheme="majorEastAsia" w:eastAsiaTheme="majorEastAsia" w:hAnsiTheme="majorEastAsia"/>
          <w:sz w:val="24"/>
          <w:szCs w:val="24"/>
        </w:rPr>
      </w:pPr>
    </w:p>
    <w:p w14:paraId="607BAD63" w14:textId="77777777" w:rsidR="00C87C55" w:rsidRPr="00C87C45" w:rsidRDefault="00C87C55" w:rsidP="00C87C55">
      <w:pPr>
        <w:rPr>
          <w:rFonts w:asciiTheme="majorEastAsia" w:eastAsiaTheme="majorEastAsia" w:hAnsiTheme="majorEastAsia"/>
          <w:sz w:val="24"/>
          <w:szCs w:val="24"/>
        </w:rPr>
      </w:pPr>
    </w:p>
    <w:p w14:paraId="03B7A9A0" w14:textId="77777777" w:rsidR="00365D1B" w:rsidRDefault="00365D1B">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7F31FDD" w14:textId="77777777" w:rsidR="00C87C55" w:rsidRDefault="00C87C55" w:rsidP="00C87C55">
      <w:pPr>
        <w:rPr>
          <w:rFonts w:asciiTheme="majorEastAsia" w:eastAsiaTheme="majorEastAsia" w:hAnsiTheme="majorEastAsia"/>
          <w:b/>
          <w:sz w:val="24"/>
          <w:szCs w:val="24"/>
        </w:rPr>
      </w:pPr>
      <w:r w:rsidRPr="00C87C45">
        <w:rPr>
          <w:rFonts w:asciiTheme="majorEastAsia" w:eastAsiaTheme="majorEastAsia" w:hAnsiTheme="majorEastAsia" w:hint="eastAsia"/>
          <w:b/>
          <w:sz w:val="24"/>
          <w:szCs w:val="24"/>
        </w:rPr>
        <w:t>活-3.弱視者を対象とした電子通信を用いた鹿児島・広島間の遠隔指導へのプロ</w:t>
      </w:r>
    </w:p>
    <w:p w14:paraId="051A38BB" w14:textId="77777777" w:rsidR="00C87C55" w:rsidRPr="00C87C45" w:rsidRDefault="00C87C55" w:rsidP="00C87C55">
      <w:pPr>
        <w:ind w:firstLineChars="250" w:firstLine="602"/>
        <w:rPr>
          <w:rFonts w:asciiTheme="majorEastAsia" w:eastAsiaTheme="majorEastAsia" w:hAnsiTheme="majorEastAsia"/>
          <w:b/>
          <w:sz w:val="24"/>
          <w:szCs w:val="24"/>
        </w:rPr>
      </w:pPr>
      <w:r w:rsidRPr="00C87C45">
        <w:rPr>
          <w:rFonts w:asciiTheme="majorEastAsia" w:eastAsiaTheme="majorEastAsia" w:hAnsiTheme="majorEastAsia" w:hint="eastAsia"/>
          <w:b/>
          <w:sz w:val="24"/>
          <w:szCs w:val="24"/>
        </w:rPr>
        <w:t>セスと現状　（鹿児島心の健康講座　実践報告Vol.5-2)</w:t>
      </w:r>
    </w:p>
    <w:p w14:paraId="59FF106F" w14:textId="77777777" w:rsidR="006F7ACD" w:rsidRDefault="00C87C55" w:rsidP="006F7ACD">
      <w:pPr>
        <w:ind w:left="240" w:hangingChars="100" w:hanging="240"/>
        <w:rPr>
          <w:rFonts w:asciiTheme="majorEastAsia" w:eastAsiaTheme="majorEastAsia" w:hAnsiTheme="majorEastAsia"/>
          <w:sz w:val="24"/>
          <w:szCs w:val="24"/>
          <w:vertAlign w:val="superscript"/>
        </w:rPr>
      </w:pPr>
      <w:r w:rsidRPr="00C87C4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9E7412">
        <w:rPr>
          <w:rFonts w:asciiTheme="majorEastAsia" w:eastAsiaTheme="majorEastAsia" w:hAnsiTheme="majorEastAsia" w:hint="eastAsia"/>
          <w:sz w:val="24"/>
          <w:szCs w:val="24"/>
        </w:rPr>
        <w:t>田中</w:t>
      </w:r>
      <w:r>
        <w:rPr>
          <w:rFonts w:asciiTheme="majorEastAsia" w:eastAsiaTheme="majorEastAsia" w:hAnsiTheme="majorEastAsia" w:hint="eastAsia"/>
          <w:sz w:val="24"/>
          <w:szCs w:val="24"/>
        </w:rPr>
        <w:t xml:space="preserve"> </w:t>
      </w:r>
      <w:r w:rsidRPr="009E7412">
        <w:rPr>
          <w:rFonts w:asciiTheme="majorEastAsia" w:eastAsiaTheme="majorEastAsia" w:hAnsiTheme="majorEastAsia" w:hint="eastAsia"/>
          <w:sz w:val="24"/>
          <w:szCs w:val="24"/>
        </w:rPr>
        <w:t>桂子</w:t>
      </w:r>
      <w:r w:rsidRPr="005C28C8">
        <w:rPr>
          <w:rFonts w:asciiTheme="majorEastAsia" w:eastAsiaTheme="majorEastAsia" w:hAnsiTheme="majorEastAsia" w:hint="eastAsia"/>
          <w:sz w:val="24"/>
          <w:szCs w:val="24"/>
          <w:vertAlign w:val="superscript"/>
        </w:rPr>
        <w:t>1）</w:t>
      </w:r>
      <w:r w:rsidRPr="00EE79A0">
        <w:rPr>
          <w:rFonts w:asciiTheme="majorEastAsia" w:eastAsiaTheme="majorEastAsia" w:hAnsiTheme="majorEastAsia" w:hint="eastAsia"/>
          <w:sz w:val="24"/>
          <w:szCs w:val="24"/>
        </w:rPr>
        <w:t>、良久</w:t>
      </w:r>
      <w:r>
        <w:rPr>
          <w:rFonts w:asciiTheme="majorEastAsia" w:eastAsiaTheme="majorEastAsia" w:hAnsiTheme="majorEastAsia" w:hint="eastAsia"/>
          <w:sz w:val="24"/>
          <w:szCs w:val="24"/>
        </w:rPr>
        <w:t xml:space="preserve"> </w:t>
      </w:r>
      <w:r w:rsidRPr="00EE79A0">
        <w:rPr>
          <w:rFonts w:asciiTheme="majorEastAsia" w:eastAsiaTheme="majorEastAsia" w:hAnsiTheme="majorEastAsia" w:hint="eastAsia"/>
          <w:sz w:val="24"/>
          <w:szCs w:val="24"/>
        </w:rPr>
        <w:t>万里子</w:t>
      </w:r>
      <w:r w:rsidRPr="00ED46D6">
        <w:rPr>
          <w:rFonts w:asciiTheme="majorEastAsia" w:eastAsiaTheme="majorEastAsia" w:hAnsiTheme="majorEastAsia" w:hint="eastAsia"/>
          <w:sz w:val="24"/>
          <w:szCs w:val="24"/>
          <w:vertAlign w:val="superscript"/>
        </w:rPr>
        <w:t>2）</w:t>
      </w:r>
      <w:r>
        <w:rPr>
          <w:rFonts w:asciiTheme="majorEastAsia" w:eastAsiaTheme="majorEastAsia" w:hAnsiTheme="majorEastAsia" w:hint="eastAsia"/>
          <w:sz w:val="24"/>
          <w:szCs w:val="24"/>
        </w:rPr>
        <w:t>、</w:t>
      </w:r>
      <w:r w:rsidRPr="00EE79A0">
        <w:rPr>
          <w:rFonts w:asciiTheme="majorEastAsia" w:eastAsiaTheme="majorEastAsia" w:hAnsiTheme="majorEastAsia" w:hint="eastAsia"/>
          <w:sz w:val="24"/>
          <w:szCs w:val="24"/>
        </w:rPr>
        <w:t>氏間</w:t>
      </w:r>
      <w:r>
        <w:rPr>
          <w:rFonts w:asciiTheme="majorEastAsia" w:eastAsiaTheme="majorEastAsia" w:hAnsiTheme="majorEastAsia" w:hint="eastAsia"/>
          <w:sz w:val="24"/>
          <w:szCs w:val="24"/>
        </w:rPr>
        <w:t xml:space="preserve"> </w:t>
      </w:r>
      <w:r w:rsidRPr="00EE79A0">
        <w:rPr>
          <w:rFonts w:asciiTheme="majorEastAsia" w:eastAsiaTheme="majorEastAsia" w:hAnsiTheme="majorEastAsia" w:hint="eastAsia"/>
          <w:sz w:val="24"/>
          <w:szCs w:val="24"/>
        </w:rPr>
        <w:t>和仁</w:t>
      </w:r>
      <w:r w:rsidRPr="00ED46D6">
        <w:rPr>
          <w:rFonts w:asciiTheme="majorEastAsia" w:eastAsiaTheme="majorEastAsia" w:hAnsiTheme="majorEastAsia" w:hint="eastAsia"/>
          <w:sz w:val="24"/>
          <w:szCs w:val="24"/>
          <w:vertAlign w:val="superscript"/>
        </w:rPr>
        <w:t>3）</w:t>
      </w:r>
      <w:r>
        <w:rPr>
          <w:rFonts w:asciiTheme="majorEastAsia" w:eastAsiaTheme="majorEastAsia" w:hAnsiTheme="majorEastAsia" w:hint="eastAsia"/>
          <w:sz w:val="24"/>
          <w:szCs w:val="24"/>
        </w:rPr>
        <w:t>、</w:t>
      </w:r>
      <w:r w:rsidRPr="00EE79A0">
        <w:rPr>
          <w:rFonts w:asciiTheme="majorEastAsia" w:eastAsiaTheme="majorEastAsia" w:hAnsiTheme="majorEastAsia" w:hint="eastAsia"/>
          <w:sz w:val="24"/>
          <w:szCs w:val="24"/>
        </w:rPr>
        <w:t>池畑</w:t>
      </w:r>
      <w:r>
        <w:rPr>
          <w:rFonts w:asciiTheme="majorEastAsia" w:eastAsiaTheme="majorEastAsia" w:hAnsiTheme="majorEastAsia" w:hint="eastAsia"/>
          <w:sz w:val="24"/>
          <w:szCs w:val="24"/>
        </w:rPr>
        <w:t xml:space="preserve"> </w:t>
      </w:r>
      <w:r w:rsidRPr="00EE79A0">
        <w:rPr>
          <w:rFonts w:asciiTheme="majorEastAsia" w:eastAsiaTheme="majorEastAsia" w:hAnsiTheme="majorEastAsia" w:hint="eastAsia"/>
          <w:sz w:val="24"/>
          <w:szCs w:val="24"/>
        </w:rPr>
        <w:t>友美</w:t>
      </w:r>
      <w:r w:rsidRPr="00ED46D6">
        <w:rPr>
          <w:rFonts w:asciiTheme="majorEastAsia" w:eastAsiaTheme="majorEastAsia" w:hAnsiTheme="majorEastAsia" w:hint="eastAsia"/>
          <w:sz w:val="24"/>
          <w:szCs w:val="24"/>
          <w:vertAlign w:val="superscript"/>
        </w:rPr>
        <w:t>4）</w:t>
      </w:r>
      <w:r>
        <w:rPr>
          <w:rFonts w:asciiTheme="majorEastAsia" w:eastAsiaTheme="majorEastAsia" w:hAnsiTheme="majorEastAsia" w:hint="eastAsia"/>
          <w:sz w:val="24"/>
          <w:szCs w:val="24"/>
        </w:rPr>
        <w:t>、</w:t>
      </w:r>
      <w:r w:rsidR="006F7ACD">
        <w:rPr>
          <w:rFonts w:asciiTheme="majorEastAsia" w:eastAsiaTheme="majorEastAsia" w:hAnsiTheme="majorEastAsia" w:hint="eastAsia"/>
          <w:sz w:val="24"/>
          <w:szCs w:val="24"/>
        </w:rPr>
        <w:t>神田橋 條治</w:t>
      </w:r>
      <w:r w:rsidR="006F7ACD">
        <w:rPr>
          <w:rFonts w:asciiTheme="majorEastAsia" w:eastAsiaTheme="majorEastAsia" w:hAnsiTheme="majorEastAsia" w:hint="eastAsia"/>
          <w:sz w:val="24"/>
          <w:szCs w:val="24"/>
          <w:vertAlign w:val="superscript"/>
        </w:rPr>
        <w:t>5</w:t>
      </w:r>
      <w:r w:rsidR="006F7ACD">
        <w:rPr>
          <w:rFonts w:asciiTheme="majorEastAsia" w:eastAsiaTheme="majorEastAsia" w:hAnsiTheme="majorEastAsia"/>
          <w:sz w:val="24"/>
          <w:szCs w:val="24"/>
          <w:vertAlign w:val="superscript"/>
        </w:rPr>
        <w:t>)</w:t>
      </w:r>
      <w:r w:rsidR="006F7ACD">
        <w:rPr>
          <w:rFonts w:asciiTheme="majorEastAsia" w:eastAsiaTheme="majorEastAsia" w:hAnsiTheme="majorEastAsia" w:hint="eastAsia"/>
          <w:sz w:val="24"/>
          <w:szCs w:val="24"/>
        </w:rPr>
        <w:t>、森越 まや</w:t>
      </w:r>
      <w:r w:rsidR="006F7ACD">
        <w:rPr>
          <w:rFonts w:asciiTheme="majorEastAsia" w:eastAsiaTheme="majorEastAsia" w:hAnsiTheme="majorEastAsia" w:hint="eastAsia"/>
          <w:sz w:val="24"/>
          <w:szCs w:val="24"/>
          <w:vertAlign w:val="superscript"/>
        </w:rPr>
        <w:t>6</w:t>
      </w:r>
      <w:r w:rsidR="006F7ACD">
        <w:rPr>
          <w:rFonts w:asciiTheme="majorEastAsia" w:eastAsiaTheme="majorEastAsia" w:hAnsiTheme="majorEastAsia"/>
          <w:sz w:val="24"/>
          <w:szCs w:val="24"/>
          <w:vertAlign w:val="superscript"/>
        </w:rPr>
        <w:t>)</w:t>
      </w:r>
    </w:p>
    <w:p w14:paraId="29265C80" w14:textId="77777777" w:rsidR="00C87C55" w:rsidRPr="00ED46D6" w:rsidRDefault="00C87C55" w:rsidP="006F7ACD">
      <w:pPr>
        <w:widowControl/>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1）先端医療センター病院</w:t>
      </w:r>
      <w:r w:rsidR="00365D1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w:t>
      </w:r>
      <w:r w:rsidRPr="00EE79A0">
        <w:rPr>
          <w:rFonts w:asciiTheme="majorEastAsia" w:eastAsiaTheme="majorEastAsia" w:hAnsiTheme="majorEastAsia" w:hint="eastAsia"/>
          <w:sz w:val="24"/>
          <w:szCs w:val="24"/>
        </w:rPr>
        <w:t>鹿児島県視聴覚障害者情報センター</w:t>
      </w:r>
      <w:r w:rsidR="00365D1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3）</w:t>
      </w:r>
      <w:r w:rsidRPr="00EE79A0">
        <w:rPr>
          <w:rFonts w:asciiTheme="majorEastAsia" w:eastAsiaTheme="majorEastAsia" w:hAnsiTheme="majorEastAsia" w:hint="eastAsia"/>
          <w:sz w:val="24"/>
          <w:szCs w:val="24"/>
        </w:rPr>
        <w:t>広島大学大学院教育学研究科</w:t>
      </w:r>
      <w:r w:rsidR="00365D1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4）広島大学教育学部</w:t>
      </w:r>
      <w:r w:rsidR="00365D1B">
        <w:rPr>
          <w:rFonts w:asciiTheme="majorEastAsia" w:eastAsiaTheme="majorEastAsia" w:hAnsiTheme="majorEastAsia" w:hint="eastAsia"/>
          <w:sz w:val="24"/>
          <w:szCs w:val="24"/>
        </w:rPr>
        <w:t>、</w:t>
      </w:r>
      <w:r w:rsidR="006F7ACD">
        <w:rPr>
          <w:rFonts w:asciiTheme="majorEastAsia" w:eastAsiaTheme="majorEastAsia" w:hAnsiTheme="majorEastAsia" w:cs="ＭＳ Ｐゴシック"/>
          <w:kern w:val="0"/>
          <w:sz w:val="24"/>
          <w:szCs w:val="24"/>
        </w:rPr>
        <w:t>5)</w:t>
      </w:r>
      <w:r w:rsidR="006F7ACD">
        <w:rPr>
          <w:rFonts w:asciiTheme="majorEastAsia" w:eastAsiaTheme="majorEastAsia" w:hAnsiTheme="majorEastAsia" w:cs="ＭＳ Ｐゴシック" w:hint="eastAsia"/>
          <w:kern w:val="0"/>
          <w:sz w:val="24"/>
          <w:szCs w:val="24"/>
        </w:rPr>
        <w:t>伊敷病院、</w:t>
      </w:r>
      <w:r w:rsidR="006F7ACD">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）株式会社ラグーナ出版</w:t>
      </w:r>
      <w:r w:rsidR="006F7ACD">
        <w:rPr>
          <w:rFonts w:asciiTheme="majorEastAsia" w:eastAsiaTheme="majorEastAsia" w:hAnsiTheme="majorEastAsia" w:hint="eastAsia"/>
          <w:sz w:val="24"/>
          <w:szCs w:val="24"/>
        </w:rPr>
        <w:t>ラグーナ診療所</w:t>
      </w:r>
    </w:p>
    <w:p w14:paraId="3FB75CBD"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【はじめに】</w:t>
      </w:r>
    </w:p>
    <w:p w14:paraId="786D8803"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視覚リハ担当者が幼少時より関わっていた弱視生徒に対し、視覚リハ担当者、心理カウンセラー、視覚障害教育専門の大学教員および指導学生、就労継続支援A型事業所（代表者は精神科医）の協働により継続している支援について報告する。</w:t>
      </w:r>
    </w:p>
    <w:p w14:paraId="1D07D4A0"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【内容】</w:t>
      </w:r>
    </w:p>
    <w:p w14:paraId="5074C994"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本人・家族を含む総合的支援　（平成27年度より継続）</w:t>
      </w:r>
    </w:p>
    <w:p w14:paraId="2B66093C"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【Xさん　17歳　女性　高校生　先天性角膜混濁、小眼球　視力　右 0.012</w:t>
      </w:r>
    </w:p>
    <w:p w14:paraId="047D0DCE"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 xml:space="preserve"> 左 0】 </w:t>
      </w:r>
    </w:p>
    <w:p w14:paraId="4C87447E" w14:textId="77777777" w:rsidR="00C87C55" w:rsidRPr="00C87C45" w:rsidRDefault="00C87C55" w:rsidP="00C87C55">
      <w:pPr>
        <w:pStyle w:val="a9"/>
        <w:widowControl/>
        <w:numPr>
          <w:ilvl w:val="0"/>
          <w:numId w:val="1"/>
        </w:numPr>
        <w:ind w:leftChars="0"/>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平成27年7月～12月</w:t>
      </w:r>
    </w:p>
    <w:p w14:paraId="7C5B7980"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視覚リハ担当者の訪問歩行訓練から始まり、心理カウンセリングや医療機関受診同伴などの支援。</w:t>
      </w:r>
    </w:p>
    <w:p w14:paraId="5C511AA2"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本人および家族と共に今後の方針の作戦会議実施。</w:t>
      </w:r>
    </w:p>
    <w:p w14:paraId="2E77B1DD" w14:textId="77777777" w:rsidR="00C87C55" w:rsidRPr="00C87C45" w:rsidRDefault="00C87C55" w:rsidP="00C87C55">
      <w:pPr>
        <w:pStyle w:val="a9"/>
        <w:widowControl/>
        <w:numPr>
          <w:ilvl w:val="0"/>
          <w:numId w:val="1"/>
        </w:numPr>
        <w:ind w:leftChars="0"/>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平成28年1月～10月</w:t>
      </w:r>
    </w:p>
    <w:p w14:paraId="40EF2C2C"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本人が心身共に安定し始める。</w:t>
      </w:r>
    </w:p>
    <w:p w14:paraId="327E795D"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視覚障害教育専門の大学教員および指導学生と連携。</w:t>
      </w:r>
    </w:p>
    <w:p w14:paraId="3902B569"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本人の現状をアセスメント後、IT機器を駆使した遠隔授業の実施を決定。</w:t>
      </w:r>
    </w:p>
    <w:p w14:paraId="37F641B4"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遠隔授業を学校の数学の単位として認めてもらっていることを本人が報告。</w:t>
      </w:r>
    </w:p>
    <w:p w14:paraId="7D4377F2"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 xml:space="preserve">出版社（就労継続支援A型事業所の関連企業）での職業体験。 </w:t>
      </w:r>
    </w:p>
    <w:p w14:paraId="205D6BCA" w14:textId="77777777" w:rsidR="00C87C55" w:rsidRPr="00C87C45" w:rsidRDefault="00C87C55" w:rsidP="00C87C55">
      <w:pPr>
        <w:pStyle w:val="a9"/>
        <w:widowControl/>
        <w:numPr>
          <w:ilvl w:val="0"/>
          <w:numId w:val="1"/>
        </w:numPr>
        <w:ind w:leftChars="0"/>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平成28年11月～</w:t>
      </w:r>
    </w:p>
    <w:p w14:paraId="3AFCD503"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視覚リハ担当者の職場での職業体験。</w:t>
      </w:r>
    </w:p>
    <w:p w14:paraId="1084A983"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学校からの提案で他教科の遠隔授業を試行。</w:t>
      </w:r>
    </w:p>
    <w:p w14:paraId="4C67BCC3"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単独歩行での通学方法について検討を始める。</w:t>
      </w:r>
    </w:p>
    <w:p w14:paraId="42C16B31"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【まとめ】</w:t>
      </w:r>
    </w:p>
    <w:p w14:paraId="113A154A" w14:textId="77777777" w:rsidR="00C87C55" w:rsidRPr="00C87C4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本事例では、視覚リハ担当者・心理カウンセラーのペアおよび視覚リハ協会の人的ネットワーク、鹿児島での各種資源を駆使し、それぞれの専門性を遺憾なく発揮することができた。それによって、本人がエンパワーされ、心身ともに消耗して使いきれていなかった生来の資質を取り戻しつつある。</w:t>
      </w:r>
    </w:p>
    <w:p w14:paraId="7C4F6D3A" w14:textId="77777777" w:rsidR="00C87C55" w:rsidRDefault="00C87C55" w:rsidP="00C87C55">
      <w:pPr>
        <w:widowControl/>
        <w:rPr>
          <w:rFonts w:asciiTheme="majorEastAsia" w:eastAsiaTheme="majorEastAsia" w:hAnsiTheme="majorEastAsia" w:cs="ＭＳ Ｐゴシック"/>
          <w:kern w:val="0"/>
          <w:sz w:val="24"/>
          <w:szCs w:val="24"/>
        </w:rPr>
      </w:pPr>
      <w:r w:rsidRPr="00C87C45">
        <w:rPr>
          <w:rFonts w:asciiTheme="majorEastAsia" w:eastAsiaTheme="majorEastAsia" w:hAnsiTheme="majorEastAsia" w:cs="ＭＳ Ｐゴシック" w:hint="eastAsia"/>
          <w:kern w:val="0"/>
          <w:sz w:val="24"/>
          <w:szCs w:val="24"/>
        </w:rPr>
        <w:t>他ケースにおいても、このような重層的な支援を組み立て、マネージメントすることによって、視覚に障害を持つ者のQOLをより高めることができるものと考える。（広島大学大学院教育学研究科倫理審査及び本人・両親の承諾済み）</w:t>
      </w:r>
    </w:p>
    <w:p w14:paraId="0E1E56DD" w14:textId="77777777" w:rsidR="00C87C55" w:rsidRDefault="00C87C55" w:rsidP="00C87C55">
      <w:pPr>
        <w:widowControl/>
        <w:jc w:val="left"/>
        <w:rPr>
          <w:rFonts w:asciiTheme="majorEastAsia" w:eastAsiaTheme="majorEastAsia" w:hAnsiTheme="majorEastAsia"/>
          <w:b/>
          <w:sz w:val="24"/>
          <w:szCs w:val="24"/>
        </w:rPr>
      </w:pPr>
      <w:r w:rsidRPr="00C87C45">
        <w:rPr>
          <w:rFonts w:asciiTheme="majorEastAsia" w:eastAsiaTheme="majorEastAsia" w:hAnsiTheme="majorEastAsia" w:hint="eastAsia"/>
          <w:b/>
          <w:sz w:val="24"/>
          <w:szCs w:val="24"/>
        </w:rPr>
        <w:t>活-4.音声ガイド機能搭載の家電及び拡大読書器に関する動画コンテンツの紹</w:t>
      </w:r>
    </w:p>
    <w:p w14:paraId="3CF71B73" w14:textId="77777777" w:rsidR="00C87C55" w:rsidRPr="00C87C45" w:rsidRDefault="00C87C55" w:rsidP="00C87C55">
      <w:pPr>
        <w:widowControl/>
        <w:ind w:firstLineChars="250" w:firstLine="602"/>
        <w:jc w:val="left"/>
        <w:rPr>
          <w:rFonts w:asciiTheme="majorEastAsia" w:eastAsiaTheme="majorEastAsia" w:hAnsiTheme="majorEastAsia"/>
          <w:b/>
          <w:sz w:val="24"/>
          <w:szCs w:val="24"/>
        </w:rPr>
      </w:pPr>
      <w:r w:rsidRPr="00C87C45">
        <w:rPr>
          <w:rFonts w:asciiTheme="majorEastAsia" w:eastAsiaTheme="majorEastAsia" w:hAnsiTheme="majorEastAsia" w:hint="eastAsia"/>
          <w:b/>
          <w:sz w:val="24"/>
          <w:szCs w:val="24"/>
        </w:rPr>
        <w:t>介</w:t>
      </w:r>
    </w:p>
    <w:p w14:paraId="6EE4E956" w14:textId="77777777" w:rsidR="00C87C55" w:rsidRDefault="00C87C55" w:rsidP="00C87C55">
      <w:pPr>
        <w:rPr>
          <w:rFonts w:asciiTheme="majorEastAsia" w:eastAsiaTheme="majorEastAsia" w:hAnsiTheme="majorEastAsia"/>
          <w:sz w:val="24"/>
          <w:szCs w:val="24"/>
        </w:rPr>
      </w:pPr>
      <w:r w:rsidRPr="00C87C45">
        <w:rPr>
          <w:rFonts w:asciiTheme="majorEastAsia" w:eastAsiaTheme="majorEastAsia" w:hAnsiTheme="majorEastAsia" w:hint="eastAsia"/>
          <w:b/>
          <w:sz w:val="24"/>
          <w:szCs w:val="24"/>
        </w:rPr>
        <w:t xml:space="preserve">　</w:t>
      </w:r>
      <w:r w:rsidRPr="00A4693D">
        <w:rPr>
          <w:rFonts w:asciiTheme="majorEastAsia" w:eastAsiaTheme="majorEastAsia" w:hAnsiTheme="majorEastAsia" w:hint="eastAsia"/>
          <w:sz w:val="24"/>
          <w:szCs w:val="24"/>
        </w:rPr>
        <w:t>○</w:t>
      </w:r>
      <w:r w:rsidRPr="009E7412">
        <w:rPr>
          <w:rFonts w:asciiTheme="majorEastAsia" w:eastAsiaTheme="majorEastAsia" w:hAnsiTheme="majorEastAsia" w:hint="eastAsia"/>
          <w:sz w:val="24"/>
          <w:szCs w:val="24"/>
        </w:rPr>
        <w:t>奈良</w:t>
      </w:r>
      <w:r>
        <w:rPr>
          <w:rFonts w:asciiTheme="majorEastAsia" w:eastAsiaTheme="majorEastAsia" w:hAnsiTheme="majorEastAsia" w:hint="eastAsia"/>
          <w:sz w:val="24"/>
          <w:szCs w:val="24"/>
        </w:rPr>
        <w:t xml:space="preserve"> 里紗、</w:t>
      </w:r>
      <w:r w:rsidRPr="00B90FA0">
        <w:rPr>
          <w:rFonts w:asciiTheme="majorEastAsia" w:eastAsiaTheme="majorEastAsia" w:hAnsiTheme="majorEastAsia" w:hint="eastAsia"/>
          <w:sz w:val="24"/>
          <w:szCs w:val="24"/>
        </w:rPr>
        <w:t>村上</w:t>
      </w:r>
      <w:r>
        <w:rPr>
          <w:rFonts w:asciiTheme="majorEastAsia" w:eastAsiaTheme="majorEastAsia" w:hAnsiTheme="majorEastAsia" w:hint="eastAsia"/>
          <w:sz w:val="24"/>
          <w:szCs w:val="24"/>
        </w:rPr>
        <w:t xml:space="preserve"> 卓也、</w:t>
      </w:r>
      <w:r w:rsidRPr="00B90FA0">
        <w:rPr>
          <w:rFonts w:asciiTheme="majorEastAsia" w:eastAsiaTheme="majorEastAsia" w:hAnsiTheme="majorEastAsia" w:hint="eastAsia"/>
          <w:sz w:val="24"/>
          <w:szCs w:val="24"/>
        </w:rPr>
        <w:t xml:space="preserve">岩池 </w:t>
      </w:r>
      <w:r>
        <w:rPr>
          <w:rFonts w:asciiTheme="majorEastAsia" w:eastAsiaTheme="majorEastAsia" w:hAnsiTheme="majorEastAsia" w:hint="eastAsia"/>
          <w:sz w:val="24"/>
          <w:szCs w:val="24"/>
        </w:rPr>
        <w:t>優希、</w:t>
      </w:r>
      <w:r w:rsidRPr="00B90FA0">
        <w:rPr>
          <w:rFonts w:asciiTheme="majorEastAsia" w:eastAsiaTheme="majorEastAsia" w:hAnsiTheme="majorEastAsia" w:hint="eastAsia"/>
          <w:sz w:val="24"/>
          <w:szCs w:val="24"/>
        </w:rPr>
        <w:t>竹内</w:t>
      </w:r>
      <w:r>
        <w:rPr>
          <w:rFonts w:asciiTheme="majorEastAsia" w:eastAsiaTheme="majorEastAsia" w:hAnsiTheme="majorEastAsia" w:hint="eastAsia"/>
          <w:sz w:val="24"/>
          <w:szCs w:val="24"/>
        </w:rPr>
        <w:t xml:space="preserve"> 涼、</w:t>
      </w:r>
      <w:r w:rsidRPr="00B90FA0">
        <w:rPr>
          <w:rFonts w:asciiTheme="majorEastAsia" w:eastAsiaTheme="majorEastAsia" w:hAnsiTheme="majorEastAsia" w:hint="eastAsia"/>
          <w:sz w:val="24"/>
          <w:szCs w:val="24"/>
        </w:rPr>
        <w:t xml:space="preserve">増田 </w:t>
      </w:r>
      <w:r>
        <w:rPr>
          <w:rFonts w:asciiTheme="majorEastAsia" w:eastAsiaTheme="majorEastAsia" w:hAnsiTheme="majorEastAsia" w:hint="eastAsia"/>
          <w:sz w:val="24"/>
          <w:szCs w:val="24"/>
        </w:rPr>
        <w:t>雄亮</w:t>
      </w:r>
    </w:p>
    <w:p w14:paraId="5ED86AEC" w14:textId="77777777" w:rsidR="00C87C55" w:rsidRPr="009E7412" w:rsidRDefault="006F7ACD"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87C55" w:rsidRPr="009E7412">
        <w:rPr>
          <w:rFonts w:asciiTheme="majorEastAsia" w:eastAsiaTheme="majorEastAsia" w:hAnsiTheme="majorEastAsia" w:hint="eastAsia"/>
          <w:sz w:val="24"/>
          <w:szCs w:val="24"/>
        </w:rPr>
        <w:t>視覚障がい者ライフサポート機構“viwa”</w:t>
      </w:r>
    </w:p>
    <w:p w14:paraId="2F8AC21E" w14:textId="77777777" w:rsidR="00C87C55" w:rsidRDefault="00C87C55" w:rsidP="00C87C55">
      <w:pPr>
        <w:rPr>
          <w:rFonts w:asciiTheme="majorEastAsia" w:eastAsiaTheme="majorEastAsia" w:hAnsiTheme="majorEastAsia"/>
          <w:b/>
          <w:sz w:val="24"/>
          <w:szCs w:val="24"/>
        </w:rPr>
      </w:pPr>
    </w:p>
    <w:p w14:paraId="7945BF54" w14:textId="77777777" w:rsidR="00C87C55" w:rsidRPr="0015703C" w:rsidRDefault="00C87C55" w:rsidP="00C87C55">
      <w:pPr>
        <w:rPr>
          <w:rFonts w:asciiTheme="majorEastAsia" w:eastAsiaTheme="majorEastAsia" w:hAnsiTheme="majorEastAsia"/>
          <w:b/>
          <w:sz w:val="24"/>
          <w:szCs w:val="24"/>
        </w:rPr>
      </w:pPr>
      <w:r w:rsidRPr="0015703C">
        <w:rPr>
          <w:rFonts w:asciiTheme="majorEastAsia" w:eastAsiaTheme="majorEastAsia" w:hAnsiTheme="majorEastAsia" w:hint="eastAsia"/>
          <w:b/>
          <w:sz w:val="24"/>
          <w:szCs w:val="24"/>
        </w:rPr>
        <w:t>【目的】</w:t>
      </w:r>
    </w:p>
    <w:p w14:paraId="03C9EFD5" w14:textId="77777777" w:rsidR="00C87C55" w:rsidRPr="00C87C45" w:rsidRDefault="00C87C55" w:rsidP="00C87C55">
      <w:pPr>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拡大読書器等の補助具や音声ガイド機能を搭載した家電等、視覚障がい者のＱＯＬ向上に役立つ製品がある。これらの製品の存在を知るためには、展示会や取扱い店舗へ赴く必要がある。しかし、全国どこでもこれらの製品を見ることができなかったり、市販されている製品に音声ガイド機能が搭載されていることを販売員が知らないことがあり、情報を必要としている人へ必要な情報が円滑に届く環境整備が十分とはいえない。そこで、当団体では最も容易に情報を入手することができる動画閲覧サイトを用いて、製品の基本操作方法、活用方法を紹介する動画コンテンツを制作している。本報告では、当団体が制作した動画コンテンツの内容について紹介することを目的とする。</w:t>
      </w:r>
    </w:p>
    <w:p w14:paraId="75026AA9" w14:textId="77777777" w:rsidR="00C87C55" w:rsidRPr="00C87C45" w:rsidRDefault="00C87C55" w:rsidP="00C87C55">
      <w:pPr>
        <w:rPr>
          <w:rFonts w:asciiTheme="majorEastAsia" w:eastAsiaTheme="majorEastAsia" w:hAnsiTheme="majorEastAsia"/>
          <w:sz w:val="24"/>
          <w:szCs w:val="24"/>
        </w:rPr>
      </w:pPr>
    </w:p>
    <w:p w14:paraId="78C2BCA5" w14:textId="77777777" w:rsidR="00C87C55" w:rsidRPr="0015703C" w:rsidRDefault="00C87C55" w:rsidP="00C87C55">
      <w:pPr>
        <w:rPr>
          <w:rFonts w:asciiTheme="majorEastAsia" w:eastAsiaTheme="majorEastAsia" w:hAnsiTheme="majorEastAsia"/>
          <w:b/>
          <w:sz w:val="24"/>
          <w:szCs w:val="24"/>
        </w:rPr>
      </w:pPr>
      <w:r w:rsidRPr="0015703C">
        <w:rPr>
          <w:rFonts w:asciiTheme="majorEastAsia" w:eastAsiaTheme="majorEastAsia" w:hAnsiTheme="majorEastAsia" w:hint="eastAsia"/>
          <w:b/>
          <w:sz w:val="24"/>
          <w:szCs w:val="24"/>
        </w:rPr>
        <w:t>福祉機器を紹介するviwa tube</w:t>
      </w:r>
    </w:p>
    <w:p w14:paraId="61CBEB78" w14:textId="77777777" w:rsidR="00C87C55" w:rsidRPr="00C87C45" w:rsidRDefault="00C87C55" w:rsidP="00C87C55">
      <w:pPr>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viwa tubeでは、拡大読書器等の福祉機器を取り上げている。遠近両用の拡大読書器の紹介では、就労場面を想定した遠用カメラの活用方法や筆記する際の活用方法について、弱視当事者が実際に拡大読書器を使いながら紹介している。</w:t>
      </w:r>
    </w:p>
    <w:p w14:paraId="6715393A" w14:textId="77777777" w:rsidR="00C87C55" w:rsidRPr="00C87C45" w:rsidRDefault="00C87C55" w:rsidP="00C87C55">
      <w:pPr>
        <w:rPr>
          <w:rFonts w:asciiTheme="majorEastAsia" w:eastAsiaTheme="majorEastAsia" w:hAnsiTheme="majorEastAsia"/>
          <w:sz w:val="24"/>
          <w:szCs w:val="24"/>
        </w:rPr>
      </w:pPr>
    </w:p>
    <w:p w14:paraId="34414FB8" w14:textId="77777777" w:rsidR="00C87C55" w:rsidRPr="0015703C" w:rsidRDefault="00C87C55" w:rsidP="00C87C55">
      <w:pPr>
        <w:rPr>
          <w:rFonts w:asciiTheme="majorEastAsia" w:eastAsiaTheme="majorEastAsia" w:hAnsiTheme="majorEastAsia"/>
          <w:b/>
          <w:sz w:val="24"/>
          <w:szCs w:val="24"/>
        </w:rPr>
      </w:pPr>
      <w:r w:rsidRPr="0015703C">
        <w:rPr>
          <w:rFonts w:asciiTheme="majorEastAsia" w:eastAsiaTheme="majorEastAsia" w:hAnsiTheme="majorEastAsia" w:hint="eastAsia"/>
          <w:b/>
          <w:sz w:val="24"/>
          <w:szCs w:val="24"/>
        </w:rPr>
        <w:t>福祉機器以外を紹介するviwa shop</w:t>
      </w:r>
    </w:p>
    <w:p w14:paraId="489C2407" w14:textId="77777777" w:rsidR="00C87C55" w:rsidRPr="00C87C45" w:rsidRDefault="00C87C55" w:rsidP="00C87C55">
      <w:pPr>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viwa shopでは、市販されている製品の中から視覚障がい者においても便利な製品を取り上げている。例えば、音声ガイド機能搭載のテレビやレコーダー、炊飯器等である。テレビや炊飯器等は、技術的な進歩が著しいため、よりよくなった最新の機能をメーカーの担当者に直接紹介してもらうような動画となっている。</w:t>
      </w:r>
    </w:p>
    <w:p w14:paraId="291F06BF" w14:textId="77777777" w:rsidR="00C87C55" w:rsidRPr="00C87C45" w:rsidRDefault="00C87C55" w:rsidP="00C87C55">
      <w:pPr>
        <w:rPr>
          <w:rFonts w:asciiTheme="majorEastAsia" w:eastAsiaTheme="majorEastAsia" w:hAnsiTheme="majorEastAsia"/>
          <w:sz w:val="24"/>
          <w:szCs w:val="24"/>
        </w:rPr>
      </w:pPr>
    </w:p>
    <w:p w14:paraId="26529DF0" w14:textId="77777777" w:rsidR="00C87C55" w:rsidRPr="0015703C" w:rsidRDefault="00C87C55" w:rsidP="00C87C55">
      <w:pPr>
        <w:rPr>
          <w:rFonts w:asciiTheme="majorEastAsia" w:eastAsiaTheme="majorEastAsia" w:hAnsiTheme="majorEastAsia"/>
          <w:b/>
          <w:sz w:val="24"/>
          <w:szCs w:val="24"/>
        </w:rPr>
      </w:pPr>
      <w:r w:rsidRPr="0015703C">
        <w:rPr>
          <w:rFonts w:asciiTheme="majorEastAsia" w:eastAsiaTheme="majorEastAsia" w:hAnsiTheme="majorEastAsia" w:hint="eastAsia"/>
          <w:b/>
          <w:sz w:val="24"/>
          <w:szCs w:val="24"/>
        </w:rPr>
        <w:t>まとめ</w:t>
      </w:r>
    </w:p>
    <w:p w14:paraId="4A81BDC7" w14:textId="77777777" w:rsidR="00C87C55" w:rsidRPr="00C87C45" w:rsidRDefault="00C87C55" w:rsidP="00C87C55">
      <w:pPr>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福祉機器は販売店の数が都道府県により異なり、直接、触れる機会が少ない地域もある。このような地域間格差を是正する一つの方法として動画コンテンツは重要であると考えられる。また、市販されている製品については、「知られざる機能やサービス」があることをコンテンツ制作の中で感じたため、このような情報については当事者だけではなく支援者や家族等多くの方々に知ってもらえる機会を増やしていく必要があるだろう。</w:t>
      </w:r>
    </w:p>
    <w:p w14:paraId="6E5A60F8" w14:textId="77777777" w:rsidR="00C87C55" w:rsidRPr="00C87C45" w:rsidRDefault="00C87C55" w:rsidP="00C87C55">
      <w:pPr>
        <w:rPr>
          <w:rFonts w:asciiTheme="majorEastAsia" w:eastAsiaTheme="majorEastAsia" w:hAnsiTheme="majorEastAsia"/>
          <w:sz w:val="24"/>
          <w:szCs w:val="24"/>
        </w:rPr>
      </w:pPr>
    </w:p>
    <w:p w14:paraId="1C46F698" w14:textId="77777777" w:rsidR="00C87C55" w:rsidRPr="00C87C45" w:rsidRDefault="00C87C55" w:rsidP="00C87C55">
      <w:pPr>
        <w:rPr>
          <w:rFonts w:asciiTheme="majorEastAsia" w:eastAsiaTheme="majorEastAsia" w:hAnsiTheme="majorEastAsia"/>
          <w:sz w:val="24"/>
          <w:szCs w:val="24"/>
        </w:rPr>
      </w:pPr>
    </w:p>
    <w:p w14:paraId="696ED94B"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C92F54D" w14:textId="77777777" w:rsidR="00C87C55" w:rsidRDefault="00C87C55" w:rsidP="00C87C55">
      <w:pPr>
        <w:rPr>
          <w:rFonts w:asciiTheme="majorEastAsia" w:eastAsiaTheme="majorEastAsia" w:hAnsiTheme="majorEastAsia"/>
          <w:b/>
          <w:sz w:val="24"/>
          <w:szCs w:val="24"/>
        </w:rPr>
      </w:pPr>
      <w:r w:rsidRPr="00C87C45">
        <w:rPr>
          <w:rFonts w:asciiTheme="majorEastAsia" w:eastAsiaTheme="majorEastAsia" w:hAnsiTheme="majorEastAsia" w:hint="eastAsia"/>
          <w:b/>
          <w:sz w:val="24"/>
          <w:szCs w:val="24"/>
        </w:rPr>
        <w:t>活-5.「スマホ・タブレット　最初の1歩をどう後押しするか</w:t>
      </w:r>
    </w:p>
    <w:p w14:paraId="0CD969C3" w14:textId="77777777" w:rsidR="00C87C55" w:rsidRPr="00C87C45" w:rsidRDefault="00C87C55" w:rsidP="00C87C55">
      <w:pPr>
        <w:ind w:firstLineChars="300" w:firstLine="723"/>
        <w:rPr>
          <w:rFonts w:asciiTheme="majorEastAsia" w:eastAsiaTheme="majorEastAsia" w:hAnsiTheme="majorEastAsia"/>
          <w:b/>
          <w:sz w:val="24"/>
          <w:szCs w:val="24"/>
        </w:rPr>
      </w:pPr>
      <w:r w:rsidRPr="00C87C45">
        <w:rPr>
          <w:rFonts w:asciiTheme="majorEastAsia" w:eastAsiaTheme="majorEastAsia" w:hAnsiTheme="majorEastAsia" w:hint="eastAsia"/>
          <w:b/>
          <w:sz w:val="24"/>
          <w:szCs w:val="24"/>
        </w:rPr>
        <w:t xml:space="preserve">－－日本点字図書館ＩＴ教室の取り組みから」 </w:t>
      </w:r>
    </w:p>
    <w:p w14:paraId="0BBB08B4" w14:textId="77777777" w:rsidR="00C87C55" w:rsidRPr="00A6519E" w:rsidRDefault="00C87C55" w:rsidP="00C87C55">
      <w:pPr>
        <w:ind w:left="241" w:hangingChars="100" w:hanging="241"/>
        <w:rPr>
          <w:rFonts w:asciiTheme="majorEastAsia" w:eastAsiaTheme="majorEastAsia" w:hAnsiTheme="majorEastAsia"/>
          <w:sz w:val="24"/>
          <w:szCs w:val="24"/>
        </w:rPr>
      </w:pPr>
      <w:r w:rsidRPr="00C87C45">
        <w:rPr>
          <w:rFonts w:asciiTheme="majorEastAsia" w:eastAsiaTheme="majorEastAsia" w:hAnsiTheme="majorEastAsia" w:hint="eastAsia"/>
          <w:b/>
          <w:sz w:val="24"/>
          <w:szCs w:val="24"/>
        </w:rPr>
        <w:t xml:space="preserve">　</w:t>
      </w:r>
      <w:r w:rsidRPr="00A4693D">
        <w:rPr>
          <w:rFonts w:asciiTheme="majorEastAsia" w:eastAsiaTheme="majorEastAsia" w:hAnsiTheme="majorEastAsia" w:hint="eastAsia"/>
          <w:sz w:val="24"/>
          <w:szCs w:val="24"/>
        </w:rPr>
        <w:t>○</w:t>
      </w:r>
      <w:r w:rsidRPr="009E7412">
        <w:rPr>
          <w:rFonts w:asciiTheme="majorEastAsia" w:eastAsiaTheme="majorEastAsia" w:hAnsiTheme="majorEastAsia" w:hint="eastAsia"/>
          <w:sz w:val="24"/>
          <w:szCs w:val="24"/>
        </w:rPr>
        <w:t>清水</w:t>
      </w:r>
      <w:r>
        <w:rPr>
          <w:rFonts w:asciiTheme="majorEastAsia" w:eastAsiaTheme="majorEastAsia" w:hAnsiTheme="majorEastAsia" w:hint="eastAsia"/>
          <w:sz w:val="24"/>
          <w:szCs w:val="24"/>
        </w:rPr>
        <w:t xml:space="preserve"> 重人、</w:t>
      </w:r>
      <w:r w:rsidRPr="00B90FA0">
        <w:rPr>
          <w:rFonts w:asciiTheme="majorEastAsia" w:eastAsiaTheme="majorEastAsia" w:hAnsiTheme="majorEastAsia" w:hint="eastAsia"/>
          <w:sz w:val="24"/>
          <w:szCs w:val="24"/>
        </w:rPr>
        <w:t>小暮</w:t>
      </w:r>
      <w:r>
        <w:rPr>
          <w:rFonts w:asciiTheme="majorEastAsia" w:eastAsiaTheme="majorEastAsia" w:hAnsiTheme="majorEastAsia" w:hint="eastAsia"/>
          <w:sz w:val="24"/>
          <w:szCs w:val="24"/>
        </w:rPr>
        <w:t xml:space="preserve"> 淳、</w:t>
      </w:r>
      <w:r w:rsidRPr="00B90FA0">
        <w:rPr>
          <w:rFonts w:asciiTheme="majorEastAsia" w:eastAsiaTheme="majorEastAsia" w:hAnsiTheme="majorEastAsia" w:hint="eastAsia"/>
          <w:sz w:val="24"/>
          <w:szCs w:val="24"/>
        </w:rPr>
        <w:t xml:space="preserve">長岡 </w:t>
      </w:r>
      <w:r>
        <w:rPr>
          <w:rFonts w:asciiTheme="majorEastAsia" w:eastAsiaTheme="majorEastAsia" w:hAnsiTheme="majorEastAsia" w:hint="eastAsia"/>
          <w:sz w:val="24"/>
          <w:szCs w:val="24"/>
        </w:rPr>
        <w:t>英司、</w:t>
      </w:r>
      <w:r w:rsidRPr="00B90FA0">
        <w:rPr>
          <w:rFonts w:asciiTheme="majorEastAsia" w:eastAsiaTheme="majorEastAsia" w:hAnsiTheme="majorEastAsia" w:hint="eastAsia"/>
          <w:sz w:val="24"/>
          <w:szCs w:val="24"/>
        </w:rPr>
        <w:t xml:space="preserve">松谷 </w:t>
      </w:r>
      <w:r>
        <w:rPr>
          <w:rFonts w:asciiTheme="majorEastAsia" w:eastAsiaTheme="majorEastAsia" w:hAnsiTheme="majorEastAsia" w:hint="eastAsia"/>
          <w:sz w:val="24"/>
          <w:szCs w:val="24"/>
        </w:rPr>
        <w:t>詩子、</w:t>
      </w:r>
      <w:r w:rsidRPr="00B90FA0">
        <w:rPr>
          <w:rFonts w:asciiTheme="majorEastAsia" w:eastAsiaTheme="majorEastAsia" w:hAnsiTheme="majorEastAsia" w:hint="eastAsia"/>
          <w:sz w:val="24"/>
          <w:szCs w:val="24"/>
        </w:rPr>
        <w:t xml:space="preserve">三浦 </w:t>
      </w:r>
      <w:r>
        <w:rPr>
          <w:rFonts w:asciiTheme="majorEastAsia" w:eastAsiaTheme="majorEastAsia" w:hAnsiTheme="majorEastAsia" w:hint="eastAsia"/>
          <w:sz w:val="24"/>
          <w:szCs w:val="24"/>
        </w:rPr>
        <w:t>みどり</w:t>
      </w:r>
    </w:p>
    <w:p w14:paraId="214990F9" w14:textId="77777777" w:rsidR="00C87C55" w:rsidRPr="00A4693D" w:rsidRDefault="00C87C55" w:rsidP="006F7ACD">
      <w:pPr>
        <w:ind w:firstLineChars="100" w:firstLine="240"/>
        <w:rPr>
          <w:rFonts w:asciiTheme="majorEastAsia" w:eastAsiaTheme="majorEastAsia" w:hAnsiTheme="majorEastAsia"/>
          <w:sz w:val="24"/>
          <w:szCs w:val="24"/>
        </w:rPr>
      </w:pPr>
      <w:r w:rsidRPr="00B90FA0">
        <w:rPr>
          <w:rFonts w:asciiTheme="majorEastAsia" w:eastAsiaTheme="majorEastAsia" w:hAnsiTheme="majorEastAsia" w:hint="eastAsia"/>
          <w:sz w:val="24"/>
          <w:szCs w:val="24"/>
        </w:rPr>
        <w:t>日本点字図書館</w:t>
      </w:r>
    </w:p>
    <w:p w14:paraId="1E4B610C" w14:textId="77777777" w:rsidR="00C87C55" w:rsidRPr="002960DA" w:rsidRDefault="00C87C55" w:rsidP="00C87C55">
      <w:pPr>
        <w:autoSpaceDE w:val="0"/>
        <w:autoSpaceDN w:val="0"/>
        <w:adjustRightInd w:val="0"/>
        <w:jc w:val="left"/>
        <w:rPr>
          <w:rFonts w:asciiTheme="majorEastAsia" w:eastAsiaTheme="majorEastAsia" w:hAnsiTheme="majorEastAsia" w:cs="ＭＳ ゴシック"/>
          <w:kern w:val="0"/>
          <w:sz w:val="24"/>
          <w:szCs w:val="24"/>
        </w:rPr>
      </w:pPr>
    </w:p>
    <w:p w14:paraId="4CD6D2DD" w14:textId="77777777" w:rsidR="00C87C55" w:rsidRPr="002960DA" w:rsidRDefault="00C87C55" w:rsidP="00C87C55">
      <w:pPr>
        <w:autoSpaceDE w:val="0"/>
        <w:autoSpaceDN w:val="0"/>
        <w:adjustRightInd w:val="0"/>
        <w:jc w:val="left"/>
        <w:rPr>
          <w:rFonts w:asciiTheme="majorEastAsia" w:eastAsiaTheme="majorEastAsia" w:hAnsiTheme="majorEastAsia" w:cs="ＭＳ ゴシック"/>
          <w:b/>
          <w:kern w:val="0"/>
          <w:sz w:val="24"/>
          <w:szCs w:val="24"/>
        </w:rPr>
      </w:pPr>
      <w:r>
        <w:rPr>
          <w:rFonts w:asciiTheme="majorEastAsia" w:eastAsiaTheme="majorEastAsia" w:hAnsiTheme="majorEastAsia" w:cs="ＭＳ ゴシック" w:hint="eastAsia"/>
          <w:b/>
          <w:kern w:val="0"/>
          <w:sz w:val="24"/>
          <w:szCs w:val="24"/>
          <w:lang w:val="ja-JP"/>
        </w:rPr>
        <w:t>【目的】</w:t>
      </w:r>
    </w:p>
    <w:p w14:paraId="68644964" w14:textId="77777777" w:rsidR="00C87C55" w:rsidRPr="00C87C45" w:rsidRDefault="00C87C55" w:rsidP="00C87C55">
      <w:pPr>
        <w:autoSpaceDE w:val="0"/>
        <w:autoSpaceDN w:val="0"/>
        <w:adjustRightInd w:val="0"/>
        <w:jc w:val="left"/>
        <w:rPr>
          <w:rFonts w:asciiTheme="majorEastAsia" w:eastAsiaTheme="majorEastAsia" w:hAnsiTheme="majorEastAsia" w:cs="ＭＳ ゴシック"/>
          <w:kern w:val="0"/>
          <w:sz w:val="24"/>
          <w:szCs w:val="24"/>
          <w:lang w:val="ja-JP"/>
        </w:rPr>
      </w:pPr>
      <w:r w:rsidRPr="00C87C45">
        <w:rPr>
          <w:rFonts w:asciiTheme="majorEastAsia" w:eastAsiaTheme="majorEastAsia" w:hAnsiTheme="majorEastAsia" w:cs="ＭＳ ゴシック" w:hint="eastAsia"/>
          <w:kern w:val="0"/>
          <w:sz w:val="24"/>
          <w:szCs w:val="24"/>
          <w:lang w:val="ja-JP"/>
        </w:rPr>
        <w:t>当館</w:t>
      </w:r>
      <w:r w:rsidRPr="00C87C45">
        <w:rPr>
          <w:rFonts w:asciiTheme="majorEastAsia" w:eastAsiaTheme="majorEastAsia" w:hAnsiTheme="majorEastAsia" w:cs="ＭＳ ゴシック"/>
          <w:kern w:val="0"/>
          <w:sz w:val="24"/>
          <w:szCs w:val="24"/>
          <w:lang w:val="ja-JP"/>
        </w:rPr>
        <w:t>IT</w:t>
      </w:r>
      <w:r w:rsidRPr="00C87C45">
        <w:rPr>
          <w:rFonts w:asciiTheme="majorEastAsia" w:eastAsiaTheme="majorEastAsia" w:hAnsiTheme="majorEastAsia" w:cs="ＭＳ ゴシック" w:hint="eastAsia"/>
          <w:kern w:val="0"/>
          <w:sz w:val="24"/>
          <w:szCs w:val="24"/>
          <w:lang w:val="ja-JP"/>
        </w:rPr>
        <w:t>教室における</w:t>
      </w:r>
      <w:r w:rsidRPr="00C87C45">
        <w:rPr>
          <w:rFonts w:asciiTheme="majorEastAsia" w:eastAsiaTheme="majorEastAsia" w:hAnsiTheme="majorEastAsia" w:cs="ＭＳ ゴシック"/>
          <w:kern w:val="0"/>
          <w:sz w:val="24"/>
          <w:szCs w:val="24"/>
          <w:lang w:val="ja-JP"/>
        </w:rPr>
        <w:t>iPhone</w:t>
      </w:r>
      <w:r w:rsidRPr="00C87C45">
        <w:rPr>
          <w:rFonts w:asciiTheme="majorEastAsia" w:eastAsiaTheme="majorEastAsia" w:hAnsiTheme="majorEastAsia" w:cs="ＭＳ ゴシック" w:hint="eastAsia"/>
          <w:kern w:val="0"/>
          <w:sz w:val="24"/>
          <w:szCs w:val="24"/>
          <w:lang w:val="ja-JP"/>
        </w:rPr>
        <w:t>や</w:t>
      </w:r>
      <w:r w:rsidRPr="00C87C45">
        <w:rPr>
          <w:rFonts w:asciiTheme="majorEastAsia" w:eastAsiaTheme="majorEastAsia" w:hAnsiTheme="majorEastAsia" w:cs="ＭＳ ゴシック"/>
          <w:kern w:val="0"/>
          <w:sz w:val="24"/>
          <w:szCs w:val="24"/>
          <w:lang w:val="ja-JP"/>
        </w:rPr>
        <w:t>iPad</w:t>
      </w:r>
      <w:r w:rsidRPr="00C87C45">
        <w:rPr>
          <w:rFonts w:asciiTheme="majorEastAsia" w:eastAsiaTheme="majorEastAsia" w:hAnsiTheme="majorEastAsia" w:cs="ＭＳ ゴシック" w:hint="eastAsia"/>
          <w:kern w:val="0"/>
          <w:sz w:val="24"/>
          <w:szCs w:val="24"/>
          <w:lang w:val="ja-JP"/>
        </w:rPr>
        <w:t>等</w:t>
      </w:r>
      <w:r w:rsidRPr="00C87C45">
        <w:rPr>
          <w:rFonts w:asciiTheme="majorEastAsia" w:eastAsiaTheme="majorEastAsia" w:hAnsiTheme="majorEastAsia" w:cs="ＭＳ ゴシック"/>
          <w:kern w:val="0"/>
          <w:sz w:val="24"/>
          <w:szCs w:val="24"/>
          <w:lang w:val="ja-JP"/>
        </w:rPr>
        <w:t>(</w:t>
      </w:r>
      <w:r w:rsidRPr="00C87C45">
        <w:rPr>
          <w:rFonts w:asciiTheme="majorEastAsia" w:eastAsiaTheme="majorEastAsia" w:hAnsiTheme="majorEastAsia" w:cs="ＭＳ ゴシック" w:hint="eastAsia"/>
          <w:kern w:val="0"/>
          <w:sz w:val="24"/>
          <w:szCs w:val="24"/>
          <w:lang w:val="ja-JP"/>
        </w:rPr>
        <w:t>以下スマホ等</w:t>
      </w:r>
      <w:r w:rsidRPr="00C87C45">
        <w:rPr>
          <w:rFonts w:asciiTheme="majorEastAsia" w:eastAsiaTheme="majorEastAsia" w:hAnsiTheme="majorEastAsia" w:cs="ＭＳ ゴシック"/>
          <w:kern w:val="0"/>
          <w:sz w:val="24"/>
          <w:szCs w:val="24"/>
          <w:lang w:val="ja-JP"/>
        </w:rPr>
        <w:t>)</w:t>
      </w:r>
      <w:r w:rsidRPr="00C87C45">
        <w:rPr>
          <w:rFonts w:asciiTheme="majorEastAsia" w:eastAsiaTheme="majorEastAsia" w:hAnsiTheme="majorEastAsia" w:cs="ＭＳ ゴシック" w:hint="eastAsia"/>
          <w:kern w:val="0"/>
          <w:sz w:val="24"/>
          <w:szCs w:val="24"/>
          <w:lang w:val="ja-JP"/>
        </w:rPr>
        <w:t>の操作指導が、受講者のスマホ等の購入意欲に及ぼした影響を明らかにする。</w:t>
      </w:r>
    </w:p>
    <w:p w14:paraId="6A606AC0" w14:textId="77777777" w:rsidR="00C87C55" w:rsidRPr="00C87C45" w:rsidRDefault="00C87C55" w:rsidP="00C87C55">
      <w:pPr>
        <w:autoSpaceDE w:val="0"/>
        <w:autoSpaceDN w:val="0"/>
        <w:adjustRightInd w:val="0"/>
        <w:jc w:val="left"/>
        <w:rPr>
          <w:rFonts w:asciiTheme="majorEastAsia" w:eastAsiaTheme="majorEastAsia" w:hAnsiTheme="majorEastAsia" w:cs="ＭＳ ゴシック"/>
          <w:b/>
          <w:kern w:val="0"/>
          <w:sz w:val="24"/>
          <w:szCs w:val="24"/>
          <w:lang w:val="ja-JP"/>
        </w:rPr>
      </w:pPr>
      <w:r>
        <w:rPr>
          <w:rFonts w:asciiTheme="majorEastAsia" w:eastAsiaTheme="majorEastAsia" w:hAnsiTheme="majorEastAsia" w:cs="ＭＳ ゴシック" w:hint="eastAsia"/>
          <w:b/>
          <w:kern w:val="0"/>
          <w:sz w:val="24"/>
          <w:szCs w:val="24"/>
          <w:lang w:val="ja-JP"/>
        </w:rPr>
        <w:t>【方法】</w:t>
      </w:r>
    </w:p>
    <w:p w14:paraId="0FEC3765" w14:textId="77777777" w:rsidR="00C87C55" w:rsidRPr="00C87C45" w:rsidRDefault="00C87C55" w:rsidP="00C87C55">
      <w:pPr>
        <w:autoSpaceDE w:val="0"/>
        <w:autoSpaceDN w:val="0"/>
        <w:adjustRightInd w:val="0"/>
        <w:jc w:val="left"/>
        <w:rPr>
          <w:rFonts w:asciiTheme="majorEastAsia" w:eastAsiaTheme="majorEastAsia" w:hAnsiTheme="majorEastAsia" w:cs="ＭＳ ゴシック"/>
          <w:kern w:val="0"/>
          <w:sz w:val="24"/>
          <w:szCs w:val="24"/>
          <w:lang w:val="ja-JP"/>
        </w:rPr>
      </w:pPr>
      <w:r w:rsidRPr="00C87C45">
        <w:rPr>
          <w:rFonts w:asciiTheme="majorEastAsia" w:eastAsiaTheme="majorEastAsia" w:hAnsiTheme="majorEastAsia" w:cs="ＭＳ ゴシック" w:hint="eastAsia"/>
          <w:kern w:val="0"/>
          <w:sz w:val="24"/>
          <w:szCs w:val="24"/>
          <w:lang w:val="ja-JP"/>
        </w:rPr>
        <w:t>受講者</w:t>
      </w:r>
      <w:r w:rsidRPr="00C87C45">
        <w:rPr>
          <w:rFonts w:asciiTheme="majorEastAsia" w:eastAsiaTheme="majorEastAsia" w:hAnsiTheme="majorEastAsia" w:cs="ＭＳ ゴシック"/>
          <w:kern w:val="0"/>
          <w:sz w:val="24"/>
          <w:szCs w:val="24"/>
          <w:lang w:val="ja-JP"/>
        </w:rPr>
        <w:t>40</w:t>
      </w:r>
      <w:r w:rsidRPr="00C87C45">
        <w:rPr>
          <w:rFonts w:asciiTheme="majorEastAsia" w:eastAsiaTheme="majorEastAsia" w:hAnsiTheme="majorEastAsia" w:cs="ＭＳ ゴシック" w:hint="eastAsia"/>
          <w:kern w:val="0"/>
          <w:sz w:val="24"/>
          <w:szCs w:val="24"/>
          <w:lang w:val="ja-JP"/>
        </w:rPr>
        <w:t>人の内</w:t>
      </w:r>
      <w:r w:rsidRPr="00C87C45">
        <w:rPr>
          <w:rFonts w:asciiTheme="majorEastAsia" w:eastAsiaTheme="majorEastAsia" w:hAnsiTheme="majorEastAsia" w:cs="ＭＳ ゴシック"/>
          <w:kern w:val="0"/>
          <w:sz w:val="24"/>
          <w:szCs w:val="24"/>
          <w:lang w:val="ja-JP"/>
        </w:rPr>
        <w:t>34</w:t>
      </w:r>
      <w:r w:rsidRPr="00C87C45">
        <w:rPr>
          <w:rFonts w:asciiTheme="majorEastAsia" w:eastAsiaTheme="majorEastAsia" w:hAnsiTheme="majorEastAsia" w:cs="ＭＳ ゴシック" w:hint="eastAsia"/>
          <w:kern w:val="0"/>
          <w:sz w:val="24"/>
          <w:szCs w:val="24"/>
          <w:lang w:val="ja-JP"/>
        </w:rPr>
        <w:t>人（平均年齢</w:t>
      </w:r>
      <w:r w:rsidRPr="00C87C45">
        <w:rPr>
          <w:rFonts w:asciiTheme="majorEastAsia" w:eastAsiaTheme="majorEastAsia" w:hAnsiTheme="majorEastAsia" w:cs="ＭＳ ゴシック"/>
          <w:kern w:val="0"/>
          <w:sz w:val="24"/>
          <w:szCs w:val="24"/>
          <w:lang w:val="ja-JP"/>
        </w:rPr>
        <w:t>53</w:t>
      </w:r>
      <w:r w:rsidRPr="00C87C45">
        <w:rPr>
          <w:rFonts w:asciiTheme="majorEastAsia" w:eastAsiaTheme="majorEastAsia" w:hAnsiTheme="majorEastAsia" w:cs="ＭＳ ゴシック" w:hint="eastAsia"/>
          <w:kern w:val="0"/>
          <w:sz w:val="24"/>
          <w:szCs w:val="24"/>
          <w:lang w:val="ja-JP"/>
        </w:rPr>
        <w:t>歳、拡大機能での画面確認：可能</w:t>
      </w:r>
      <w:r w:rsidRPr="00C87C45">
        <w:rPr>
          <w:rFonts w:asciiTheme="majorEastAsia" w:eastAsiaTheme="majorEastAsia" w:hAnsiTheme="majorEastAsia" w:cs="ＭＳ ゴシック"/>
          <w:kern w:val="0"/>
          <w:sz w:val="24"/>
          <w:szCs w:val="24"/>
          <w:lang w:val="ja-JP"/>
        </w:rPr>
        <w:t>9</w:t>
      </w:r>
      <w:r w:rsidRPr="00C87C45">
        <w:rPr>
          <w:rFonts w:asciiTheme="majorEastAsia" w:eastAsiaTheme="majorEastAsia" w:hAnsiTheme="majorEastAsia" w:cs="ＭＳ ゴシック" w:hint="eastAsia"/>
          <w:kern w:val="0"/>
          <w:sz w:val="24"/>
          <w:szCs w:val="24"/>
          <w:lang w:val="ja-JP"/>
        </w:rPr>
        <w:t>人・困難</w:t>
      </w:r>
      <w:r w:rsidRPr="00C87C45">
        <w:rPr>
          <w:rFonts w:asciiTheme="majorEastAsia" w:eastAsiaTheme="majorEastAsia" w:hAnsiTheme="majorEastAsia" w:cs="ＭＳ ゴシック"/>
          <w:kern w:val="0"/>
          <w:sz w:val="24"/>
          <w:szCs w:val="24"/>
          <w:lang w:val="ja-JP"/>
        </w:rPr>
        <w:t>25</w:t>
      </w:r>
      <w:r w:rsidRPr="00C87C45">
        <w:rPr>
          <w:rFonts w:asciiTheme="majorEastAsia" w:eastAsiaTheme="majorEastAsia" w:hAnsiTheme="majorEastAsia" w:cs="ＭＳ ゴシック" w:hint="eastAsia"/>
          <w:kern w:val="0"/>
          <w:sz w:val="24"/>
          <w:szCs w:val="24"/>
          <w:lang w:val="ja-JP"/>
        </w:rPr>
        <w:t>人、</w:t>
      </w:r>
      <w:r w:rsidRPr="00C87C45">
        <w:rPr>
          <w:rFonts w:asciiTheme="majorEastAsia" w:eastAsiaTheme="majorEastAsia" w:hAnsiTheme="majorEastAsia" w:cs="ＭＳ ゴシック"/>
          <w:kern w:val="0"/>
          <w:sz w:val="24"/>
          <w:szCs w:val="24"/>
          <w:lang w:val="ja-JP"/>
        </w:rPr>
        <w:t>VoiceOver</w:t>
      </w:r>
      <w:r w:rsidRPr="00C87C45">
        <w:rPr>
          <w:rFonts w:asciiTheme="majorEastAsia" w:eastAsiaTheme="majorEastAsia" w:hAnsiTheme="majorEastAsia" w:cs="ＭＳ ゴシック" w:hint="eastAsia"/>
          <w:kern w:val="0"/>
          <w:sz w:val="24"/>
          <w:szCs w:val="24"/>
          <w:lang w:val="ja-JP"/>
        </w:rPr>
        <w:t>利用</w:t>
      </w:r>
      <w:r w:rsidRPr="00C87C45">
        <w:rPr>
          <w:rFonts w:asciiTheme="majorEastAsia" w:eastAsiaTheme="majorEastAsia" w:hAnsiTheme="majorEastAsia" w:cs="ＭＳ ゴシック"/>
          <w:kern w:val="0"/>
          <w:sz w:val="24"/>
          <w:szCs w:val="24"/>
          <w:lang w:val="ja-JP"/>
        </w:rPr>
        <w:t>33</w:t>
      </w:r>
      <w:r w:rsidRPr="00C87C45">
        <w:rPr>
          <w:rFonts w:asciiTheme="majorEastAsia" w:eastAsiaTheme="majorEastAsia" w:hAnsiTheme="majorEastAsia" w:cs="ＭＳ ゴシック" w:hint="eastAsia"/>
          <w:kern w:val="0"/>
          <w:sz w:val="24"/>
          <w:szCs w:val="24"/>
          <w:lang w:val="ja-JP"/>
        </w:rPr>
        <w:t>人）にアンケートを実施。質問は「結果」に示す通り。</w:t>
      </w:r>
    </w:p>
    <w:p w14:paraId="7415E9E4" w14:textId="77777777" w:rsidR="00C87C55" w:rsidRPr="00C87C45" w:rsidRDefault="00C87C55" w:rsidP="00C87C55">
      <w:pPr>
        <w:autoSpaceDE w:val="0"/>
        <w:autoSpaceDN w:val="0"/>
        <w:adjustRightInd w:val="0"/>
        <w:jc w:val="left"/>
        <w:rPr>
          <w:rFonts w:asciiTheme="majorEastAsia" w:eastAsiaTheme="majorEastAsia" w:hAnsiTheme="majorEastAsia" w:cs="ＭＳ ゴシック"/>
          <w:kern w:val="0"/>
          <w:sz w:val="24"/>
          <w:szCs w:val="24"/>
          <w:lang w:val="ja-JP"/>
        </w:rPr>
      </w:pPr>
      <w:r>
        <w:rPr>
          <w:rFonts w:asciiTheme="majorEastAsia" w:eastAsiaTheme="majorEastAsia" w:hAnsiTheme="majorEastAsia" w:cs="ＭＳ ゴシック" w:hint="eastAsia"/>
          <w:b/>
          <w:kern w:val="0"/>
          <w:sz w:val="24"/>
          <w:szCs w:val="24"/>
          <w:lang w:val="ja-JP"/>
        </w:rPr>
        <w:t>【結果】</w:t>
      </w:r>
      <w:r w:rsidRPr="00C87C45">
        <w:rPr>
          <w:rFonts w:asciiTheme="majorEastAsia" w:eastAsiaTheme="majorEastAsia" w:hAnsiTheme="majorEastAsia" w:cs="ＭＳ ゴシック" w:hint="eastAsia"/>
          <w:kern w:val="0"/>
          <w:sz w:val="24"/>
          <w:szCs w:val="24"/>
          <w:lang w:val="ja-JP"/>
        </w:rPr>
        <w:t>（質問</w:t>
      </w:r>
      <w:r w:rsidRPr="00C87C45">
        <w:rPr>
          <w:rFonts w:asciiTheme="majorEastAsia" w:eastAsiaTheme="majorEastAsia" w:hAnsiTheme="majorEastAsia" w:cs="ＭＳ ゴシック"/>
          <w:kern w:val="0"/>
          <w:sz w:val="24"/>
          <w:szCs w:val="24"/>
          <w:lang w:val="ja-JP"/>
        </w:rPr>
        <w:t>2</w:t>
      </w:r>
      <w:r w:rsidRPr="00C87C45">
        <w:rPr>
          <w:rFonts w:asciiTheme="majorEastAsia" w:eastAsiaTheme="majorEastAsia" w:hAnsiTheme="majorEastAsia" w:cs="ＭＳ ゴシック" w:hint="eastAsia"/>
          <w:kern w:val="0"/>
          <w:sz w:val="24"/>
          <w:szCs w:val="24"/>
          <w:lang w:val="ja-JP"/>
        </w:rPr>
        <w:t>～</w:t>
      </w:r>
      <w:r w:rsidRPr="00C87C45">
        <w:rPr>
          <w:rFonts w:asciiTheme="majorEastAsia" w:eastAsiaTheme="majorEastAsia" w:hAnsiTheme="majorEastAsia" w:cs="ＭＳ ゴシック"/>
          <w:kern w:val="0"/>
          <w:sz w:val="24"/>
          <w:szCs w:val="24"/>
          <w:lang w:val="ja-JP"/>
        </w:rPr>
        <w:t>5</w:t>
      </w:r>
      <w:r w:rsidRPr="00C87C45">
        <w:rPr>
          <w:rFonts w:asciiTheme="majorEastAsia" w:eastAsiaTheme="majorEastAsia" w:hAnsiTheme="majorEastAsia" w:cs="ＭＳ ゴシック" w:hint="eastAsia"/>
          <w:kern w:val="0"/>
          <w:sz w:val="24"/>
          <w:szCs w:val="24"/>
          <w:lang w:val="ja-JP"/>
        </w:rPr>
        <w:t>はスマホ等所有者対象）</w:t>
      </w:r>
    </w:p>
    <w:p w14:paraId="07BAC59F" w14:textId="77777777" w:rsidR="00C87C55" w:rsidRPr="00C87C45" w:rsidRDefault="00C87C55" w:rsidP="00C87C55">
      <w:pPr>
        <w:autoSpaceDE w:val="0"/>
        <w:autoSpaceDN w:val="0"/>
        <w:adjustRightInd w:val="0"/>
        <w:jc w:val="left"/>
        <w:rPr>
          <w:rFonts w:asciiTheme="majorEastAsia" w:eastAsiaTheme="majorEastAsia" w:hAnsiTheme="majorEastAsia" w:cs="ＭＳ ゴシック"/>
          <w:kern w:val="0"/>
          <w:sz w:val="24"/>
          <w:szCs w:val="24"/>
          <w:lang w:val="ja-JP"/>
        </w:rPr>
      </w:pPr>
      <w:r w:rsidRPr="00C87C45">
        <w:rPr>
          <w:rFonts w:asciiTheme="majorEastAsia" w:eastAsiaTheme="majorEastAsia" w:hAnsiTheme="majorEastAsia" w:cs="ＭＳ ゴシック" w:hint="eastAsia"/>
          <w:kern w:val="0"/>
          <w:sz w:val="24"/>
          <w:szCs w:val="24"/>
          <w:lang w:val="ja-JP"/>
        </w:rPr>
        <w:t>1.スマホ等所有者：</w:t>
      </w:r>
      <w:r w:rsidRPr="00C87C45">
        <w:rPr>
          <w:rFonts w:asciiTheme="majorEastAsia" w:eastAsiaTheme="majorEastAsia" w:hAnsiTheme="majorEastAsia" w:cs="ＭＳ ゴシック"/>
          <w:kern w:val="0"/>
          <w:sz w:val="24"/>
          <w:szCs w:val="24"/>
          <w:lang w:val="ja-JP"/>
        </w:rPr>
        <w:t>24</w:t>
      </w:r>
      <w:r w:rsidRPr="00C87C45">
        <w:rPr>
          <w:rFonts w:asciiTheme="majorEastAsia" w:eastAsiaTheme="majorEastAsia" w:hAnsiTheme="majorEastAsia" w:cs="ＭＳ ゴシック" w:hint="eastAsia"/>
          <w:kern w:val="0"/>
          <w:sz w:val="24"/>
          <w:szCs w:val="24"/>
          <w:lang w:val="ja-JP"/>
        </w:rPr>
        <w:t>人（受講後購入済み</w:t>
      </w:r>
      <w:r w:rsidRPr="00C87C45">
        <w:rPr>
          <w:rFonts w:asciiTheme="majorEastAsia" w:eastAsiaTheme="majorEastAsia" w:hAnsiTheme="majorEastAsia" w:cs="ＭＳ ゴシック"/>
          <w:kern w:val="0"/>
          <w:sz w:val="24"/>
          <w:szCs w:val="24"/>
          <w:lang w:val="ja-JP"/>
        </w:rPr>
        <w:t>6</w:t>
      </w:r>
      <w:r w:rsidRPr="00C87C45">
        <w:rPr>
          <w:rFonts w:asciiTheme="majorEastAsia" w:eastAsiaTheme="majorEastAsia" w:hAnsiTheme="majorEastAsia" w:cs="ＭＳ ゴシック" w:hint="eastAsia"/>
          <w:kern w:val="0"/>
          <w:sz w:val="24"/>
          <w:szCs w:val="24"/>
          <w:lang w:val="ja-JP"/>
        </w:rPr>
        <w:t>人を含む）非所有者：</w:t>
      </w:r>
      <w:r w:rsidRPr="00C87C45">
        <w:rPr>
          <w:rFonts w:asciiTheme="majorEastAsia" w:eastAsiaTheme="majorEastAsia" w:hAnsiTheme="majorEastAsia" w:cs="ＭＳ ゴシック"/>
          <w:kern w:val="0"/>
          <w:sz w:val="24"/>
          <w:szCs w:val="24"/>
          <w:lang w:val="ja-JP"/>
        </w:rPr>
        <w:t>10</w:t>
      </w:r>
      <w:r w:rsidRPr="00C87C45">
        <w:rPr>
          <w:rFonts w:asciiTheme="majorEastAsia" w:eastAsiaTheme="majorEastAsia" w:hAnsiTheme="majorEastAsia" w:cs="ＭＳ ゴシック" w:hint="eastAsia"/>
          <w:kern w:val="0"/>
          <w:sz w:val="24"/>
          <w:szCs w:val="24"/>
          <w:lang w:val="ja-JP"/>
        </w:rPr>
        <w:t>人（購入予定者</w:t>
      </w:r>
      <w:r w:rsidRPr="00C87C45">
        <w:rPr>
          <w:rFonts w:asciiTheme="majorEastAsia" w:eastAsiaTheme="majorEastAsia" w:hAnsiTheme="majorEastAsia" w:cs="ＭＳ ゴシック"/>
          <w:kern w:val="0"/>
          <w:sz w:val="24"/>
          <w:szCs w:val="24"/>
          <w:lang w:val="ja-JP"/>
        </w:rPr>
        <w:t>4</w:t>
      </w:r>
      <w:r w:rsidRPr="00C87C45">
        <w:rPr>
          <w:rFonts w:asciiTheme="majorEastAsia" w:eastAsiaTheme="majorEastAsia" w:hAnsiTheme="majorEastAsia" w:cs="ＭＳ ゴシック" w:hint="eastAsia"/>
          <w:kern w:val="0"/>
          <w:sz w:val="24"/>
          <w:szCs w:val="24"/>
          <w:lang w:val="ja-JP"/>
        </w:rPr>
        <w:t>人）購入しない理由：操作やサポートが不安、高額、今の携帯電話で不便しない。</w:t>
      </w:r>
    </w:p>
    <w:p w14:paraId="233C068E" w14:textId="77777777" w:rsidR="00C87C55" w:rsidRPr="00C87C45" w:rsidRDefault="00C87C55" w:rsidP="00C87C55">
      <w:pPr>
        <w:autoSpaceDE w:val="0"/>
        <w:autoSpaceDN w:val="0"/>
        <w:adjustRightInd w:val="0"/>
        <w:jc w:val="left"/>
        <w:rPr>
          <w:rFonts w:asciiTheme="majorEastAsia" w:eastAsiaTheme="majorEastAsia" w:hAnsiTheme="majorEastAsia" w:cs="ＭＳ ゴシック"/>
          <w:kern w:val="0"/>
          <w:sz w:val="24"/>
          <w:szCs w:val="24"/>
          <w:lang w:val="ja-JP"/>
        </w:rPr>
      </w:pPr>
      <w:r w:rsidRPr="00C87C45">
        <w:rPr>
          <w:rFonts w:asciiTheme="majorEastAsia" w:eastAsiaTheme="majorEastAsia" w:hAnsiTheme="majorEastAsia" w:cs="ＭＳ ゴシック" w:hint="eastAsia"/>
          <w:kern w:val="0"/>
          <w:sz w:val="24"/>
          <w:szCs w:val="24"/>
          <w:lang w:val="ja-JP"/>
        </w:rPr>
        <w:t>2.役立っている講習内容：</w:t>
      </w:r>
      <w:r w:rsidRPr="00C87C45">
        <w:rPr>
          <w:rFonts w:asciiTheme="majorEastAsia" w:eastAsiaTheme="majorEastAsia" w:hAnsiTheme="majorEastAsia" w:cs="ＭＳ ゴシック"/>
          <w:kern w:val="0"/>
          <w:sz w:val="24"/>
          <w:szCs w:val="24"/>
          <w:lang w:val="ja-JP"/>
        </w:rPr>
        <w:t>VoiceOver</w:t>
      </w:r>
      <w:r w:rsidRPr="00C87C45">
        <w:rPr>
          <w:rFonts w:asciiTheme="majorEastAsia" w:eastAsiaTheme="majorEastAsia" w:hAnsiTheme="majorEastAsia" w:cs="ＭＳ ゴシック" w:hint="eastAsia"/>
          <w:kern w:val="0"/>
          <w:sz w:val="24"/>
          <w:szCs w:val="24"/>
          <w:lang w:val="ja-JP"/>
        </w:rPr>
        <w:t>基本操作</w:t>
      </w:r>
      <w:r w:rsidRPr="00C87C45">
        <w:rPr>
          <w:rFonts w:asciiTheme="majorEastAsia" w:eastAsiaTheme="majorEastAsia" w:hAnsiTheme="majorEastAsia" w:cs="ＭＳ ゴシック"/>
          <w:kern w:val="0"/>
          <w:sz w:val="24"/>
          <w:szCs w:val="24"/>
          <w:lang w:val="ja-JP"/>
        </w:rPr>
        <w:t>12</w:t>
      </w:r>
      <w:r w:rsidRPr="00C87C45">
        <w:rPr>
          <w:rFonts w:asciiTheme="majorEastAsia" w:eastAsiaTheme="majorEastAsia" w:hAnsiTheme="majorEastAsia" w:cs="ＭＳ ゴシック" w:hint="eastAsia"/>
          <w:kern w:val="0"/>
          <w:sz w:val="24"/>
          <w:szCs w:val="24"/>
          <w:lang w:val="ja-JP"/>
        </w:rPr>
        <w:t>人、文字入力</w:t>
      </w:r>
      <w:r w:rsidRPr="00C87C45">
        <w:rPr>
          <w:rFonts w:asciiTheme="majorEastAsia" w:eastAsiaTheme="majorEastAsia" w:hAnsiTheme="majorEastAsia" w:cs="ＭＳ ゴシック"/>
          <w:kern w:val="0"/>
          <w:sz w:val="24"/>
          <w:szCs w:val="24"/>
          <w:lang w:val="ja-JP"/>
        </w:rPr>
        <w:t>3</w:t>
      </w:r>
      <w:r w:rsidRPr="00C87C45">
        <w:rPr>
          <w:rFonts w:asciiTheme="majorEastAsia" w:eastAsiaTheme="majorEastAsia" w:hAnsiTheme="majorEastAsia" w:cs="ＭＳ ゴシック" w:hint="eastAsia"/>
          <w:kern w:val="0"/>
          <w:sz w:val="24"/>
          <w:szCs w:val="24"/>
          <w:lang w:val="ja-JP"/>
        </w:rPr>
        <w:t>人、アプリ使い方</w:t>
      </w:r>
      <w:r w:rsidRPr="00C87C45">
        <w:rPr>
          <w:rFonts w:asciiTheme="majorEastAsia" w:eastAsiaTheme="majorEastAsia" w:hAnsiTheme="majorEastAsia" w:cs="ＭＳ ゴシック"/>
          <w:kern w:val="0"/>
          <w:sz w:val="24"/>
          <w:szCs w:val="24"/>
          <w:lang w:val="ja-JP"/>
        </w:rPr>
        <w:t>6</w:t>
      </w:r>
      <w:r w:rsidRPr="00C87C45">
        <w:rPr>
          <w:rFonts w:asciiTheme="majorEastAsia" w:eastAsiaTheme="majorEastAsia" w:hAnsiTheme="majorEastAsia" w:cs="ＭＳ ゴシック" w:hint="eastAsia"/>
          <w:kern w:val="0"/>
          <w:sz w:val="24"/>
          <w:szCs w:val="24"/>
          <w:lang w:val="ja-JP"/>
        </w:rPr>
        <w:t>人、</w:t>
      </w:r>
      <w:r w:rsidRPr="00C87C45">
        <w:rPr>
          <w:rFonts w:asciiTheme="majorEastAsia" w:eastAsiaTheme="majorEastAsia" w:hAnsiTheme="majorEastAsia" w:cs="ＭＳ ゴシック"/>
          <w:kern w:val="0"/>
          <w:sz w:val="24"/>
          <w:szCs w:val="24"/>
          <w:lang w:val="ja-JP"/>
        </w:rPr>
        <w:t>Siri 2</w:t>
      </w:r>
      <w:r w:rsidRPr="00C87C45">
        <w:rPr>
          <w:rFonts w:asciiTheme="majorEastAsia" w:eastAsiaTheme="majorEastAsia" w:hAnsiTheme="majorEastAsia" w:cs="ＭＳ ゴシック" w:hint="eastAsia"/>
          <w:kern w:val="0"/>
          <w:sz w:val="24"/>
          <w:szCs w:val="24"/>
          <w:lang w:val="ja-JP"/>
        </w:rPr>
        <w:t>人など</w:t>
      </w:r>
    </w:p>
    <w:p w14:paraId="50D44C5A" w14:textId="77777777" w:rsidR="00C87C55" w:rsidRPr="00C87C45" w:rsidRDefault="00C87C55" w:rsidP="00C87C55">
      <w:pPr>
        <w:autoSpaceDE w:val="0"/>
        <w:autoSpaceDN w:val="0"/>
        <w:adjustRightInd w:val="0"/>
        <w:jc w:val="left"/>
        <w:rPr>
          <w:rFonts w:asciiTheme="majorEastAsia" w:eastAsiaTheme="majorEastAsia" w:hAnsiTheme="majorEastAsia" w:cs="ＭＳ ゴシック"/>
          <w:kern w:val="0"/>
          <w:sz w:val="24"/>
          <w:szCs w:val="24"/>
          <w:lang w:val="ja-JP"/>
        </w:rPr>
      </w:pPr>
      <w:r w:rsidRPr="00C87C45">
        <w:rPr>
          <w:rFonts w:asciiTheme="majorEastAsia" w:eastAsiaTheme="majorEastAsia" w:hAnsiTheme="majorEastAsia" w:cs="ＭＳ ゴシック" w:hint="eastAsia"/>
          <w:kern w:val="0"/>
          <w:sz w:val="24"/>
          <w:szCs w:val="24"/>
          <w:lang w:val="ja-JP"/>
        </w:rPr>
        <w:t>3.役立っているアプリ：カメラ識別アプリ、活字スキャンアプリ、ラジオ・ニュース等情報入手アプリ、スケジュール管理アプリなど</w:t>
      </w:r>
    </w:p>
    <w:p w14:paraId="7B81FF92" w14:textId="77777777" w:rsidR="00C87C55" w:rsidRPr="00C87C45" w:rsidRDefault="00C87C55" w:rsidP="00C87C55">
      <w:pPr>
        <w:autoSpaceDE w:val="0"/>
        <w:autoSpaceDN w:val="0"/>
        <w:adjustRightInd w:val="0"/>
        <w:jc w:val="left"/>
        <w:rPr>
          <w:rFonts w:asciiTheme="majorEastAsia" w:eastAsiaTheme="majorEastAsia" w:hAnsiTheme="majorEastAsia" w:cs="ＭＳ ゴシック"/>
          <w:kern w:val="0"/>
          <w:sz w:val="24"/>
          <w:szCs w:val="24"/>
          <w:lang w:val="ja-JP"/>
        </w:rPr>
      </w:pPr>
      <w:r w:rsidRPr="00C87C45">
        <w:rPr>
          <w:rFonts w:asciiTheme="majorEastAsia" w:eastAsiaTheme="majorEastAsia" w:hAnsiTheme="majorEastAsia" w:cs="ＭＳ ゴシック" w:hint="eastAsia"/>
          <w:kern w:val="0"/>
          <w:sz w:val="24"/>
          <w:szCs w:val="24"/>
          <w:lang w:val="ja-JP"/>
        </w:rPr>
        <w:t xml:space="preserve">4.今後学びたい事　</w:t>
      </w:r>
      <w:r w:rsidRPr="00C87C45">
        <w:rPr>
          <w:rFonts w:asciiTheme="majorEastAsia" w:eastAsiaTheme="majorEastAsia" w:hAnsiTheme="majorEastAsia" w:cs="ＭＳ ゴシック"/>
          <w:kern w:val="0"/>
          <w:sz w:val="24"/>
          <w:szCs w:val="24"/>
          <w:lang w:val="ja-JP"/>
        </w:rPr>
        <w:t>Facebook</w:t>
      </w:r>
      <w:r w:rsidRPr="00C87C45">
        <w:rPr>
          <w:rFonts w:asciiTheme="majorEastAsia" w:eastAsiaTheme="majorEastAsia" w:hAnsiTheme="majorEastAsia" w:cs="ＭＳ ゴシック" w:hint="eastAsia"/>
          <w:kern w:val="0"/>
          <w:sz w:val="24"/>
          <w:szCs w:val="24"/>
          <w:lang w:val="ja-JP"/>
        </w:rPr>
        <w:t>等コミュニケーションツール、金融・買い物アプリ、読書支援アプリなど</w:t>
      </w:r>
    </w:p>
    <w:p w14:paraId="45366CF0" w14:textId="77777777" w:rsidR="00C87C55" w:rsidRPr="00C87C45" w:rsidRDefault="00C87C55" w:rsidP="00C87C55">
      <w:pPr>
        <w:autoSpaceDE w:val="0"/>
        <w:autoSpaceDN w:val="0"/>
        <w:adjustRightInd w:val="0"/>
        <w:jc w:val="left"/>
        <w:rPr>
          <w:rFonts w:asciiTheme="majorEastAsia" w:eastAsiaTheme="majorEastAsia" w:hAnsiTheme="majorEastAsia" w:cs="ＭＳ ゴシック"/>
          <w:kern w:val="0"/>
          <w:sz w:val="24"/>
          <w:szCs w:val="24"/>
          <w:lang w:val="ja-JP"/>
        </w:rPr>
      </w:pPr>
      <w:r w:rsidRPr="00C87C45">
        <w:rPr>
          <w:rFonts w:asciiTheme="majorEastAsia" w:eastAsiaTheme="majorEastAsia" w:hAnsiTheme="majorEastAsia" w:cs="ＭＳ ゴシック" w:hint="eastAsia"/>
          <w:kern w:val="0"/>
          <w:sz w:val="24"/>
          <w:szCs w:val="24"/>
          <w:lang w:val="ja-JP"/>
        </w:rPr>
        <w:t>5.サポート依頼先の有無</w:t>
      </w:r>
      <w:r w:rsidRPr="00C87C45">
        <w:rPr>
          <w:rFonts w:asciiTheme="majorEastAsia" w:eastAsiaTheme="majorEastAsia" w:hAnsiTheme="majorEastAsia" w:cs="ＭＳ ゴシック"/>
          <w:kern w:val="0"/>
          <w:sz w:val="24"/>
          <w:szCs w:val="24"/>
          <w:lang w:val="ja-JP"/>
        </w:rPr>
        <w:t xml:space="preserve">: </w:t>
      </w:r>
      <w:r w:rsidRPr="00C87C45">
        <w:rPr>
          <w:rFonts w:asciiTheme="majorEastAsia" w:eastAsiaTheme="majorEastAsia" w:hAnsiTheme="majorEastAsia" w:cs="ＭＳ ゴシック" w:hint="eastAsia"/>
          <w:kern w:val="0"/>
          <w:sz w:val="24"/>
          <w:szCs w:val="24"/>
          <w:lang w:val="ja-JP"/>
        </w:rPr>
        <w:t>有り</w:t>
      </w:r>
      <w:r w:rsidRPr="00C87C45">
        <w:rPr>
          <w:rFonts w:asciiTheme="majorEastAsia" w:eastAsiaTheme="majorEastAsia" w:hAnsiTheme="majorEastAsia" w:cs="ＭＳ ゴシック"/>
          <w:kern w:val="0"/>
          <w:sz w:val="24"/>
          <w:szCs w:val="24"/>
          <w:lang w:val="ja-JP"/>
        </w:rPr>
        <w:t xml:space="preserve"> 11</w:t>
      </w:r>
      <w:r w:rsidRPr="00C87C45">
        <w:rPr>
          <w:rFonts w:asciiTheme="majorEastAsia" w:eastAsiaTheme="majorEastAsia" w:hAnsiTheme="majorEastAsia" w:cs="ＭＳ ゴシック" w:hint="eastAsia"/>
          <w:kern w:val="0"/>
          <w:sz w:val="24"/>
          <w:szCs w:val="24"/>
          <w:lang w:val="ja-JP"/>
        </w:rPr>
        <w:t>人　無</w:t>
      </w:r>
      <w:r w:rsidRPr="00C87C45">
        <w:rPr>
          <w:rFonts w:asciiTheme="majorEastAsia" w:eastAsiaTheme="majorEastAsia" w:hAnsiTheme="majorEastAsia" w:cs="ＭＳ ゴシック"/>
          <w:kern w:val="0"/>
          <w:sz w:val="24"/>
          <w:szCs w:val="24"/>
          <w:lang w:val="ja-JP"/>
        </w:rPr>
        <w:t xml:space="preserve"> 13</w:t>
      </w:r>
      <w:r w:rsidRPr="00C87C45">
        <w:rPr>
          <w:rFonts w:asciiTheme="majorEastAsia" w:eastAsiaTheme="majorEastAsia" w:hAnsiTheme="majorEastAsia" w:cs="ＭＳ ゴシック" w:hint="eastAsia"/>
          <w:kern w:val="0"/>
          <w:sz w:val="24"/>
          <w:szCs w:val="24"/>
          <w:lang w:val="ja-JP"/>
        </w:rPr>
        <w:t>人</w:t>
      </w:r>
    </w:p>
    <w:p w14:paraId="53FE186A" w14:textId="77777777" w:rsidR="00C87C55" w:rsidRPr="00C87C45" w:rsidRDefault="00C87C55" w:rsidP="00C87C55">
      <w:pPr>
        <w:autoSpaceDE w:val="0"/>
        <w:autoSpaceDN w:val="0"/>
        <w:adjustRightInd w:val="0"/>
        <w:jc w:val="left"/>
        <w:rPr>
          <w:rFonts w:asciiTheme="majorEastAsia" w:eastAsiaTheme="majorEastAsia" w:hAnsiTheme="majorEastAsia" w:cs="ＭＳ ゴシック"/>
          <w:b/>
          <w:kern w:val="0"/>
          <w:sz w:val="24"/>
          <w:szCs w:val="24"/>
          <w:lang w:val="ja-JP"/>
        </w:rPr>
      </w:pPr>
      <w:r>
        <w:rPr>
          <w:rFonts w:asciiTheme="majorEastAsia" w:eastAsiaTheme="majorEastAsia" w:hAnsiTheme="majorEastAsia" w:cs="ＭＳ ゴシック" w:hint="eastAsia"/>
          <w:b/>
          <w:kern w:val="0"/>
          <w:sz w:val="24"/>
          <w:szCs w:val="24"/>
          <w:lang w:val="ja-JP"/>
        </w:rPr>
        <w:t>【考察】</w:t>
      </w:r>
    </w:p>
    <w:p w14:paraId="55FB838E" w14:textId="77777777" w:rsidR="00C87C55" w:rsidRPr="00C87C45" w:rsidRDefault="00C87C55" w:rsidP="00C87C55">
      <w:pPr>
        <w:autoSpaceDE w:val="0"/>
        <w:autoSpaceDN w:val="0"/>
        <w:adjustRightInd w:val="0"/>
        <w:jc w:val="left"/>
        <w:rPr>
          <w:rFonts w:asciiTheme="majorEastAsia" w:eastAsiaTheme="majorEastAsia" w:hAnsiTheme="majorEastAsia" w:cs="ＭＳ ゴシック"/>
          <w:kern w:val="0"/>
          <w:sz w:val="24"/>
          <w:szCs w:val="24"/>
          <w:lang w:val="ja-JP"/>
        </w:rPr>
      </w:pPr>
      <w:r w:rsidRPr="00C87C45">
        <w:rPr>
          <w:rFonts w:asciiTheme="majorEastAsia" w:eastAsiaTheme="majorEastAsia" w:hAnsiTheme="majorEastAsia" w:cs="ＭＳ ゴシック" w:hint="eastAsia"/>
          <w:kern w:val="0"/>
          <w:sz w:val="24"/>
          <w:szCs w:val="24"/>
          <w:lang w:val="ja-JP"/>
        </w:rPr>
        <w:t>結果</w:t>
      </w:r>
      <w:r w:rsidRPr="00C87C45">
        <w:rPr>
          <w:rFonts w:asciiTheme="majorEastAsia" w:eastAsiaTheme="majorEastAsia" w:hAnsiTheme="majorEastAsia" w:cs="ＭＳ ゴシック"/>
          <w:kern w:val="0"/>
          <w:sz w:val="24"/>
          <w:szCs w:val="24"/>
          <w:lang w:val="ja-JP"/>
        </w:rPr>
        <w:t>2</w:t>
      </w:r>
      <w:r w:rsidRPr="00C87C45">
        <w:rPr>
          <w:rFonts w:asciiTheme="majorEastAsia" w:eastAsiaTheme="majorEastAsia" w:hAnsiTheme="majorEastAsia" w:cs="ＭＳ ゴシック" w:hint="eastAsia"/>
          <w:kern w:val="0"/>
          <w:sz w:val="24"/>
          <w:szCs w:val="24"/>
          <w:lang w:val="ja-JP"/>
        </w:rPr>
        <w:t>、</w:t>
      </w:r>
      <w:r w:rsidRPr="00C87C45">
        <w:rPr>
          <w:rFonts w:asciiTheme="majorEastAsia" w:eastAsiaTheme="majorEastAsia" w:hAnsiTheme="majorEastAsia" w:cs="ＭＳ ゴシック"/>
          <w:kern w:val="0"/>
          <w:sz w:val="24"/>
          <w:szCs w:val="24"/>
          <w:lang w:val="ja-JP"/>
        </w:rPr>
        <w:t>3</w:t>
      </w:r>
      <w:r w:rsidRPr="00C87C45">
        <w:rPr>
          <w:rFonts w:asciiTheme="majorEastAsia" w:eastAsiaTheme="majorEastAsia" w:hAnsiTheme="majorEastAsia" w:cs="ＭＳ ゴシック" w:hint="eastAsia"/>
          <w:kern w:val="0"/>
          <w:sz w:val="24"/>
          <w:szCs w:val="24"/>
          <w:lang w:val="ja-JP"/>
        </w:rPr>
        <w:t>より身につけたジェスチャーや</w:t>
      </w:r>
      <w:r w:rsidRPr="00C87C45">
        <w:rPr>
          <w:rFonts w:asciiTheme="majorEastAsia" w:eastAsiaTheme="majorEastAsia" w:hAnsiTheme="majorEastAsia" w:cs="ＭＳ ゴシック"/>
          <w:kern w:val="0"/>
          <w:sz w:val="24"/>
          <w:szCs w:val="24"/>
          <w:lang w:val="ja-JP"/>
        </w:rPr>
        <w:t>Siri</w:t>
      </w:r>
      <w:r w:rsidRPr="00C87C45">
        <w:rPr>
          <w:rFonts w:asciiTheme="majorEastAsia" w:eastAsiaTheme="majorEastAsia" w:hAnsiTheme="majorEastAsia" w:cs="ＭＳ ゴシック" w:hint="eastAsia"/>
          <w:kern w:val="0"/>
          <w:sz w:val="24"/>
          <w:szCs w:val="24"/>
          <w:lang w:val="ja-JP"/>
        </w:rPr>
        <w:t>等の基本操作を元に体験した便利なアプリや機能を実際に使うことでスマホ等を生活に役立てていることがわかる。結果</w:t>
      </w:r>
      <w:r w:rsidRPr="00C87C45">
        <w:rPr>
          <w:rFonts w:asciiTheme="majorEastAsia" w:eastAsiaTheme="majorEastAsia" w:hAnsiTheme="majorEastAsia" w:cs="ＭＳ ゴシック"/>
          <w:kern w:val="0"/>
          <w:sz w:val="24"/>
          <w:szCs w:val="24"/>
          <w:lang w:val="ja-JP"/>
        </w:rPr>
        <w:t>4</w:t>
      </w:r>
      <w:r w:rsidRPr="00C87C45">
        <w:rPr>
          <w:rFonts w:asciiTheme="majorEastAsia" w:eastAsiaTheme="majorEastAsia" w:hAnsiTheme="majorEastAsia" w:cs="ＭＳ ゴシック" w:hint="eastAsia"/>
          <w:kern w:val="0"/>
          <w:sz w:val="24"/>
          <w:szCs w:val="24"/>
          <w:lang w:val="ja-JP"/>
        </w:rPr>
        <w:t>から、基本操作よりも</w:t>
      </w:r>
      <w:r w:rsidRPr="00C87C45">
        <w:rPr>
          <w:rFonts w:asciiTheme="majorEastAsia" w:eastAsiaTheme="majorEastAsia" w:hAnsiTheme="majorEastAsia" w:cs="ＭＳ ゴシック"/>
          <w:kern w:val="0"/>
          <w:sz w:val="24"/>
          <w:szCs w:val="24"/>
          <w:lang w:val="ja-JP"/>
        </w:rPr>
        <w:t>Facebook</w:t>
      </w:r>
      <w:r w:rsidRPr="00C87C45">
        <w:rPr>
          <w:rFonts w:asciiTheme="majorEastAsia" w:eastAsiaTheme="majorEastAsia" w:hAnsiTheme="majorEastAsia" w:cs="ＭＳ ゴシック" w:hint="eastAsia"/>
          <w:kern w:val="0"/>
          <w:sz w:val="24"/>
          <w:szCs w:val="24"/>
          <w:lang w:val="ja-JP"/>
        </w:rPr>
        <w:t>や買い物アプリ等の利用など実践的な講習を希望する人の割合が多かった。結果</w:t>
      </w:r>
      <w:r w:rsidRPr="00C87C45">
        <w:rPr>
          <w:rFonts w:asciiTheme="majorEastAsia" w:eastAsiaTheme="majorEastAsia" w:hAnsiTheme="majorEastAsia" w:cs="ＭＳ ゴシック"/>
          <w:kern w:val="0"/>
          <w:sz w:val="24"/>
          <w:szCs w:val="24"/>
          <w:lang w:val="ja-JP"/>
        </w:rPr>
        <w:t>1</w:t>
      </w:r>
      <w:r w:rsidRPr="00C87C45">
        <w:rPr>
          <w:rFonts w:asciiTheme="majorEastAsia" w:eastAsiaTheme="majorEastAsia" w:hAnsiTheme="majorEastAsia" w:cs="ＭＳ ゴシック" w:hint="eastAsia"/>
          <w:kern w:val="0"/>
          <w:sz w:val="24"/>
          <w:szCs w:val="24"/>
          <w:lang w:val="ja-JP"/>
        </w:rPr>
        <w:t>より講習がスマホ等購入の後押しをしている一方、非所有者の多くが操作やサポートの不安により購入していない。また結果</w:t>
      </w:r>
      <w:r w:rsidRPr="00C87C45">
        <w:rPr>
          <w:rFonts w:asciiTheme="majorEastAsia" w:eastAsiaTheme="majorEastAsia" w:hAnsiTheme="majorEastAsia" w:cs="ＭＳ ゴシック"/>
          <w:kern w:val="0"/>
          <w:sz w:val="24"/>
          <w:szCs w:val="24"/>
          <w:lang w:val="ja-JP"/>
        </w:rPr>
        <w:t>5</w:t>
      </w:r>
      <w:r w:rsidRPr="00C87C45">
        <w:rPr>
          <w:rFonts w:asciiTheme="majorEastAsia" w:eastAsiaTheme="majorEastAsia" w:hAnsiTheme="majorEastAsia" w:cs="ＭＳ ゴシック" w:hint="eastAsia"/>
          <w:kern w:val="0"/>
          <w:sz w:val="24"/>
          <w:szCs w:val="24"/>
          <w:lang w:val="ja-JP"/>
        </w:rPr>
        <w:t>からもサポート環境の充実が購入促進に必要だと考えられる。</w:t>
      </w:r>
    </w:p>
    <w:p w14:paraId="2CF2D1C1" w14:textId="77777777" w:rsidR="00C87C55" w:rsidRPr="00C87C45" w:rsidRDefault="00C87C55" w:rsidP="00C87C55">
      <w:pPr>
        <w:autoSpaceDE w:val="0"/>
        <w:autoSpaceDN w:val="0"/>
        <w:adjustRightInd w:val="0"/>
        <w:jc w:val="left"/>
        <w:rPr>
          <w:rFonts w:asciiTheme="majorEastAsia" w:eastAsiaTheme="majorEastAsia" w:hAnsiTheme="majorEastAsia" w:cs="ＭＳ ゴシック"/>
          <w:b/>
          <w:kern w:val="0"/>
          <w:sz w:val="24"/>
          <w:szCs w:val="24"/>
          <w:lang w:val="ja-JP"/>
        </w:rPr>
      </w:pPr>
      <w:r>
        <w:rPr>
          <w:rFonts w:asciiTheme="majorEastAsia" w:eastAsiaTheme="majorEastAsia" w:hAnsiTheme="majorEastAsia" w:cs="ＭＳ ゴシック" w:hint="eastAsia"/>
          <w:b/>
          <w:kern w:val="0"/>
          <w:sz w:val="24"/>
          <w:szCs w:val="24"/>
          <w:lang w:val="ja-JP"/>
        </w:rPr>
        <w:t>【結論】</w:t>
      </w:r>
    </w:p>
    <w:p w14:paraId="7A65938E" w14:textId="77777777" w:rsidR="00C87C55" w:rsidRDefault="00C87C55" w:rsidP="00C87C55">
      <w:pPr>
        <w:autoSpaceDE w:val="0"/>
        <w:autoSpaceDN w:val="0"/>
        <w:adjustRightInd w:val="0"/>
        <w:ind w:firstLineChars="100" w:firstLine="240"/>
        <w:jc w:val="left"/>
        <w:rPr>
          <w:rFonts w:asciiTheme="majorEastAsia" w:eastAsiaTheme="majorEastAsia" w:hAnsiTheme="majorEastAsia" w:cs="ＭＳ ゴシック"/>
          <w:kern w:val="0"/>
          <w:sz w:val="24"/>
          <w:szCs w:val="24"/>
          <w:lang w:val="ja-JP"/>
        </w:rPr>
      </w:pPr>
      <w:r w:rsidRPr="00C87C45">
        <w:rPr>
          <w:rFonts w:asciiTheme="majorEastAsia" w:eastAsiaTheme="majorEastAsia" w:hAnsiTheme="majorEastAsia" w:cs="ＭＳ ゴシック" w:hint="eastAsia"/>
          <w:kern w:val="0"/>
          <w:sz w:val="24"/>
          <w:szCs w:val="24"/>
          <w:lang w:val="ja-JP"/>
        </w:rPr>
        <w:t>安心して最初の一歩を踏み出せるよう後押しするためには基本操作だけでなく、ニーズに合ったサポート情報と自ら解決する方法を丁寧に説明することで、安心して自分のやりたいことに使える環境を外部資源と協力して整えていく必要がある。「ガイドに頼らず一人旅をするのに使えるようになりたい」という受講生の希望もあった。希望を少しでも後押しできるよう取り組みたい。</w:t>
      </w:r>
    </w:p>
    <w:p w14:paraId="25DAA280" w14:textId="77777777" w:rsidR="00C87C55" w:rsidRPr="004E5520" w:rsidRDefault="00C87C55" w:rsidP="00C87C55">
      <w:pPr>
        <w:rPr>
          <w:rFonts w:asciiTheme="majorEastAsia" w:eastAsiaTheme="majorEastAsia" w:hAnsiTheme="majorEastAsia"/>
          <w:b/>
          <w:sz w:val="24"/>
          <w:szCs w:val="24"/>
        </w:rPr>
      </w:pPr>
      <w:r w:rsidRPr="004E5520">
        <w:rPr>
          <w:rFonts w:asciiTheme="majorEastAsia" w:eastAsiaTheme="majorEastAsia" w:hAnsiTheme="majorEastAsia" w:hint="eastAsia"/>
          <w:b/>
          <w:sz w:val="24"/>
          <w:szCs w:val="24"/>
        </w:rPr>
        <w:t>活-6.東京視覚障害者生活支援センターにおける就労移行支援事業の実践報告</w:t>
      </w:r>
    </w:p>
    <w:p w14:paraId="4F98E257" w14:textId="77777777" w:rsidR="006F7ACD" w:rsidRDefault="00C87C55" w:rsidP="00C87C55">
      <w:pPr>
        <w:ind w:left="482" w:hangingChars="200" w:hanging="482"/>
        <w:rPr>
          <w:rFonts w:asciiTheme="majorEastAsia" w:eastAsiaTheme="majorEastAsia" w:hAnsiTheme="majorEastAsia"/>
          <w:sz w:val="24"/>
          <w:szCs w:val="24"/>
        </w:rPr>
      </w:pPr>
      <w:r w:rsidRPr="004E5520">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 xml:space="preserve">石川 </w:t>
      </w:r>
      <w:r>
        <w:rPr>
          <w:rFonts w:asciiTheme="majorEastAsia" w:eastAsiaTheme="majorEastAsia" w:hAnsiTheme="majorEastAsia" w:hint="eastAsia"/>
          <w:sz w:val="24"/>
          <w:szCs w:val="24"/>
        </w:rPr>
        <w:t>充英</w:t>
      </w:r>
      <w:r w:rsidRPr="00B90FA0">
        <w:rPr>
          <w:rFonts w:asciiTheme="majorEastAsia" w:eastAsiaTheme="majorEastAsia" w:hAnsiTheme="majorEastAsia" w:hint="eastAsia"/>
          <w:sz w:val="24"/>
          <w:szCs w:val="24"/>
        </w:rPr>
        <w:t>、山崎</w:t>
      </w:r>
      <w:r>
        <w:rPr>
          <w:rFonts w:asciiTheme="majorEastAsia" w:eastAsiaTheme="majorEastAsia" w:hAnsiTheme="majorEastAsia" w:hint="eastAsia"/>
          <w:sz w:val="24"/>
          <w:szCs w:val="24"/>
        </w:rPr>
        <w:t xml:space="preserve"> 智章、</w:t>
      </w:r>
      <w:r w:rsidRPr="00B90FA0">
        <w:rPr>
          <w:rFonts w:asciiTheme="majorEastAsia" w:eastAsiaTheme="majorEastAsia" w:hAnsiTheme="majorEastAsia" w:hint="eastAsia"/>
          <w:sz w:val="24"/>
          <w:szCs w:val="24"/>
        </w:rPr>
        <w:t>小原</w:t>
      </w:r>
      <w:r>
        <w:rPr>
          <w:rFonts w:asciiTheme="majorEastAsia" w:eastAsiaTheme="majorEastAsia" w:hAnsiTheme="majorEastAsia" w:hint="eastAsia"/>
          <w:sz w:val="24"/>
          <w:szCs w:val="24"/>
        </w:rPr>
        <w:t xml:space="preserve"> 美沙子、</w:t>
      </w:r>
      <w:r w:rsidRPr="00B90FA0">
        <w:rPr>
          <w:rFonts w:asciiTheme="majorEastAsia" w:eastAsiaTheme="majorEastAsia" w:hAnsiTheme="majorEastAsia" w:hint="eastAsia"/>
          <w:sz w:val="24"/>
          <w:szCs w:val="24"/>
        </w:rPr>
        <w:t xml:space="preserve">宮之原 </w:t>
      </w:r>
      <w:r>
        <w:rPr>
          <w:rFonts w:asciiTheme="majorEastAsia" w:eastAsiaTheme="majorEastAsia" w:hAnsiTheme="majorEastAsia" w:hint="eastAsia"/>
          <w:sz w:val="24"/>
          <w:szCs w:val="24"/>
        </w:rPr>
        <w:t>滋、</w:t>
      </w:r>
      <w:r w:rsidRPr="00B90FA0">
        <w:rPr>
          <w:rFonts w:asciiTheme="majorEastAsia" w:eastAsiaTheme="majorEastAsia" w:hAnsiTheme="majorEastAsia" w:hint="eastAsia"/>
          <w:sz w:val="24"/>
          <w:szCs w:val="24"/>
        </w:rPr>
        <w:t>稲垣</w:t>
      </w:r>
      <w:r>
        <w:rPr>
          <w:rFonts w:asciiTheme="majorEastAsia" w:eastAsiaTheme="majorEastAsia" w:hAnsiTheme="majorEastAsia" w:hint="eastAsia"/>
          <w:sz w:val="24"/>
          <w:szCs w:val="24"/>
        </w:rPr>
        <w:t xml:space="preserve"> 吉彦、</w:t>
      </w:r>
      <w:r w:rsidRPr="00B90FA0">
        <w:rPr>
          <w:rFonts w:asciiTheme="majorEastAsia" w:eastAsiaTheme="majorEastAsia" w:hAnsiTheme="majorEastAsia" w:hint="eastAsia"/>
          <w:sz w:val="24"/>
          <w:szCs w:val="24"/>
        </w:rPr>
        <w:t xml:space="preserve">河原 </w:t>
      </w:r>
      <w:r w:rsidR="006F7ACD">
        <w:rPr>
          <w:rFonts w:asciiTheme="majorEastAsia" w:eastAsiaTheme="majorEastAsia" w:hAnsiTheme="majorEastAsia" w:hint="eastAsia"/>
          <w:sz w:val="24"/>
          <w:szCs w:val="24"/>
        </w:rPr>
        <w:t>佐和子</w:t>
      </w:r>
    </w:p>
    <w:p w14:paraId="372FF547" w14:textId="77777777" w:rsidR="00C87C55" w:rsidRDefault="00C87C55" w:rsidP="006F7ACD">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長岡 雄一</w:t>
      </w:r>
    </w:p>
    <w:p w14:paraId="45E17E2F" w14:textId="77777777" w:rsidR="00C87C55" w:rsidRPr="009E7412" w:rsidRDefault="00C87C55" w:rsidP="006F7ACD">
      <w:pPr>
        <w:ind w:firstLineChars="100" w:firstLine="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東京都視覚障害者生活支援センター</w:t>
      </w:r>
    </w:p>
    <w:p w14:paraId="76B29F4C"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sz w:val="24"/>
          <w:szCs w:val="24"/>
        </w:rPr>
        <w:t xml:space="preserve"> </w:t>
      </w:r>
    </w:p>
    <w:p w14:paraId="3D9618BA" w14:textId="77777777" w:rsidR="00C87C55" w:rsidRPr="00C85133"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85133">
        <w:rPr>
          <w:rFonts w:asciiTheme="majorEastAsia" w:eastAsiaTheme="majorEastAsia" w:hAnsiTheme="majorEastAsia" w:hint="eastAsia"/>
          <w:sz w:val="24"/>
          <w:szCs w:val="24"/>
        </w:rPr>
        <w:t>はじめに</w:t>
      </w:r>
      <w:r>
        <w:rPr>
          <w:rFonts w:asciiTheme="majorEastAsia" w:eastAsiaTheme="majorEastAsia" w:hAnsiTheme="majorEastAsia" w:hint="eastAsia"/>
          <w:sz w:val="24"/>
          <w:szCs w:val="24"/>
        </w:rPr>
        <w:t>】</w:t>
      </w:r>
    </w:p>
    <w:p w14:paraId="423F639F"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東京都視覚障害者生活支援センターは、平成29年4月から東京視覚障害者生活支援センター（以下、センター）と改称し、社会福祉法人日本盲人社会福祉施設協議会が運営する民間の多機能事業所（機能訓練・就労移行支援事業）となった。そこで、より質の高いサービス向上に向けた取り組みを行うため、就労移行支援事業（以下、就労移行）の実績を報告する。</w:t>
      </w:r>
    </w:p>
    <w:p w14:paraId="14DDB29E" w14:textId="77777777" w:rsidR="00C87C55" w:rsidRPr="00C85133" w:rsidRDefault="00C87C55" w:rsidP="00C87C55">
      <w:pPr>
        <w:rPr>
          <w:rFonts w:asciiTheme="majorEastAsia" w:eastAsiaTheme="majorEastAsia" w:hAnsiTheme="majorEastAsia"/>
          <w:sz w:val="24"/>
          <w:szCs w:val="24"/>
        </w:rPr>
      </w:pPr>
    </w:p>
    <w:p w14:paraId="181A0170" w14:textId="77777777" w:rsidR="00C87C55" w:rsidRPr="00C85133"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r w:rsidRPr="00C85133">
        <w:rPr>
          <w:rFonts w:asciiTheme="majorEastAsia" w:eastAsiaTheme="majorEastAsia" w:hAnsiTheme="majorEastAsia" w:hint="eastAsia"/>
          <w:sz w:val="24"/>
          <w:szCs w:val="24"/>
        </w:rPr>
        <w:t xml:space="preserve"> </w:t>
      </w:r>
    </w:p>
    <w:p w14:paraId="38B5D558"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対象者はセンターの就労移行を利用した視覚障害者で、調査時期を２つ分け前期は平成22年4月から平成24年3月まで、後期は平成25年4月から平成28年12月までとした。また、調査項目は利用状況、就労状況、定着状況等である。</w:t>
      </w:r>
    </w:p>
    <w:p w14:paraId="32C65887" w14:textId="77777777" w:rsidR="00C87C55" w:rsidRPr="00C85133" w:rsidRDefault="00C87C55" w:rsidP="00C87C55">
      <w:pPr>
        <w:rPr>
          <w:rFonts w:asciiTheme="majorEastAsia" w:eastAsiaTheme="majorEastAsia" w:hAnsiTheme="majorEastAsia"/>
          <w:sz w:val="24"/>
          <w:szCs w:val="24"/>
        </w:rPr>
      </w:pPr>
    </w:p>
    <w:p w14:paraId="7E3EF86C" w14:textId="77777777" w:rsidR="00C87C55" w:rsidRPr="00C85133"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85133">
        <w:rPr>
          <w:rFonts w:asciiTheme="majorEastAsia" w:eastAsiaTheme="majorEastAsia" w:hAnsiTheme="majorEastAsia" w:hint="eastAsia"/>
          <w:sz w:val="24"/>
          <w:szCs w:val="24"/>
        </w:rPr>
        <w:t>結果と考察</w:t>
      </w:r>
      <w:r>
        <w:rPr>
          <w:rFonts w:asciiTheme="majorEastAsia" w:eastAsiaTheme="majorEastAsia" w:hAnsiTheme="majorEastAsia" w:hint="eastAsia"/>
          <w:sz w:val="24"/>
          <w:szCs w:val="24"/>
        </w:rPr>
        <w:t>】</w:t>
      </w:r>
    </w:p>
    <w:p w14:paraId="50CD4F14" w14:textId="77777777" w:rsidR="00C87C55"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利用状況は、定員15名に対し前期の月平均登録者数（以下、登録者数）は13.3名、一日平均利用者数（以下、利用者数）5.1名、後期の登録者数は33.1名、利用者数は10.1名、このうち平成27年4月から28年12月までの利用者数は11.2人であった。就労状況は59名が就職した。内訳は前期13名、後期46名、職種はマッサージ業務28名、事務的職種等31名であった。定着状況は、1年未満の離職者4名、1年以上2年未満6名、定着率は83．1％であった。利用状況について開設当初は存在感と実績が乏しかったため登録者数、利用者数とも低かったが、近年ではいずれも向上している。しかし、利用者数は定員に達していないため、積極的な情報発信・広報活動が必要である。就労状況でマッサージ業務の比率が高いのは、施術技術維持向上のための臨床を実施しているため、マッサージ業務の就労希望者の利用が多いことが要因であると考える。</w:t>
      </w:r>
    </w:p>
    <w:p w14:paraId="6F5F983E" w14:textId="77777777" w:rsidR="00C87C55" w:rsidRDefault="00C87C55" w:rsidP="00C87C55">
      <w:pPr>
        <w:rPr>
          <w:rFonts w:asciiTheme="majorEastAsia" w:eastAsiaTheme="majorEastAsia" w:hAnsiTheme="majorEastAsia"/>
          <w:sz w:val="24"/>
          <w:szCs w:val="24"/>
        </w:rPr>
      </w:pPr>
    </w:p>
    <w:p w14:paraId="41606488" w14:textId="77777777" w:rsidR="00C87C55"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85133">
        <w:rPr>
          <w:rFonts w:asciiTheme="majorEastAsia" w:eastAsiaTheme="majorEastAsia" w:hAnsiTheme="majorEastAsia" w:hint="eastAsia"/>
          <w:sz w:val="24"/>
          <w:szCs w:val="24"/>
        </w:rPr>
        <w:t>まとめ</w:t>
      </w:r>
      <w:r>
        <w:rPr>
          <w:rFonts w:asciiTheme="majorEastAsia" w:eastAsiaTheme="majorEastAsia" w:hAnsiTheme="majorEastAsia" w:hint="eastAsia"/>
          <w:sz w:val="24"/>
          <w:szCs w:val="24"/>
        </w:rPr>
        <w:t>】</w:t>
      </w:r>
    </w:p>
    <w:p w14:paraId="29FD7F5D"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 xml:space="preserve"> 今後は、視覚障害者の個別の強みを生かした就労支援を継続して取り組むとともに、さらにセンターの特色を活かした就労支援を実施し、他の事業所と連携をとりながら、より一層視覚障害者の就労に貢献したいと考える。</w:t>
      </w:r>
    </w:p>
    <w:p w14:paraId="7D0BD0F9" w14:textId="77777777" w:rsidR="00C87C55" w:rsidRDefault="00C87C55" w:rsidP="00C87C55">
      <w:pPr>
        <w:rPr>
          <w:rFonts w:asciiTheme="majorEastAsia" w:eastAsiaTheme="majorEastAsia" w:hAnsiTheme="majorEastAsia"/>
          <w:sz w:val="24"/>
          <w:szCs w:val="24"/>
        </w:rPr>
      </w:pPr>
    </w:p>
    <w:p w14:paraId="495CD785"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9C4D4EC" w14:textId="77777777" w:rsidR="00C87C55" w:rsidRPr="00C87C45" w:rsidRDefault="00C87C55" w:rsidP="00C87C55">
      <w:pPr>
        <w:rPr>
          <w:rFonts w:asciiTheme="majorEastAsia" w:eastAsiaTheme="majorEastAsia" w:hAnsiTheme="majorEastAsia"/>
          <w:b/>
          <w:sz w:val="24"/>
          <w:szCs w:val="24"/>
        </w:rPr>
      </w:pPr>
      <w:r w:rsidRPr="00C87C45">
        <w:rPr>
          <w:rFonts w:asciiTheme="majorEastAsia" w:eastAsiaTheme="majorEastAsia" w:hAnsiTheme="majorEastAsia" w:hint="eastAsia"/>
          <w:b/>
          <w:sz w:val="24"/>
          <w:szCs w:val="24"/>
        </w:rPr>
        <w:t>活-7.盲ろう者の理療就労に関する実態調査ー盲ろう者10名の面接結果からー</w:t>
      </w:r>
    </w:p>
    <w:p w14:paraId="5F291FC6" w14:textId="77777777" w:rsidR="00C87C55" w:rsidRDefault="00C87C55" w:rsidP="00C87C55">
      <w:pPr>
        <w:rPr>
          <w:rFonts w:asciiTheme="majorEastAsia" w:eastAsiaTheme="majorEastAsia" w:hAnsiTheme="majorEastAsia"/>
          <w:sz w:val="24"/>
          <w:szCs w:val="24"/>
          <w:vertAlign w:val="superscript"/>
        </w:rPr>
      </w:pPr>
      <w:r w:rsidRPr="00C87C45">
        <w:rPr>
          <w:rFonts w:asciiTheme="majorEastAsia" w:eastAsiaTheme="majorEastAsia" w:hAnsiTheme="majorEastAsia" w:hint="eastAsia"/>
          <w:b/>
          <w:sz w:val="24"/>
          <w:szCs w:val="24"/>
        </w:rPr>
        <w:t xml:space="preserve">　</w:t>
      </w:r>
      <w:r w:rsidRPr="00B90FA0">
        <w:rPr>
          <w:rFonts w:asciiTheme="majorEastAsia" w:eastAsiaTheme="majorEastAsia" w:hAnsiTheme="majorEastAsia" w:hint="eastAsia"/>
          <w:sz w:val="24"/>
          <w:szCs w:val="24"/>
        </w:rPr>
        <w:t>○高橋</w:t>
      </w:r>
      <w:r>
        <w:rPr>
          <w:rFonts w:asciiTheme="majorEastAsia" w:eastAsiaTheme="majorEastAsia" w:hAnsiTheme="majorEastAsia" w:hint="eastAsia"/>
          <w:sz w:val="24"/>
          <w:szCs w:val="24"/>
        </w:rPr>
        <w:t xml:space="preserve"> </w:t>
      </w:r>
      <w:r w:rsidRPr="00B90FA0">
        <w:rPr>
          <w:rFonts w:asciiTheme="majorEastAsia" w:eastAsiaTheme="majorEastAsia" w:hAnsiTheme="majorEastAsia" w:hint="eastAsia"/>
          <w:sz w:val="24"/>
          <w:szCs w:val="24"/>
        </w:rPr>
        <w:t>忠庸</w:t>
      </w:r>
      <w:r w:rsidR="006F7ACD">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浮田</w:t>
      </w:r>
      <w:r>
        <w:rPr>
          <w:rFonts w:asciiTheme="majorEastAsia" w:eastAsiaTheme="majorEastAsia" w:hAnsiTheme="majorEastAsia" w:hint="eastAsia"/>
          <w:sz w:val="24"/>
          <w:szCs w:val="24"/>
        </w:rPr>
        <w:t xml:space="preserve"> 正貴、</w:t>
      </w:r>
      <w:r w:rsidRPr="00B90FA0">
        <w:rPr>
          <w:rFonts w:asciiTheme="majorEastAsia" w:eastAsiaTheme="majorEastAsia" w:hAnsiTheme="majorEastAsia" w:hint="eastAsia"/>
          <w:sz w:val="24"/>
          <w:szCs w:val="24"/>
        </w:rPr>
        <w:t>伊藤</w:t>
      </w:r>
      <w:r>
        <w:rPr>
          <w:rFonts w:asciiTheme="majorEastAsia" w:eastAsiaTheme="majorEastAsia" w:hAnsiTheme="majorEastAsia" w:hint="eastAsia"/>
          <w:sz w:val="24"/>
          <w:szCs w:val="24"/>
        </w:rPr>
        <w:t xml:space="preserve"> </w:t>
      </w:r>
      <w:r w:rsidRPr="00B90FA0">
        <w:rPr>
          <w:rFonts w:asciiTheme="majorEastAsia" w:eastAsiaTheme="majorEastAsia" w:hAnsiTheme="majorEastAsia" w:hint="eastAsia"/>
          <w:sz w:val="24"/>
          <w:szCs w:val="24"/>
        </w:rPr>
        <w:t>和之</w:t>
      </w:r>
    </w:p>
    <w:p w14:paraId="47B4D80E" w14:textId="77777777" w:rsidR="006F7ACD" w:rsidRDefault="00C87C55" w:rsidP="006F7ACD">
      <w:pPr>
        <w:ind w:leftChars="100" w:left="450" w:hangingChars="100" w:hanging="240"/>
        <w:rPr>
          <w:rFonts w:asciiTheme="majorEastAsia" w:eastAsiaTheme="majorEastAsia" w:hAnsiTheme="majorEastAsia"/>
          <w:sz w:val="24"/>
          <w:szCs w:val="24"/>
        </w:rPr>
      </w:pPr>
      <w:r w:rsidRPr="00B90FA0">
        <w:rPr>
          <w:rFonts w:asciiTheme="majorEastAsia" w:eastAsiaTheme="majorEastAsia" w:hAnsiTheme="majorEastAsia" w:hint="eastAsia"/>
          <w:sz w:val="24"/>
          <w:szCs w:val="24"/>
        </w:rPr>
        <w:t>国立障害者リハビリテーションセンター自立支援局理療教育・就労支援部理療</w:t>
      </w:r>
    </w:p>
    <w:p w14:paraId="7FD164DA" w14:textId="77777777" w:rsidR="00C87C55" w:rsidRPr="00C92271" w:rsidRDefault="00C87C55" w:rsidP="006F7ACD">
      <w:pPr>
        <w:ind w:leftChars="100" w:left="450" w:hangingChars="100" w:hanging="240"/>
        <w:rPr>
          <w:rFonts w:asciiTheme="majorEastAsia" w:eastAsiaTheme="majorEastAsia" w:hAnsiTheme="majorEastAsia"/>
          <w:sz w:val="24"/>
          <w:szCs w:val="24"/>
        </w:rPr>
      </w:pPr>
      <w:r w:rsidRPr="00B90FA0">
        <w:rPr>
          <w:rFonts w:asciiTheme="majorEastAsia" w:eastAsiaTheme="majorEastAsia" w:hAnsiTheme="majorEastAsia" w:hint="eastAsia"/>
          <w:sz w:val="24"/>
          <w:szCs w:val="24"/>
        </w:rPr>
        <w:t>教育課</w:t>
      </w:r>
    </w:p>
    <w:p w14:paraId="1F17023F" w14:textId="77777777" w:rsidR="00C87C55" w:rsidRDefault="00C87C55" w:rsidP="00C87C55">
      <w:pPr>
        <w:rPr>
          <w:rFonts w:asciiTheme="majorEastAsia" w:eastAsiaTheme="majorEastAsia" w:hAnsiTheme="majorEastAsia"/>
          <w:sz w:val="24"/>
          <w:szCs w:val="24"/>
        </w:rPr>
      </w:pPr>
    </w:p>
    <w:p w14:paraId="50BDF8E3" w14:textId="77777777" w:rsidR="00C87C55" w:rsidRPr="00C87C45"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r w:rsidRPr="00C87C45">
        <w:rPr>
          <w:rFonts w:asciiTheme="majorEastAsia" w:eastAsiaTheme="majorEastAsia" w:hAnsiTheme="majorEastAsia" w:hint="eastAsia"/>
          <w:sz w:val="24"/>
          <w:szCs w:val="24"/>
        </w:rPr>
        <w:t xml:space="preserve"> </w:t>
      </w:r>
    </w:p>
    <w:p w14:paraId="2301F9AD" w14:textId="77777777" w:rsidR="00C87C55" w:rsidRPr="00C87C45" w:rsidRDefault="00C87C55" w:rsidP="00C87C55">
      <w:pPr>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盲ろう者は、移動、コミュニケーション、情報の入手などに大きな困難を抱えており、就労するには極めて難しいことが指摘されている。前報において、盲ろう者1名、支援者1名の面接結果では、就労の条件として、パソコンなどコミュニケーション手段が確立していること、通勤など移動における手段を持っていることが挙げられ、施術面では、患者とのコミュニケーションにおいて非言語的な合図を決めること、突発的な問題に対応するための支援者が近くにいることが見出された。本報では、理療で就労している盲ろう者10名の面接調査から理療就労の実態を明らかにし、今後の支援の在り方を検討したので、その内容を報告する。</w:t>
      </w:r>
    </w:p>
    <w:p w14:paraId="1DD43A31" w14:textId="77777777" w:rsidR="00C87C55" w:rsidRPr="00C87C45"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r w:rsidRPr="00C87C45">
        <w:rPr>
          <w:rFonts w:asciiTheme="majorEastAsia" w:eastAsiaTheme="majorEastAsia" w:hAnsiTheme="majorEastAsia" w:hint="eastAsia"/>
          <w:sz w:val="24"/>
          <w:szCs w:val="24"/>
        </w:rPr>
        <w:t xml:space="preserve"> </w:t>
      </w:r>
    </w:p>
    <w:p w14:paraId="71C92331" w14:textId="77777777" w:rsidR="00C87C55" w:rsidRPr="00C87C45" w:rsidRDefault="00C87C55" w:rsidP="00C87C55">
      <w:pPr>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対象者は、機縁法による全国の30代から60代の理療就労している盲ろう者10名とした。調査内容は、就労時の困難や希望したい支援などのインタビューガイドに沿って対面による半構造化面接を行い、逐語録を作成し、その内容を質的に分類したうえで分析を行った。</w:t>
      </w:r>
    </w:p>
    <w:p w14:paraId="4C58143F" w14:textId="77777777" w:rsidR="00C87C55" w:rsidRPr="00C87C45"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p>
    <w:p w14:paraId="6A0DA20E" w14:textId="77777777" w:rsidR="00C87C55" w:rsidRPr="00C87C45" w:rsidRDefault="00C87C55" w:rsidP="00C87C55">
      <w:pPr>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 xml:space="preserve"> 性別は、男性5名女性5名、平均年齢は50.2歳であった。10名全員が携帯やパソコンなど何らかのICT機器を活用していた。職種は、治療院、訪問マッサージ、開業の順に多かった。就労先では、同僚や患者との問診時で意志疎通に困難が生じやすいが、施術中においては、大きなトラブルはみられなかった。また、通勤では、単独は3名だけであり介助者に依頼するケースが多かった。</w:t>
      </w:r>
    </w:p>
    <w:p w14:paraId="280EE5E1" w14:textId="77777777" w:rsidR="00C87C55" w:rsidRPr="00C87C45"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【考察】</w:t>
      </w:r>
      <w:r w:rsidRPr="00C87C45">
        <w:rPr>
          <w:rFonts w:asciiTheme="majorEastAsia" w:eastAsiaTheme="majorEastAsia" w:hAnsiTheme="majorEastAsia" w:hint="eastAsia"/>
          <w:sz w:val="24"/>
          <w:szCs w:val="24"/>
        </w:rPr>
        <w:t xml:space="preserve"> </w:t>
      </w:r>
    </w:p>
    <w:p w14:paraId="5E95A6B4" w14:textId="77777777" w:rsidR="00C87C55" w:rsidRPr="00C87C45" w:rsidRDefault="00C87C55" w:rsidP="00C87C55">
      <w:pPr>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理療就労において、通勤時の安全な移動の確保や職場における業務に必要な同僚との情報交換、患者との問診場面など、要所で人的支援を望む声が多かった。一方、施術場面では、人的支援を望む声が少ないことから患者と良好な関係が築けることが推察された。</w:t>
      </w:r>
    </w:p>
    <w:p w14:paraId="2E29298C" w14:textId="77777777" w:rsidR="00C87C55" w:rsidRPr="00C87C45"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【結論】</w:t>
      </w:r>
      <w:r w:rsidRPr="00C87C45">
        <w:rPr>
          <w:rFonts w:asciiTheme="majorEastAsia" w:eastAsiaTheme="majorEastAsia" w:hAnsiTheme="majorEastAsia" w:hint="eastAsia"/>
          <w:sz w:val="24"/>
          <w:szCs w:val="24"/>
        </w:rPr>
        <w:t xml:space="preserve"> </w:t>
      </w:r>
    </w:p>
    <w:p w14:paraId="7C2BB7BF" w14:textId="77777777" w:rsidR="00C87C55" w:rsidRDefault="00C87C55" w:rsidP="00C87C55">
      <w:pPr>
        <w:rPr>
          <w:rFonts w:asciiTheme="majorEastAsia" w:eastAsiaTheme="majorEastAsia" w:hAnsiTheme="majorEastAsia"/>
          <w:sz w:val="24"/>
          <w:szCs w:val="24"/>
        </w:rPr>
      </w:pPr>
      <w:r w:rsidRPr="00C87C45">
        <w:rPr>
          <w:rFonts w:asciiTheme="majorEastAsia" w:eastAsiaTheme="majorEastAsia" w:hAnsiTheme="majorEastAsia" w:hint="eastAsia"/>
          <w:sz w:val="24"/>
          <w:szCs w:val="24"/>
        </w:rPr>
        <w:t>理療就労は、施術中は患者との良好な関係が築けることから、主に通勤時や患者との問診時などに人的支援体制を構築することが就労する要件と考えられた。</w:t>
      </w:r>
    </w:p>
    <w:p w14:paraId="34351D10"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4A8C042" w14:textId="77777777" w:rsidR="00C87C55" w:rsidRPr="004E5520" w:rsidRDefault="00C87C55" w:rsidP="00C87C55">
      <w:pPr>
        <w:rPr>
          <w:rFonts w:asciiTheme="majorEastAsia" w:eastAsiaTheme="majorEastAsia" w:hAnsiTheme="majorEastAsia"/>
          <w:b/>
          <w:sz w:val="24"/>
          <w:szCs w:val="24"/>
        </w:rPr>
      </w:pPr>
      <w:r w:rsidRPr="004E5520">
        <w:rPr>
          <w:rFonts w:asciiTheme="majorEastAsia" w:eastAsiaTheme="majorEastAsia" w:hAnsiTheme="majorEastAsia" w:hint="eastAsia"/>
          <w:b/>
          <w:sz w:val="24"/>
          <w:szCs w:val="24"/>
        </w:rPr>
        <w:t>活-8.理療教育を学ぶ盲ろう者が実技を習得するための支援－第</w:t>
      </w:r>
      <w:r>
        <w:rPr>
          <w:rFonts w:asciiTheme="majorEastAsia" w:eastAsiaTheme="majorEastAsia" w:hAnsiTheme="majorEastAsia" w:hint="eastAsia"/>
          <w:b/>
          <w:sz w:val="24"/>
          <w:szCs w:val="24"/>
        </w:rPr>
        <w:t>3</w:t>
      </w:r>
      <w:r w:rsidRPr="004E5520">
        <w:rPr>
          <w:rFonts w:asciiTheme="majorEastAsia" w:eastAsiaTheme="majorEastAsia" w:hAnsiTheme="majorEastAsia" w:hint="eastAsia"/>
          <w:b/>
          <w:sz w:val="24"/>
          <w:szCs w:val="24"/>
        </w:rPr>
        <w:t>報－</w:t>
      </w:r>
    </w:p>
    <w:p w14:paraId="08E48ED4" w14:textId="77777777" w:rsidR="00C87C55" w:rsidRDefault="00C87C55" w:rsidP="00C87C55">
      <w:pPr>
        <w:rPr>
          <w:rFonts w:asciiTheme="majorEastAsia" w:eastAsiaTheme="majorEastAsia" w:hAnsiTheme="majorEastAsia"/>
          <w:sz w:val="24"/>
          <w:szCs w:val="24"/>
        </w:rPr>
      </w:pPr>
      <w:r w:rsidRPr="004E5520">
        <w:rPr>
          <w:rFonts w:asciiTheme="majorEastAsia" w:eastAsiaTheme="majorEastAsia" w:hAnsiTheme="majorEastAsia" w:hint="eastAsia"/>
          <w:b/>
          <w:sz w:val="24"/>
          <w:szCs w:val="24"/>
        </w:rPr>
        <w:t xml:space="preserve">　</w:t>
      </w:r>
      <w:r w:rsidRPr="00B90FA0">
        <w:rPr>
          <w:rFonts w:asciiTheme="majorEastAsia" w:eastAsiaTheme="majorEastAsia" w:hAnsiTheme="majorEastAsia" w:hint="eastAsia"/>
          <w:sz w:val="24"/>
          <w:szCs w:val="24"/>
        </w:rPr>
        <w:t>○浮田</w:t>
      </w:r>
      <w:r>
        <w:rPr>
          <w:rFonts w:asciiTheme="majorEastAsia" w:eastAsiaTheme="majorEastAsia" w:hAnsiTheme="majorEastAsia" w:hint="eastAsia"/>
          <w:sz w:val="24"/>
          <w:szCs w:val="24"/>
        </w:rPr>
        <w:t xml:space="preserve"> </w:t>
      </w:r>
      <w:r w:rsidRPr="00B90FA0">
        <w:rPr>
          <w:rFonts w:asciiTheme="majorEastAsia" w:eastAsiaTheme="majorEastAsia" w:hAnsiTheme="majorEastAsia" w:hint="eastAsia"/>
          <w:sz w:val="24"/>
          <w:szCs w:val="24"/>
        </w:rPr>
        <w:t>正貴、高橋</w:t>
      </w:r>
      <w:r>
        <w:rPr>
          <w:rFonts w:asciiTheme="majorEastAsia" w:eastAsiaTheme="majorEastAsia" w:hAnsiTheme="majorEastAsia" w:hint="eastAsia"/>
          <w:sz w:val="24"/>
          <w:szCs w:val="24"/>
        </w:rPr>
        <w:t xml:space="preserve"> 忠庸、</w:t>
      </w:r>
      <w:r w:rsidRPr="00B90FA0">
        <w:rPr>
          <w:rFonts w:asciiTheme="majorEastAsia" w:eastAsiaTheme="majorEastAsia" w:hAnsiTheme="majorEastAsia" w:hint="eastAsia"/>
          <w:sz w:val="24"/>
          <w:szCs w:val="24"/>
        </w:rPr>
        <w:t>伊藤</w:t>
      </w:r>
      <w:r>
        <w:rPr>
          <w:rFonts w:asciiTheme="majorEastAsia" w:eastAsiaTheme="majorEastAsia" w:hAnsiTheme="majorEastAsia" w:hint="eastAsia"/>
          <w:sz w:val="24"/>
          <w:szCs w:val="24"/>
        </w:rPr>
        <w:t xml:space="preserve"> </w:t>
      </w:r>
      <w:r w:rsidRPr="00B90FA0">
        <w:rPr>
          <w:rFonts w:asciiTheme="majorEastAsia" w:eastAsiaTheme="majorEastAsia" w:hAnsiTheme="majorEastAsia" w:hint="eastAsia"/>
          <w:sz w:val="24"/>
          <w:szCs w:val="24"/>
        </w:rPr>
        <w:t>和之</w:t>
      </w:r>
    </w:p>
    <w:p w14:paraId="43480F64" w14:textId="77777777" w:rsidR="006F7ACD" w:rsidRDefault="00C87C55" w:rsidP="006F7ACD">
      <w:pPr>
        <w:ind w:leftChars="100" w:left="450" w:hangingChars="100" w:hanging="240"/>
        <w:rPr>
          <w:rFonts w:asciiTheme="majorEastAsia" w:eastAsiaTheme="majorEastAsia" w:hAnsiTheme="majorEastAsia"/>
          <w:sz w:val="24"/>
          <w:szCs w:val="24"/>
        </w:rPr>
      </w:pPr>
      <w:r w:rsidRPr="00B90FA0">
        <w:rPr>
          <w:rFonts w:asciiTheme="majorEastAsia" w:eastAsiaTheme="majorEastAsia" w:hAnsiTheme="majorEastAsia" w:hint="eastAsia"/>
          <w:sz w:val="24"/>
          <w:szCs w:val="24"/>
        </w:rPr>
        <w:t>国立障害者リハビリテーションセンター自立支援局理療教育・就労支援部理療</w:t>
      </w:r>
    </w:p>
    <w:p w14:paraId="3E8347E5" w14:textId="77777777" w:rsidR="00C87C55" w:rsidRPr="009E7412" w:rsidRDefault="00C87C55" w:rsidP="006F7ACD">
      <w:pPr>
        <w:ind w:leftChars="100" w:left="450" w:hangingChars="100" w:hanging="240"/>
        <w:rPr>
          <w:rFonts w:asciiTheme="majorEastAsia" w:eastAsiaTheme="majorEastAsia" w:hAnsiTheme="majorEastAsia"/>
          <w:sz w:val="24"/>
          <w:szCs w:val="24"/>
        </w:rPr>
      </w:pPr>
      <w:r w:rsidRPr="00B90FA0">
        <w:rPr>
          <w:rFonts w:asciiTheme="majorEastAsia" w:eastAsiaTheme="majorEastAsia" w:hAnsiTheme="majorEastAsia" w:hint="eastAsia"/>
          <w:sz w:val="24"/>
          <w:szCs w:val="24"/>
        </w:rPr>
        <w:t>教育課</w:t>
      </w:r>
    </w:p>
    <w:p w14:paraId="4D69EA7E" w14:textId="77777777" w:rsidR="00C87C55" w:rsidRPr="0003648A" w:rsidRDefault="00C87C55" w:rsidP="00C87C55">
      <w:pPr>
        <w:rPr>
          <w:rFonts w:asciiTheme="majorEastAsia" w:eastAsiaTheme="majorEastAsia" w:hAnsiTheme="majorEastAsia"/>
          <w:sz w:val="24"/>
          <w:szCs w:val="24"/>
        </w:rPr>
      </w:pPr>
    </w:p>
    <w:p w14:paraId="7355B67E" w14:textId="77777777" w:rsidR="00C87C55" w:rsidRPr="004E5520" w:rsidRDefault="00C87C55" w:rsidP="00C87C55">
      <w:pPr>
        <w:rPr>
          <w:rFonts w:asciiTheme="majorEastAsia" w:eastAsiaTheme="majorEastAsia" w:hAnsiTheme="majorEastAsia"/>
          <w:sz w:val="24"/>
          <w:szCs w:val="24"/>
        </w:rPr>
      </w:pPr>
      <w:r w:rsidRPr="004E5520">
        <w:rPr>
          <w:rFonts w:asciiTheme="majorEastAsia" w:eastAsiaTheme="majorEastAsia" w:hAnsiTheme="majorEastAsia" w:hint="eastAsia"/>
          <w:sz w:val="24"/>
          <w:szCs w:val="24"/>
        </w:rPr>
        <w:t>【目的】</w:t>
      </w:r>
    </w:p>
    <w:p w14:paraId="3A46EDFE" w14:textId="77777777" w:rsidR="00C87C55" w:rsidRPr="004E5520" w:rsidRDefault="00C87C55" w:rsidP="00C87C55">
      <w:pPr>
        <w:rPr>
          <w:rFonts w:asciiTheme="majorEastAsia" w:eastAsiaTheme="majorEastAsia" w:hAnsiTheme="majorEastAsia"/>
          <w:sz w:val="24"/>
          <w:szCs w:val="24"/>
        </w:rPr>
      </w:pPr>
      <w:r w:rsidRPr="004E5520">
        <w:rPr>
          <w:rFonts w:asciiTheme="majorEastAsia" w:eastAsiaTheme="majorEastAsia" w:hAnsiTheme="majorEastAsia" w:hint="eastAsia"/>
          <w:sz w:val="24"/>
          <w:szCs w:val="24"/>
        </w:rPr>
        <w:t>盲ろう者に対する効果的な理療の学習支援方法の構築を目指し、教育を実践している。本報では、あん摩マッサージ指圧の臨床実習において、就労を目前に控えた盲ろう者に対し支援を行った結果、就労した際の一事例と課題が見出されたのでその内容を報告する。</w:t>
      </w:r>
    </w:p>
    <w:p w14:paraId="4E250A9B" w14:textId="77777777" w:rsidR="00C87C55" w:rsidRPr="004E5520" w:rsidRDefault="00C87C55" w:rsidP="00C87C55">
      <w:pPr>
        <w:rPr>
          <w:rFonts w:asciiTheme="majorEastAsia" w:eastAsiaTheme="majorEastAsia" w:hAnsiTheme="majorEastAsia"/>
          <w:sz w:val="24"/>
          <w:szCs w:val="24"/>
        </w:rPr>
      </w:pPr>
      <w:r w:rsidRPr="004E5520">
        <w:rPr>
          <w:rFonts w:asciiTheme="majorEastAsia" w:eastAsiaTheme="majorEastAsia" w:hAnsiTheme="majorEastAsia" w:hint="eastAsia"/>
          <w:sz w:val="24"/>
          <w:szCs w:val="24"/>
        </w:rPr>
        <w:t>【方法】</w:t>
      </w:r>
    </w:p>
    <w:p w14:paraId="7E14B445" w14:textId="77777777" w:rsidR="00C87C55" w:rsidRPr="004E5520" w:rsidRDefault="00C87C55" w:rsidP="00C87C55">
      <w:pPr>
        <w:rPr>
          <w:rFonts w:asciiTheme="majorEastAsia" w:eastAsiaTheme="majorEastAsia" w:hAnsiTheme="majorEastAsia"/>
          <w:sz w:val="24"/>
          <w:szCs w:val="24"/>
        </w:rPr>
      </w:pPr>
      <w:r w:rsidRPr="004E5520">
        <w:rPr>
          <w:rFonts w:asciiTheme="majorEastAsia" w:eastAsiaTheme="majorEastAsia" w:hAnsiTheme="majorEastAsia" w:hint="eastAsia"/>
          <w:sz w:val="24"/>
          <w:szCs w:val="24"/>
        </w:rPr>
        <w:t xml:space="preserve">　対象者：A氏、50代、女性。</w:t>
      </w:r>
    </w:p>
    <w:p w14:paraId="7B54C4B5" w14:textId="77777777" w:rsidR="00C87C55" w:rsidRPr="004E5520" w:rsidRDefault="00C87C55" w:rsidP="00C87C55">
      <w:pPr>
        <w:rPr>
          <w:rFonts w:asciiTheme="majorEastAsia" w:eastAsiaTheme="majorEastAsia" w:hAnsiTheme="majorEastAsia"/>
          <w:sz w:val="24"/>
          <w:szCs w:val="24"/>
        </w:rPr>
      </w:pPr>
      <w:r w:rsidRPr="004E5520">
        <w:rPr>
          <w:rFonts w:asciiTheme="majorEastAsia" w:eastAsiaTheme="majorEastAsia" w:hAnsiTheme="majorEastAsia" w:hint="eastAsia"/>
          <w:sz w:val="24"/>
          <w:szCs w:val="24"/>
        </w:rPr>
        <w:t xml:space="preserve">　支援期間：1年</w:t>
      </w:r>
    </w:p>
    <w:p w14:paraId="7E0B4784" w14:textId="77777777" w:rsidR="00C87C55" w:rsidRPr="004E5520" w:rsidRDefault="00C87C55" w:rsidP="00C87C55">
      <w:pPr>
        <w:rPr>
          <w:rFonts w:asciiTheme="majorEastAsia" w:eastAsiaTheme="majorEastAsia" w:hAnsiTheme="majorEastAsia"/>
          <w:sz w:val="24"/>
          <w:szCs w:val="24"/>
        </w:rPr>
      </w:pPr>
      <w:r w:rsidRPr="004E5520">
        <w:rPr>
          <w:rFonts w:asciiTheme="majorEastAsia" w:eastAsiaTheme="majorEastAsia" w:hAnsiTheme="majorEastAsia" w:hint="eastAsia"/>
          <w:sz w:val="24"/>
          <w:szCs w:val="24"/>
        </w:rPr>
        <w:t>支援の実際：臨床実習では、A氏に患者情報や実習の流れの説明、医療面接、身体診察、施術を行う中で、これまで支援した結果、効果的であった非言語的手段を取り入れ、臨床実習終了後、課題などを毎回整理した。また、A氏および患者から、実習についての意見を聴取し課題解決のために内容をまとめた。</w:t>
      </w:r>
    </w:p>
    <w:p w14:paraId="11C38539" w14:textId="77777777" w:rsidR="00C87C55" w:rsidRPr="004E5520" w:rsidRDefault="00C87C55" w:rsidP="00C87C55">
      <w:pPr>
        <w:rPr>
          <w:rFonts w:asciiTheme="majorEastAsia" w:eastAsiaTheme="majorEastAsia" w:hAnsiTheme="majorEastAsia"/>
          <w:sz w:val="24"/>
          <w:szCs w:val="24"/>
        </w:rPr>
      </w:pPr>
      <w:r w:rsidRPr="004E5520">
        <w:rPr>
          <w:rFonts w:asciiTheme="majorEastAsia" w:eastAsiaTheme="majorEastAsia" w:hAnsiTheme="majorEastAsia" w:hint="eastAsia"/>
          <w:sz w:val="24"/>
          <w:szCs w:val="24"/>
        </w:rPr>
        <w:t>【結果】</w:t>
      </w:r>
    </w:p>
    <w:p w14:paraId="14DA8F56" w14:textId="77777777" w:rsidR="00C87C55" w:rsidRPr="004E5520" w:rsidRDefault="00C87C55" w:rsidP="00C87C55">
      <w:pPr>
        <w:rPr>
          <w:rFonts w:asciiTheme="majorEastAsia" w:eastAsiaTheme="majorEastAsia" w:hAnsiTheme="majorEastAsia"/>
          <w:sz w:val="24"/>
          <w:szCs w:val="24"/>
        </w:rPr>
      </w:pPr>
      <w:r w:rsidRPr="004E5520">
        <w:rPr>
          <w:rFonts w:asciiTheme="majorEastAsia" w:eastAsiaTheme="majorEastAsia" w:hAnsiTheme="majorEastAsia" w:hint="eastAsia"/>
          <w:sz w:val="24"/>
          <w:szCs w:val="24"/>
        </w:rPr>
        <w:t>臨床実習は全37回実施し、外来患者27名に対し施術を行った。A氏の臨床実習開始前の聴取では、「患者とのコミュニケーションに一番不安がある」とあった。そのため、医療面接で補聴器で聴き取れない場面においては、手書き文字を活用したこと、身体診察においては、A氏の手を取り身体部位を確認することなど非言語的手段により、少し理解することが可能となった。さらに、施術中は、患者との間で力の強弱を手で叩くなどの合図を決めることで、力度を調節することができるようになり、患者からは「気持ちよかった」などの高い評価が得られた。しかし、施術以外の場面ではA氏の体調や周囲の環境が一定でないため、毎回安定した状況には至らなかった。</w:t>
      </w:r>
    </w:p>
    <w:p w14:paraId="1FB98F7D" w14:textId="77777777" w:rsidR="00C87C55" w:rsidRPr="004E5520" w:rsidRDefault="00C87C55" w:rsidP="00C87C55">
      <w:pPr>
        <w:rPr>
          <w:rFonts w:asciiTheme="majorEastAsia" w:eastAsiaTheme="majorEastAsia" w:hAnsiTheme="majorEastAsia"/>
          <w:sz w:val="24"/>
          <w:szCs w:val="24"/>
        </w:rPr>
      </w:pPr>
      <w:r w:rsidRPr="004E5520">
        <w:rPr>
          <w:rFonts w:asciiTheme="majorEastAsia" w:eastAsiaTheme="majorEastAsia" w:hAnsiTheme="majorEastAsia" w:hint="eastAsia"/>
          <w:sz w:val="24"/>
          <w:szCs w:val="24"/>
        </w:rPr>
        <w:t>【考察】</w:t>
      </w:r>
    </w:p>
    <w:p w14:paraId="2CC27F8F" w14:textId="77777777" w:rsidR="00C87C55" w:rsidRPr="00C85133" w:rsidRDefault="00C87C55" w:rsidP="00C87C55">
      <w:pPr>
        <w:rPr>
          <w:rFonts w:asciiTheme="majorEastAsia" w:eastAsiaTheme="majorEastAsia" w:hAnsiTheme="majorEastAsia"/>
          <w:sz w:val="24"/>
          <w:szCs w:val="24"/>
        </w:rPr>
      </w:pPr>
      <w:r w:rsidRPr="004E5520">
        <w:rPr>
          <w:rFonts w:asciiTheme="majorEastAsia" w:eastAsiaTheme="majorEastAsia" w:hAnsiTheme="majorEastAsia" w:hint="eastAsia"/>
          <w:sz w:val="24"/>
          <w:szCs w:val="24"/>
        </w:rPr>
        <w:t>これまでの実践から、A氏の施術力は就労に値するまでに安定した。一方、医療面接や身体診察では、非言語的手段を多く取り入れることで理解が深まるものの、安定した状況を目指すには、患者の協力や周囲の環境も重要であると感じた。今回の臨床実習では患者とのコミュニケーションは教官のサポートで実現したが、より安定した就労を目指すには、要所で何らかの人的サポート体制が重要不可欠ではないかと考える。</w:t>
      </w:r>
    </w:p>
    <w:p w14:paraId="3CA45FED"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900CBD0" w14:textId="77777777" w:rsidR="00C87C55" w:rsidRPr="004E5520" w:rsidRDefault="00C87C55" w:rsidP="00C87C55">
      <w:pPr>
        <w:rPr>
          <w:rFonts w:asciiTheme="majorEastAsia" w:eastAsiaTheme="majorEastAsia" w:hAnsiTheme="majorEastAsia"/>
          <w:b/>
          <w:sz w:val="24"/>
          <w:szCs w:val="24"/>
        </w:rPr>
      </w:pPr>
      <w:r w:rsidRPr="004E5520">
        <w:rPr>
          <w:rFonts w:asciiTheme="majorEastAsia" w:eastAsiaTheme="majorEastAsia" w:hAnsiTheme="majorEastAsia" w:hint="eastAsia"/>
          <w:b/>
          <w:sz w:val="24"/>
          <w:szCs w:val="24"/>
        </w:rPr>
        <w:t>活-9.愛媛県スマートサイト「みきゃん愛ネット」の作成</w:t>
      </w:r>
    </w:p>
    <w:p w14:paraId="7E978D53" w14:textId="77777777" w:rsidR="00D50748" w:rsidRDefault="00C87C55" w:rsidP="00C87C55">
      <w:pPr>
        <w:ind w:left="482" w:hangingChars="200" w:hanging="482"/>
        <w:rPr>
          <w:rFonts w:asciiTheme="majorEastAsia" w:eastAsiaTheme="majorEastAsia" w:hAnsiTheme="majorEastAsia"/>
          <w:sz w:val="24"/>
          <w:szCs w:val="24"/>
        </w:rPr>
      </w:pPr>
      <w:r w:rsidRPr="004E5520">
        <w:rPr>
          <w:rFonts w:asciiTheme="majorEastAsia" w:eastAsiaTheme="majorEastAsia" w:hAnsiTheme="majorEastAsia" w:hint="eastAsia"/>
          <w:b/>
          <w:sz w:val="24"/>
          <w:szCs w:val="24"/>
        </w:rPr>
        <w:t xml:space="preserve">　</w:t>
      </w:r>
      <w:r w:rsidRPr="00B90FA0">
        <w:rPr>
          <w:rFonts w:asciiTheme="majorEastAsia" w:eastAsiaTheme="majorEastAsia" w:hAnsiTheme="majorEastAsia" w:hint="eastAsia"/>
          <w:sz w:val="24"/>
          <w:szCs w:val="24"/>
        </w:rPr>
        <w:t>○中川</w:t>
      </w:r>
      <w:r>
        <w:rPr>
          <w:rFonts w:asciiTheme="majorEastAsia" w:eastAsiaTheme="majorEastAsia" w:hAnsiTheme="majorEastAsia" w:hint="eastAsia"/>
          <w:sz w:val="24"/>
          <w:szCs w:val="24"/>
        </w:rPr>
        <w:t xml:space="preserve"> </w:t>
      </w:r>
      <w:r w:rsidRPr="00B90FA0">
        <w:rPr>
          <w:rFonts w:asciiTheme="majorEastAsia" w:eastAsiaTheme="majorEastAsia" w:hAnsiTheme="majorEastAsia" w:hint="eastAsia"/>
          <w:sz w:val="24"/>
          <w:szCs w:val="24"/>
        </w:rPr>
        <w:t>幸士</w:t>
      </w:r>
      <w:r w:rsidRPr="0003648A">
        <w:rPr>
          <w:rFonts w:asciiTheme="majorEastAsia" w:eastAsiaTheme="majorEastAsia" w:hAnsiTheme="majorEastAsia" w:hint="eastAsia"/>
          <w:sz w:val="24"/>
          <w:szCs w:val="24"/>
          <w:vertAlign w:val="superscript"/>
        </w:rPr>
        <w:t>1）</w:t>
      </w:r>
      <w:r w:rsidRPr="00B90FA0">
        <w:rPr>
          <w:rFonts w:asciiTheme="majorEastAsia" w:eastAsiaTheme="majorEastAsia" w:hAnsiTheme="majorEastAsia" w:hint="eastAsia"/>
          <w:sz w:val="24"/>
          <w:szCs w:val="24"/>
        </w:rPr>
        <w:t>、宇田</w:t>
      </w:r>
      <w:r>
        <w:rPr>
          <w:rFonts w:asciiTheme="majorEastAsia" w:eastAsiaTheme="majorEastAsia" w:hAnsiTheme="majorEastAsia" w:hint="eastAsia"/>
          <w:sz w:val="24"/>
          <w:szCs w:val="24"/>
        </w:rPr>
        <w:t xml:space="preserve"> </w:t>
      </w:r>
      <w:r w:rsidRPr="00B90FA0">
        <w:rPr>
          <w:rFonts w:asciiTheme="majorEastAsia" w:eastAsiaTheme="majorEastAsia" w:hAnsiTheme="majorEastAsia" w:hint="eastAsia"/>
          <w:sz w:val="24"/>
          <w:szCs w:val="24"/>
        </w:rPr>
        <w:t>高広</w:t>
      </w:r>
      <w:r w:rsidRPr="003E1DE5">
        <w:rPr>
          <w:rFonts w:asciiTheme="majorEastAsia" w:eastAsiaTheme="majorEastAsia" w:hAnsiTheme="majorEastAsia" w:hint="eastAsia"/>
          <w:sz w:val="24"/>
          <w:szCs w:val="24"/>
          <w:vertAlign w:val="superscript"/>
        </w:rPr>
        <w:t>2）</w:t>
      </w:r>
      <w:r w:rsidRPr="00B90FA0">
        <w:rPr>
          <w:rFonts w:asciiTheme="majorEastAsia" w:eastAsiaTheme="majorEastAsia" w:hAnsiTheme="majorEastAsia" w:hint="eastAsia"/>
          <w:sz w:val="24"/>
          <w:szCs w:val="24"/>
        </w:rPr>
        <w:t>、和田 浩一</w:t>
      </w:r>
      <w:r w:rsidRPr="003E1DE5">
        <w:rPr>
          <w:rFonts w:asciiTheme="majorEastAsia" w:eastAsiaTheme="majorEastAsia" w:hAnsiTheme="majorEastAsia" w:hint="eastAsia"/>
          <w:sz w:val="24"/>
          <w:szCs w:val="24"/>
          <w:vertAlign w:val="superscript"/>
        </w:rPr>
        <w:t>3）</w:t>
      </w:r>
      <w:r w:rsidRPr="00B90FA0">
        <w:rPr>
          <w:rFonts w:asciiTheme="majorEastAsia" w:eastAsiaTheme="majorEastAsia" w:hAnsiTheme="majorEastAsia" w:hint="eastAsia"/>
          <w:sz w:val="24"/>
          <w:szCs w:val="24"/>
        </w:rPr>
        <w:t>、岡部</w:t>
      </w:r>
      <w:r>
        <w:rPr>
          <w:rFonts w:asciiTheme="majorEastAsia" w:eastAsiaTheme="majorEastAsia" w:hAnsiTheme="majorEastAsia" w:hint="eastAsia"/>
          <w:sz w:val="24"/>
          <w:szCs w:val="24"/>
        </w:rPr>
        <w:t xml:space="preserve"> </w:t>
      </w:r>
      <w:r w:rsidRPr="00B90FA0">
        <w:rPr>
          <w:rFonts w:asciiTheme="majorEastAsia" w:eastAsiaTheme="majorEastAsia" w:hAnsiTheme="majorEastAsia" w:hint="eastAsia"/>
          <w:sz w:val="24"/>
          <w:szCs w:val="24"/>
        </w:rPr>
        <w:t>志穂</w:t>
      </w:r>
      <w:r w:rsidRPr="003E1DE5">
        <w:rPr>
          <w:rFonts w:asciiTheme="majorEastAsia" w:eastAsiaTheme="majorEastAsia" w:hAnsiTheme="majorEastAsia" w:hint="eastAsia"/>
          <w:sz w:val="24"/>
          <w:szCs w:val="24"/>
          <w:vertAlign w:val="superscript"/>
        </w:rPr>
        <w:t>4）</w:t>
      </w:r>
      <w:r w:rsidRPr="00B90FA0">
        <w:rPr>
          <w:rFonts w:asciiTheme="majorEastAsia" w:eastAsiaTheme="majorEastAsia" w:hAnsiTheme="majorEastAsia" w:hint="eastAsia"/>
          <w:sz w:val="24"/>
          <w:szCs w:val="24"/>
        </w:rPr>
        <w:t>、神野</w:t>
      </w:r>
      <w:r>
        <w:rPr>
          <w:rFonts w:asciiTheme="majorEastAsia" w:eastAsiaTheme="majorEastAsia" w:hAnsiTheme="majorEastAsia" w:hint="eastAsia"/>
          <w:sz w:val="24"/>
          <w:szCs w:val="24"/>
        </w:rPr>
        <w:t xml:space="preserve"> 恵吉</w:t>
      </w:r>
      <w:r w:rsidRPr="003E1DE5">
        <w:rPr>
          <w:rFonts w:asciiTheme="majorEastAsia" w:eastAsiaTheme="majorEastAsia" w:hAnsiTheme="majorEastAsia" w:hint="eastAsia"/>
          <w:sz w:val="24"/>
          <w:szCs w:val="24"/>
          <w:vertAlign w:val="superscript"/>
        </w:rPr>
        <w:t>5）</w:t>
      </w:r>
      <w:r w:rsidRPr="00B90FA0">
        <w:rPr>
          <w:rFonts w:asciiTheme="majorEastAsia" w:eastAsiaTheme="majorEastAsia" w:hAnsiTheme="majorEastAsia" w:hint="eastAsia"/>
          <w:sz w:val="24"/>
          <w:szCs w:val="24"/>
        </w:rPr>
        <w:t>、</w:t>
      </w:r>
    </w:p>
    <w:p w14:paraId="1715B426" w14:textId="77777777" w:rsidR="00C87C55" w:rsidRDefault="00C87C55" w:rsidP="00D50748">
      <w:pPr>
        <w:ind w:firstLineChars="100" w:firstLine="240"/>
        <w:rPr>
          <w:rFonts w:asciiTheme="majorEastAsia" w:eastAsiaTheme="majorEastAsia" w:hAnsiTheme="majorEastAsia"/>
          <w:sz w:val="24"/>
          <w:szCs w:val="24"/>
          <w:vertAlign w:val="superscript"/>
        </w:rPr>
      </w:pPr>
      <w:r w:rsidRPr="00B90FA0">
        <w:rPr>
          <w:rFonts w:asciiTheme="majorEastAsia" w:eastAsiaTheme="majorEastAsia" w:hAnsiTheme="majorEastAsia" w:hint="eastAsia"/>
          <w:sz w:val="24"/>
          <w:szCs w:val="24"/>
        </w:rPr>
        <w:t>山田</w:t>
      </w:r>
      <w:r>
        <w:rPr>
          <w:rFonts w:asciiTheme="majorEastAsia" w:eastAsiaTheme="majorEastAsia" w:hAnsiTheme="majorEastAsia" w:hint="eastAsia"/>
          <w:sz w:val="24"/>
          <w:szCs w:val="24"/>
        </w:rPr>
        <w:t xml:space="preserve"> </w:t>
      </w:r>
      <w:r w:rsidRPr="00B90FA0">
        <w:rPr>
          <w:rFonts w:asciiTheme="majorEastAsia" w:eastAsiaTheme="majorEastAsia" w:hAnsiTheme="majorEastAsia" w:hint="eastAsia"/>
          <w:sz w:val="24"/>
          <w:szCs w:val="24"/>
        </w:rPr>
        <w:t>敬宏</w:t>
      </w:r>
      <w:r w:rsidRPr="003E1DE5">
        <w:rPr>
          <w:rFonts w:asciiTheme="majorEastAsia" w:eastAsiaTheme="majorEastAsia" w:hAnsiTheme="majorEastAsia" w:hint="eastAsia"/>
          <w:sz w:val="24"/>
          <w:szCs w:val="24"/>
          <w:vertAlign w:val="superscript"/>
        </w:rPr>
        <w:t>6）</w:t>
      </w:r>
    </w:p>
    <w:p w14:paraId="36ACC72F" w14:textId="77777777" w:rsidR="00C87C55" w:rsidRDefault="00C87C55" w:rsidP="00D50748">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1）愛媛県視聴覚福祉センター</w:t>
      </w:r>
      <w:r w:rsidR="00365D1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2）市立宇和島病院</w:t>
      </w:r>
      <w:r w:rsidR="00365D1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3）愛媛県立松山盲学校</w:t>
      </w:r>
      <w:r w:rsidR="00365D1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4）愛媛県立中央病院</w:t>
      </w:r>
      <w:r w:rsidR="00365D1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5）愛媛大学医学部附属病院</w:t>
      </w:r>
      <w:r w:rsidR="00365D1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6）有限会社リプル・エフェクト</w:t>
      </w:r>
    </w:p>
    <w:p w14:paraId="1D622474" w14:textId="77777777" w:rsidR="00C87C55" w:rsidRDefault="00C87C55" w:rsidP="00C87C55">
      <w:pPr>
        <w:rPr>
          <w:rFonts w:asciiTheme="majorEastAsia" w:eastAsiaTheme="majorEastAsia" w:hAnsiTheme="majorEastAsia"/>
          <w:sz w:val="24"/>
          <w:szCs w:val="24"/>
        </w:rPr>
      </w:pPr>
    </w:p>
    <w:p w14:paraId="591D2977"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【目的】</w:t>
      </w:r>
    </w:p>
    <w:p w14:paraId="4ECCA454"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医療、教育、福祉機関の連携と見え方に不安のある方に対し適切な機関のスムースな紹介を図ることを目的とした、愛媛県版のスマートサイトである「みきゃん愛ネット」が平成29年度より運用が開始されたので報告する。</w:t>
      </w:r>
    </w:p>
    <w:p w14:paraId="1BC90C26" w14:textId="77777777" w:rsidR="00365D1B" w:rsidRDefault="00365D1B" w:rsidP="00C87C55">
      <w:pPr>
        <w:rPr>
          <w:rFonts w:asciiTheme="majorEastAsia" w:eastAsiaTheme="majorEastAsia" w:hAnsiTheme="majorEastAsia"/>
          <w:sz w:val="24"/>
          <w:szCs w:val="24"/>
        </w:rPr>
      </w:pPr>
    </w:p>
    <w:p w14:paraId="0AE3DB49"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【方法】</w:t>
      </w:r>
    </w:p>
    <w:p w14:paraId="62602BF3"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医療機関の協力が不可欠なことから、スマートサイトの紹介・説明を愛媛県眼科医会にて行い、眼科医師会が発行するリーフレット作成の承認を得た。医療・教育・福祉機関に携わる様々な職種で構成された、「愛媛県視覚障がいを考える会」のスタッフを中心に、平成28年1月より6回に渡ってリーフレット制作のための協議を重ねた。協議は、紹介施設の選定、リーフレット対象者や掲載内容の検討、活用方法、デザイン等について行った。</w:t>
      </w:r>
    </w:p>
    <w:p w14:paraId="1E82FE78" w14:textId="77777777" w:rsidR="00C87C55" w:rsidRPr="00C85133" w:rsidRDefault="00C87C55" w:rsidP="00C87C55">
      <w:pPr>
        <w:rPr>
          <w:rFonts w:asciiTheme="majorEastAsia" w:eastAsiaTheme="majorEastAsia" w:hAnsiTheme="majorEastAsia"/>
          <w:sz w:val="24"/>
          <w:szCs w:val="24"/>
        </w:rPr>
      </w:pPr>
    </w:p>
    <w:p w14:paraId="2268F85E"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【結果】</w:t>
      </w:r>
    </w:p>
    <w:p w14:paraId="300CFF86"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デザインは、愛媛県のイメージアップキャラクター「みきゃん」を用いて親しみやすさを図り、紹介施設は、ロービジョンケアを行っている眼科医療機関、盲学校、福祉・訓練施設の計７ヶ所とし、リーフレットは眼科医から直接患者に手渡す形式で、対象は矯正視力が両眼とも０．５以下の患者とした。平成29年3月、愛媛県眼科医会にて「みきゃん愛ネット」運用開始の承認を得た。</w:t>
      </w:r>
    </w:p>
    <w:p w14:paraId="7DB37531" w14:textId="77777777" w:rsidR="00C87C55" w:rsidRPr="00C85133" w:rsidRDefault="00C87C55" w:rsidP="00C87C55">
      <w:pPr>
        <w:rPr>
          <w:rFonts w:asciiTheme="majorEastAsia" w:eastAsiaTheme="majorEastAsia" w:hAnsiTheme="majorEastAsia"/>
          <w:sz w:val="24"/>
          <w:szCs w:val="24"/>
        </w:rPr>
      </w:pPr>
    </w:p>
    <w:p w14:paraId="68A3DDDF"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sz w:val="24"/>
          <w:szCs w:val="24"/>
        </w:rPr>
        <w:t>【考察】</w:t>
      </w:r>
    </w:p>
    <w:p w14:paraId="7183A4A0"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障がい者の計画的早期自立を目指し、毎年、行政、医療機関等にセンターリーフレットを送付しているが、一部の機関からの紹介にとどまっているのが現状であった。医師会主導のスマートサイトの完成により、愛媛県内でもロービジョンケアへの関心が高まることで、医療側から対象患者への働きがけが期待でき、対象者と関係機関が早期に繋がると考える。今後は、愛媛県視覚障がいを考える会において、定期的に運用状況の確認を行い、利用者の声を反映させながらより洗練されたスマートサイトにして行くことが必要であろう。</w:t>
      </w:r>
    </w:p>
    <w:p w14:paraId="624F8E8D" w14:textId="77777777" w:rsidR="00365D1B" w:rsidRDefault="00365D1B">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11C9DF4" w14:textId="77777777" w:rsidR="00C87C55" w:rsidRPr="00D66E67" w:rsidRDefault="00C87C55" w:rsidP="00C87C55">
      <w:pPr>
        <w:rPr>
          <w:rFonts w:asciiTheme="majorEastAsia" w:eastAsiaTheme="majorEastAsia" w:hAnsiTheme="majorEastAsia"/>
          <w:b/>
          <w:sz w:val="24"/>
          <w:szCs w:val="24"/>
        </w:rPr>
      </w:pPr>
      <w:r w:rsidRPr="00D66E67">
        <w:rPr>
          <w:rFonts w:asciiTheme="majorEastAsia" w:eastAsiaTheme="majorEastAsia" w:hAnsiTheme="majorEastAsia" w:hint="eastAsia"/>
          <w:b/>
          <w:sz w:val="24"/>
          <w:szCs w:val="24"/>
        </w:rPr>
        <w:t>活-10.「徳島ロービジョンネットワーク」活動報告と設立までの経緯報告</w:t>
      </w:r>
    </w:p>
    <w:p w14:paraId="61E44E3D" w14:textId="77777777" w:rsidR="00C87C55" w:rsidRDefault="00C87C55" w:rsidP="00C87C55">
      <w:pPr>
        <w:ind w:left="482" w:hangingChars="200" w:hanging="482"/>
        <w:rPr>
          <w:rFonts w:asciiTheme="majorEastAsia" w:eastAsiaTheme="majorEastAsia" w:hAnsiTheme="majorEastAsia"/>
          <w:sz w:val="24"/>
          <w:szCs w:val="24"/>
        </w:rPr>
      </w:pPr>
      <w:r w:rsidRPr="00D66E67">
        <w:rPr>
          <w:rFonts w:asciiTheme="majorEastAsia" w:eastAsiaTheme="majorEastAsia" w:hAnsiTheme="majorEastAsia" w:hint="eastAsia"/>
          <w:b/>
          <w:sz w:val="24"/>
          <w:szCs w:val="24"/>
        </w:rPr>
        <w:t xml:space="preserve">　</w:t>
      </w:r>
      <w:r w:rsidRPr="00B90FA0">
        <w:rPr>
          <w:rFonts w:asciiTheme="majorEastAsia" w:eastAsiaTheme="majorEastAsia" w:hAnsiTheme="majorEastAsia" w:hint="eastAsia"/>
          <w:sz w:val="24"/>
          <w:szCs w:val="24"/>
        </w:rPr>
        <w:t>○阪井 紀夫</w:t>
      </w:r>
      <w:r w:rsidRPr="003D0AE5">
        <w:rPr>
          <w:rFonts w:asciiTheme="majorEastAsia" w:eastAsiaTheme="majorEastAsia" w:hAnsiTheme="majorEastAsia" w:hint="eastAsia"/>
          <w:sz w:val="24"/>
          <w:szCs w:val="24"/>
          <w:vertAlign w:val="superscript"/>
        </w:rPr>
        <w:t>1）</w:t>
      </w:r>
      <w:r w:rsidRPr="00B90FA0">
        <w:rPr>
          <w:rFonts w:asciiTheme="majorEastAsia" w:eastAsiaTheme="majorEastAsia" w:hAnsiTheme="majorEastAsia" w:hint="eastAsia"/>
          <w:sz w:val="24"/>
          <w:szCs w:val="24"/>
        </w:rPr>
        <w:t>、四宮 加容</w:t>
      </w:r>
      <w:r w:rsidRPr="003D0AE5">
        <w:rPr>
          <w:rFonts w:asciiTheme="majorEastAsia" w:eastAsiaTheme="majorEastAsia" w:hAnsiTheme="majorEastAsia" w:hint="eastAsia"/>
          <w:sz w:val="24"/>
          <w:szCs w:val="24"/>
          <w:vertAlign w:val="superscript"/>
        </w:rPr>
        <w:t>2）</w:t>
      </w:r>
      <w:r w:rsidRPr="00B90FA0">
        <w:rPr>
          <w:rFonts w:asciiTheme="majorEastAsia" w:eastAsiaTheme="majorEastAsia" w:hAnsiTheme="majorEastAsia" w:hint="eastAsia"/>
          <w:sz w:val="24"/>
          <w:szCs w:val="24"/>
        </w:rPr>
        <w:t>、村尾 史子</w:t>
      </w:r>
      <w:r w:rsidRPr="003D0AE5">
        <w:rPr>
          <w:rFonts w:asciiTheme="majorEastAsia" w:eastAsiaTheme="majorEastAsia" w:hAnsiTheme="majorEastAsia" w:hint="eastAsia"/>
          <w:sz w:val="24"/>
          <w:szCs w:val="24"/>
          <w:vertAlign w:val="superscript"/>
        </w:rPr>
        <w:t>3）</w:t>
      </w:r>
      <w:r w:rsidRPr="00B90FA0">
        <w:rPr>
          <w:rFonts w:asciiTheme="majorEastAsia" w:eastAsiaTheme="majorEastAsia" w:hAnsiTheme="majorEastAsia" w:hint="eastAsia"/>
          <w:sz w:val="24"/>
          <w:szCs w:val="24"/>
        </w:rPr>
        <w:t>、西野 真紀</w:t>
      </w:r>
      <w:r w:rsidRPr="00DB6D68">
        <w:rPr>
          <w:rFonts w:asciiTheme="majorEastAsia" w:eastAsiaTheme="majorEastAsia" w:hAnsiTheme="majorEastAsia" w:hint="eastAsia"/>
          <w:sz w:val="24"/>
          <w:szCs w:val="24"/>
          <w:vertAlign w:val="superscript"/>
        </w:rPr>
        <w:t>4）</w:t>
      </w:r>
      <w:r w:rsidRPr="00B90FA0">
        <w:rPr>
          <w:rFonts w:asciiTheme="majorEastAsia" w:eastAsiaTheme="majorEastAsia" w:hAnsiTheme="majorEastAsia" w:hint="eastAsia"/>
          <w:sz w:val="24"/>
          <w:szCs w:val="24"/>
        </w:rPr>
        <w:t>、森下 恵美子</w:t>
      </w:r>
      <w:r w:rsidRPr="00DB6D68">
        <w:rPr>
          <w:rFonts w:asciiTheme="majorEastAsia" w:eastAsiaTheme="majorEastAsia" w:hAnsiTheme="majorEastAsia" w:hint="eastAsia"/>
          <w:sz w:val="24"/>
          <w:szCs w:val="24"/>
          <w:vertAlign w:val="superscript"/>
        </w:rPr>
        <w:t>5）</w:t>
      </w:r>
      <w:r>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直江 幸美</w:t>
      </w:r>
      <w:r w:rsidRPr="00DB6D68">
        <w:rPr>
          <w:rFonts w:asciiTheme="majorEastAsia" w:eastAsiaTheme="majorEastAsia" w:hAnsiTheme="majorEastAsia" w:hint="eastAsia"/>
          <w:sz w:val="24"/>
          <w:szCs w:val="24"/>
          <w:vertAlign w:val="superscript"/>
        </w:rPr>
        <w:t>5）</w:t>
      </w:r>
      <w:r w:rsidRPr="00B90FA0">
        <w:rPr>
          <w:rFonts w:asciiTheme="majorEastAsia" w:eastAsiaTheme="majorEastAsia" w:hAnsiTheme="majorEastAsia" w:hint="eastAsia"/>
          <w:sz w:val="24"/>
          <w:szCs w:val="24"/>
        </w:rPr>
        <w:t>、長尾 公美子</w:t>
      </w:r>
      <w:r w:rsidRPr="00DB6D68">
        <w:rPr>
          <w:rFonts w:asciiTheme="majorEastAsia" w:eastAsiaTheme="majorEastAsia" w:hAnsiTheme="majorEastAsia" w:hint="eastAsia"/>
          <w:sz w:val="24"/>
          <w:szCs w:val="24"/>
          <w:vertAlign w:val="superscript"/>
        </w:rPr>
        <w:t>6）</w:t>
      </w:r>
      <w:r w:rsidRPr="00B90FA0">
        <w:rPr>
          <w:rFonts w:asciiTheme="majorEastAsia" w:eastAsiaTheme="majorEastAsia" w:hAnsiTheme="majorEastAsia" w:hint="eastAsia"/>
          <w:sz w:val="24"/>
          <w:szCs w:val="24"/>
        </w:rPr>
        <w:t xml:space="preserve">、湯浅 </w:t>
      </w:r>
      <w:r>
        <w:rPr>
          <w:rFonts w:asciiTheme="majorEastAsia" w:eastAsiaTheme="majorEastAsia" w:hAnsiTheme="majorEastAsia" w:hint="eastAsia"/>
          <w:sz w:val="24"/>
          <w:szCs w:val="24"/>
        </w:rPr>
        <w:t>愛子</w:t>
      </w:r>
      <w:r w:rsidRPr="00DB6D68">
        <w:rPr>
          <w:rFonts w:asciiTheme="majorEastAsia" w:eastAsiaTheme="majorEastAsia" w:hAnsiTheme="majorEastAsia" w:hint="eastAsia"/>
          <w:sz w:val="24"/>
          <w:szCs w:val="24"/>
          <w:vertAlign w:val="superscript"/>
        </w:rPr>
        <w:t>1）</w:t>
      </w:r>
    </w:p>
    <w:p w14:paraId="0E9A67A2" w14:textId="77777777" w:rsidR="00C87C55" w:rsidRPr="009E7412" w:rsidRDefault="00C87C55" w:rsidP="00D5074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1）徳島県立障がい者交流プラザ視聴覚障がい者支援センター</w:t>
      </w:r>
    </w:p>
    <w:p w14:paraId="548673CA" w14:textId="77777777" w:rsidR="00C87C55" w:rsidRDefault="00C87C55" w:rsidP="00D5074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2）徳島大学大学院医歯薬研究部眼科学分野</w:t>
      </w:r>
      <w:r w:rsidR="00384AE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3）徳島県立中央病院眼科</w:t>
      </w:r>
    </w:p>
    <w:p w14:paraId="4514E03A" w14:textId="77777777" w:rsidR="00C87C55" w:rsidRDefault="00C87C55" w:rsidP="00D5074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4）阿南共栄病院</w:t>
      </w:r>
      <w:r w:rsidR="00384AE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5）徳島大学診療支援部</w:t>
      </w:r>
    </w:p>
    <w:p w14:paraId="4CEAF4B9" w14:textId="77777777" w:rsidR="00C87C55" w:rsidRDefault="00C87C55" w:rsidP="00D5074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6）徳島県立徳島視覚支援学校</w:t>
      </w:r>
    </w:p>
    <w:p w14:paraId="6CBB4D5F" w14:textId="77777777" w:rsidR="00C87C55" w:rsidRPr="00DB6D68" w:rsidRDefault="00C87C55" w:rsidP="00C87C55">
      <w:pPr>
        <w:rPr>
          <w:rFonts w:asciiTheme="majorEastAsia" w:eastAsiaTheme="majorEastAsia" w:hAnsiTheme="majorEastAsia"/>
          <w:sz w:val="24"/>
          <w:szCs w:val="24"/>
        </w:rPr>
      </w:pPr>
    </w:p>
    <w:p w14:paraId="6894327D" w14:textId="77777777" w:rsidR="00C87C55" w:rsidRPr="00C85133"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85133">
        <w:rPr>
          <w:rFonts w:asciiTheme="majorEastAsia" w:eastAsiaTheme="majorEastAsia" w:hAnsiTheme="majorEastAsia" w:hint="eastAsia"/>
          <w:sz w:val="24"/>
          <w:szCs w:val="24"/>
        </w:rPr>
        <w:t>はじめに</w:t>
      </w:r>
      <w:r>
        <w:rPr>
          <w:rFonts w:asciiTheme="majorEastAsia" w:eastAsiaTheme="majorEastAsia" w:hAnsiTheme="majorEastAsia" w:hint="eastAsia"/>
          <w:sz w:val="24"/>
          <w:szCs w:val="24"/>
        </w:rPr>
        <w:t>】</w:t>
      </w:r>
    </w:p>
    <w:p w14:paraId="1861E4B7"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 xml:space="preserve">　徳島県におけるロービジョンケアの向上を目指し、医療・福祉・教育の関係者が連携協力して、共に学ぶことを目的とする情報交換や研鑽することを目的として、「徳島ロービジョンネットワーク」（以後本会とする）が設立された。</w:t>
      </w:r>
    </w:p>
    <w:p w14:paraId="7E900B41"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本報告では、本会が設立に至るまでの経緯と活動の報告を行うことで他の都道府県での今後の活動の参考や同じような活動をすでに行っている団体との情報共有が図られることを目的とする。</w:t>
      </w:r>
    </w:p>
    <w:p w14:paraId="770CC774" w14:textId="77777777" w:rsidR="00C87C55" w:rsidRPr="00C85133"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85133">
        <w:rPr>
          <w:rFonts w:asciiTheme="majorEastAsia" w:eastAsiaTheme="majorEastAsia" w:hAnsiTheme="majorEastAsia" w:hint="eastAsia"/>
          <w:sz w:val="24"/>
          <w:szCs w:val="24"/>
        </w:rPr>
        <w:t>経緯</w:t>
      </w:r>
      <w:r>
        <w:rPr>
          <w:rFonts w:asciiTheme="majorEastAsia" w:eastAsiaTheme="majorEastAsia" w:hAnsiTheme="majorEastAsia" w:hint="eastAsia"/>
          <w:sz w:val="24"/>
          <w:szCs w:val="24"/>
        </w:rPr>
        <w:t>】</w:t>
      </w:r>
    </w:p>
    <w:p w14:paraId="404C9D4F"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1．メーリングリスト「徳島ロービジョンケアネットワーク」を立ち上げる。</w:t>
      </w:r>
    </w:p>
    <w:p w14:paraId="563BB664"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2．名称を「徳島ロービジョンネットワーク」に変更し、定期的な勉強会を開始。</w:t>
      </w:r>
    </w:p>
    <w:p w14:paraId="4BD0FA3C"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3．2016年11月1日に会則施行により本会設立。</w:t>
      </w:r>
    </w:p>
    <w:p w14:paraId="2B1CBCD2" w14:textId="77777777" w:rsidR="00C87C55" w:rsidRPr="00C85133"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85133">
        <w:rPr>
          <w:rFonts w:asciiTheme="majorEastAsia" w:eastAsiaTheme="majorEastAsia" w:hAnsiTheme="majorEastAsia" w:hint="eastAsia"/>
          <w:sz w:val="24"/>
          <w:szCs w:val="24"/>
        </w:rPr>
        <w:t>活動内容</w:t>
      </w:r>
      <w:r>
        <w:rPr>
          <w:rFonts w:asciiTheme="majorEastAsia" w:eastAsiaTheme="majorEastAsia" w:hAnsiTheme="majorEastAsia" w:hint="eastAsia"/>
          <w:sz w:val="24"/>
          <w:szCs w:val="24"/>
        </w:rPr>
        <w:t>】</w:t>
      </w:r>
    </w:p>
    <w:p w14:paraId="088482C8"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1．会員相互の知識・技術の向上を目的とした年4回の定例会の開催。</w:t>
      </w:r>
    </w:p>
    <w:p w14:paraId="5E99F8DD"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2．ロービジョンケアに対する理解を一般に広めるための講習会等の開催。</w:t>
      </w:r>
    </w:p>
    <w:p w14:paraId="53ED17B1"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3．リーフレット配布形式の徳島県版スマートサイト「とくしまビジョンねっと」の発行。</w:t>
      </w:r>
    </w:p>
    <w:p w14:paraId="49B2C03C" w14:textId="77777777" w:rsidR="00C87C55" w:rsidRPr="00C85133"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85133">
        <w:rPr>
          <w:rFonts w:asciiTheme="majorEastAsia" w:eastAsiaTheme="majorEastAsia" w:hAnsiTheme="majorEastAsia" w:hint="eastAsia"/>
          <w:sz w:val="24"/>
          <w:szCs w:val="24"/>
        </w:rPr>
        <w:t>まとめ</w:t>
      </w:r>
      <w:r>
        <w:rPr>
          <w:rFonts w:asciiTheme="majorEastAsia" w:eastAsiaTheme="majorEastAsia" w:hAnsiTheme="majorEastAsia" w:hint="eastAsia"/>
          <w:sz w:val="24"/>
          <w:szCs w:val="24"/>
        </w:rPr>
        <w:t>】</w:t>
      </w:r>
    </w:p>
    <w:p w14:paraId="69859CF4"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 xml:space="preserve">　徳島ロービジョンネットワークはメーリングリストという小さな取り組みから出発したが必要性に応じて少しずつ発展していき、昨年度ようやく会則をもった任意団体として設立するに至った。現在は助成金の申請も検討し、県外の講師を招いたロービジョン等に関わる講演会の開催も予定している。</w:t>
      </w:r>
    </w:p>
    <w:p w14:paraId="45E330B4" w14:textId="77777777" w:rsidR="00C87C55" w:rsidRPr="00C85133"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課題としては徳島県版スマートサイト（リーフレット）の今後の効果的な運用についてや関心の薄い眼科医等への啓発方法などまだまだ多く、医療・福祉・教育等各分野の組織間の連携においては十分といえるものではないと考えている。今後は本会を通してさらに積極的に各分野における組織同士の連携に寄与していくことにより、一人でも多くの見えない・見えにくいことで困っている方が必要な支援を受けることができる環境を整えていきたいと考える。</w:t>
      </w:r>
    </w:p>
    <w:p w14:paraId="37D05118" w14:textId="77777777" w:rsidR="00C87C55" w:rsidRDefault="00C87C55" w:rsidP="00C87C55">
      <w:pPr>
        <w:rPr>
          <w:rFonts w:asciiTheme="majorEastAsia" w:eastAsiaTheme="majorEastAsia" w:hAnsiTheme="majorEastAsia"/>
          <w:sz w:val="24"/>
          <w:szCs w:val="24"/>
        </w:rPr>
      </w:pPr>
    </w:p>
    <w:p w14:paraId="4DC3C82E"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AE36AF8" w14:textId="77777777" w:rsidR="00C87C55" w:rsidRPr="00D66E67" w:rsidRDefault="00C87C55" w:rsidP="00C87C55">
      <w:pPr>
        <w:rPr>
          <w:rFonts w:asciiTheme="majorEastAsia" w:eastAsiaTheme="majorEastAsia" w:hAnsiTheme="majorEastAsia"/>
          <w:b/>
          <w:sz w:val="24"/>
          <w:szCs w:val="24"/>
        </w:rPr>
      </w:pPr>
      <w:r w:rsidRPr="00D66E67">
        <w:rPr>
          <w:rFonts w:asciiTheme="majorEastAsia" w:eastAsiaTheme="majorEastAsia" w:hAnsiTheme="majorEastAsia" w:hint="eastAsia"/>
          <w:b/>
          <w:sz w:val="24"/>
          <w:szCs w:val="24"/>
        </w:rPr>
        <w:t>活-11.ロービジョンリハビリテーション外来開設における聞き取り調査報告</w:t>
      </w:r>
    </w:p>
    <w:p w14:paraId="318B9944" w14:textId="77777777" w:rsidR="00C87C55"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b/>
          <w:sz w:val="24"/>
          <w:szCs w:val="24"/>
        </w:rPr>
        <w:t xml:space="preserve">　</w:t>
      </w:r>
      <w:r w:rsidRPr="00B90FA0">
        <w:rPr>
          <w:rFonts w:asciiTheme="majorEastAsia" w:eastAsiaTheme="majorEastAsia" w:hAnsiTheme="majorEastAsia" w:hint="eastAsia"/>
          <w:sz w:val="24"/>
          <w:szCs w:val="24"/>
        </w:rPr>
        <w:t>○松田 安世</w:t>
      </w:r>
      <w:r w:rsidRPr="00DB6D68">
        <w:rPr>
          <w:rFonts w:asciiTheme="majorEastAsia" w:eastAsiaTheme="majorEastAsia" w:hAnsiTheme="majorEastAsia" w:hint="eastAsia"/>
          <w:sz w:val="24"/>
          <w:szCs w:val="24"/>
          <w:vertAlign w:val="superscript"/>
        </w:rPr>
        <w:t>1）</w:t>
      </w:r>
      <w:r w:rsidRPr="00B90FA0">
        <w:rPr>
          <w:rFonts w:asciiTheme="majorEastAsia" w:eastAsiaTheme="majorEastAsia" w:hAnsiTheme="majorEastAsia" w:hint="eastAsia"/>
          <w:sz w:val="24"/>
          <w:szCs w:val="24"/>
        </w:rPr>
        <w:t xml:space="preserve">、渋谷 </w:t>
      </w:r>
      <w:r>
        <w:rPr>
          <w:rFonts w:asciiTheme="majorEastAsia" w:eastAsiaTheme="majorEastAsia" w:hAnsiTheme="majorEastAsia" w:hint="eastAsia"/>
          <w:sz w:val="24"/>
          <w:szCs w:val="24"/>
        </w:rPr>
        <w:t>文枝</w:t>
      </w:r>
      <w:r w:rsidRPr="00DB6D68">
        <w:rPr>
          <w:rFonts w:asciiTheme="majorEastAsia" w:eastAsiaTheme="majorEastAsia" w:hAnsiTheme="majorEastAsia" w:hint="eastAsia"/>
          <w:sz w:val="24"/>
          <w:szCs w:val="24"/>
          <w:vertAlign w:val="superscript"/>
        </w:rPr>
        <w:t>2）</w:t>
      </w:r>
      <w:r>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 xml:space="preserve">田中 </w:t>
      </w:r>
      <w:r>
        <w:rPr>
          <w:rFonts w:asciiTheme="majorEastAsia" w:eastAsiaTheme="majorEastAsia" w:hAnsiTheme="majorEastAsia" w:hint="eastAsia"/>
          <w:sz w:val="24"/>
          <w:szCs w:val="24"/>
        </w:rPr>
        <w:t>雅之</w:t>
      </w:r>
      <w:r w:rsidRPr="00DB6D68">
        <w:rPr>
          <w:rFonts w:asciiTheme="majorEastAsia" w:eastAsiaTheme="majorEastAsia" w:hAnsiTheme="majorEastAsia" w:hint="eastAsia"/>
          <w:sz w:val="24"/>
          <w:szCs w:val="24"/>
          <w:vertAlign w:val="superscript"/>
        </w:rPr>
        <w:t>2）</w:t>
      </w:r>
      <w:r w:rsidRPr="00B90FA0">
        <w:rPr>
          <w:rFonts w:asciiTheme="majorEastAsia" w:eastAsiaTheme="majorEastAsia" w:hAnsiTheme="majorEastAsia" w:hint="eastAsia"/>
          <w:sz w:val="24"/>
          <w:szCs w:val="24"/>
        </w:rPr>
        <w:t>、吉田 宗徳</w:t>
      </w:r>
      <w:r w:rsidR="00384AE9">
        <w:rPr>
          <w:rFonts w:asciiTheme="majorEastAsia" w:eastAsiaTheme="majorEastAsia" w:hAnsiTheme="majorEastAsia" w:hint="eastAsia"/>
          <w:sz w:val="24"/>
          <w:szCs w:val="24"/>
          <w:vertAlign w:val="superscript"/>
        </w:rPr>
        <w:t>1</w:t>
      </w:r>
      <w:r w:rsidRPr="00DB6D68">
        <w:rPr>
          <w:rFonts w:asciiTheme="majorEastAsia" w:eastAsiaTheme="majorEastAsia" w:hAnsiTheme="majorEastAsia" w:hint="eastAsia"/>
          <w:sz w:val="24"/>
          <w:szCs w:val="24"/>
          <w:vertAlign w:val="superscript"/>
        </w:rPr>
        <w:t>）</w:t>
      </w:r>
    </w:p>
    <w:p w14:paraId="53839234" w14:textId="77777777" w:rsidR="00C87C55"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1）名古屋市立大学病院</w:t>
      </w:r>
      <w:r w:rsidR="00384AE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2）名古屋市総合リハビリテーションセンター</w:t>
      </w:r>
    </w:p>
    <w:p w14:paraId="798CC02F" w14:textId="77777777" w:rsidR="00384AE9" w:rsidRDefault="00384AE9" w:rsidP="00C87C55">
      <w:pPr>
        <w:rPr>
          <w:rFonts w:asciiTheme="majorEastAsia" w:eastAsiaTheme="majorEastAsia" w:hAnsiTheme="majorEastAsia"/>
          <w:sz w:val="24"/>
          <w:szCs w:val="24"/>
        </w:rPr>
      </w:pPr>
    </w:p>
    <w:p w14:paraId="27B5CF79" w14:textId="77777777" w:rsidR="00C87C55" w:rsidRPr="00D66E67"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04E52D4D"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ロービジョンケアでは、時に歩行訓練や日常生活訓練などの視覚リハビリテーション(以下、視覚リハ)も大きな比重を占める。しかし、一般に眼科から視覚リハへのアクセスは良好とは言い難い。</w:t>
      </w:r>
    </w:p>
    <w:p w14:paraId="67079C5E"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当院ロービジョン外来では月に1回、名古屋市総合リハビリテーションセンター（以下、リハセン）の歩行訓練士が来院し、ロービジョンリハ外来（以下、リハ外来）を行っている。リハ外来は視覚リハを身近なところで患者に紹介し、場合によっては継続的なリハに繋げることを目的としている。</w:t>
      </w:r>
    </w:p>
    <w:p w14:paraId="2A06A13C"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今回、開設後１年半におけるリハ外来の実態と患者満足度を調査するため、聞き取り調査を行ったので報告する。</w:t>
      </w:r>
    </w:p>
    <w:p w14:paraId="5B644187" w14:textId="77777777" w:rsidR="00C87C55" w:rsidRPr="00D66E67" w:rsidRDefault="00C87C55" w:rsidP="00C87C55">
      <w:pPr>
        <w:rPr>
          <w:rFonts w:asciiTheme="majorEastAsia" w:eastAsiaTheme="majorEastAsia" w:hAnsiTheme="majorEastAsia"/>
          <w:sz w:val="24"/>
          <w:szCs w:val="24"/>
        </w:rPr>
      </w:pPr>
    </w:p>
    <w:p w14:paraId="3032C3DE" w14:textId="77777777" w:rsidR="00C87C55" w:rsidRPr="00D66E67"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2690DDBD"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sz w:val="24"/>
          <w:szCs w:val="24"/>
        </w:rPr>
        <w:t>2015</w:t>
      </w:r>
      <w:r w:rsidRPr="00D66E67">
        <w:rPr>
          <w:rFonts w:asciiTheme="majorEastAsia" w:eastAsiaTheme="majorEastAsia" w:hAnsiTheme="majorEastAsia" w:hint="eastAsia"/>
          <w:sz w:val="24"/>
          <w:szCs w:val="24"/>
        </w:rPr>
        <w:t>年</w:t>
      </w:r>
      <w:r w:rsidRPr="00D66E67">
        <w:rPr>
          <w:rFonts w:asciiTheme="majorEastAsia" w:eastAsiaTheme="majorEastAsia" w:hAnsiTheme="majorEastAsia"/>
          <w:sz w:val="24"/>
          <w:szCs w:val="24"/>
        </w:rPr>
        <w:t>11</w:t>
      </w:r>
      <w:r w:rsidRPr="00D66E67">
        <w:rPr>
          <w:rFonts w:asciiTheme="majorEastAsia" w:eastAsiaTheme="majorEastAsia" w:hAnsiTheme="majorEastAsia" w:hint="eastAsia"/>
          <w:sz w:val="24"/>
          <w:szCs w:val="24"/>
        </w:rPr>
        <w:t>月〜</w:t>
      </w:r>
      <w:r w:rsidRPr="00D66E67">
        <w:rPr>
          <w:rFonts w:asciiTheme="majorEastAsia" w:eastAsiaTheme="majorEastAsia" w:hAnsiTheme="majorEastAsia"/>
          <w:sz w:val="24"/>
          <w:szCs w:val="24"/>
        </w:rPr>
        <w:t>2017</w:t>
      </w:r>
      <w:r w:rsidRPr="00D66E67">
        <w:rPr>
          <w:rFonts w:asciiTheme="majorEastAsia" w:eastAsiaTheme="majorEastAsia" w:hAnsiTheme="majorEastAsia" w:hint="eastAsia"/>
          <w:sz w:val="24"/>
          <w:szCs w:val="24"/>
        </w:rPr>
        <w:t>年</w:t>
      </w:r>
      <w:r w:rsidRPr="00D66E67">
        <w:rPr>
          <w:rFonts w:asciiTheme="majorEastAsia" w:eastAsiaTheme="majorEastAsia" w:hAnsiTheme="majorEastAsia"/>
          <w:sz w:val="24"/>
          <w:szCs w:val="24"/>
        </w:rPr>
        <w:t>2</w:t>
      </w:r>
      <w:r w:rsidRPr="00D66E67">
        <w:rPr>
          <w:rFonts w:asciiTheme="majorEastAsia" w:eastAsiaTheme="majorEastAsia" w:hAnsiTheme="majorEastAsia" w:hint="eastAsia"/>
          <w:sz w:val="24"/>
          <w:szCs w:val="24"/>
        </w:rPr>
        <w:t>月にリハ外来を受診した患者</w:t>
      </w:r>
      <w:r w:rsidRPr="00D66E67">
        <w:rPr>
          <w:rFonts w:asciiTheme="majorEastAsia" w:eastAsiaTheme="majorEastAsia" w:hAnsiTheme="majorEastAsia"/>
          <w:sz w:val="24"/>
          <w:szCs w:val="24"/>
        </w:rPr>
        <w:t>12</w:t>
      </w:r>
      <w:r w:rsidRPr="00D66E67">
        <w:rPr>
          <w:rFonts w:asciiTheme="majorEastAsia" w:eastAsiaTheme="majorEastAsia" w:hAnsiTheme="majorEastAsia" w:hint="eastAsia"/>
          <w:sz w:val="24"/>
          <w:szCs w:val="24"/>
        </w:rPr>
        <w:t>名中</w:t>
      </w:r>
      <w:r w:rsidRPr="00D66E67">
        <w:rPr>
          <w:rFonts w:asciiTheme="majorEastAsia" w:eastAsiaTheme="majorEastAsia" w:hAnsiTheme="majorEastAsia"/>
          <w:sz w:val="24"/>
          <w:szCs w:val="24"/>
        </w:rPr>
        <w:t>7</w:t>
      </w:r>
      <w:r w:rsidRPr="00D66E67">
        <w:rPr>
          <w:rFonts w:asciiTheme="majorEastAsia" w:eastAsiaTheme="majorEastAsia" w:hAnsiTheme="majorEastAsia" w:hint="eastAsia"/>
          <w:sz w:val="24"/>
          <w:szCs w:val="24"/>
        </w:rPr>
        <w:t>名を対象とし、外来受診後の生活変化の確認期間として、</w:t>
      </w:r>
      <w:r w:rsidRPr="00D66E67">
        <w:rPr>
          <w:rFonts w:asciiTheme="majorEastAsia" w:eastAsiaTheme="majorEastAsia" w:hAnsiTheme="majorEastAsia"/>
          <w:sz w:val="24"/>
          <w:szCs w:val="24"/>
        </w:rPr>
        <w:t>1</w:t>
      </w:r>
      <w:r w:rsidRPr="00D66E67">
        <w:rPr>
          <w:rFonts w:asciiTheme="majorEastAsia" w:eastAsiaTheme="majorEastAsia" w:hAnsiTheme="majorEastAsia" w:hint="eastAsia"/>
          <w:sz w:val="24"/>
          <w:szCs w:val="24"/>
        </w:rPr>
        <w:t>か月以上経過ののち口頭により聞き取り調査を行った。年齢は</w:t>
      </w:r>
      <w:r w:rsidRPr="00D66E67">
        <w:rPr>
          <w:rFonts w:asciiTheme="majorEastAsia" w:eastAsiaTheme="majorEastAsia" w:hAnsiTheme="majorEastAsia"/>
          <w:sz w:val="24"/>
          <w:szCs w:val="24"/>
        </w:rPr>
        <w:t>38</w:t>
      </w:r>
      <w:r w:rsidRPr="00D66E67">
        <w:rPr>
          <w:rFonts w:asciiTheme="majorEastAsia" w:eastAsiaTheme="majorEastAsia" w:hAnsiTheme="majorEastAsia" w:hint="eastAsia"/>
          <w:sz w:val="24"/>
          <w:szCs w:val="24"/>
        </w:rPr>
        <w:t>歳から</w:t>
      </w:r>
      <w:r w:rsidRPr="00D66E67">
        <w:rPr>
          <w:rFonts w:asciiTheme="majorEastAsia" w:eastAsiaTheme="majorEastAsia" w:hAnsiTheme="majorEastAsia"/>
          <w:sz w:val="24"/>
          <w:szCs w:val="24"/>
        </w:rPr>
        <w:t>90</w:t>
      </w:r>
      <w:r w:rsidRPr="00D66E67">
        <w:rPr>
          <w:rFonts w:asciiTheme="majorEastAsia" w:eastAsiaTheme="majorEastAsia" w:hAnsiTheme="majorEastAsia" w:hint="eastAsia"/>
          <w:sz w:val="24"/>
          <w:szCs w:val="24"/>
        </w:rPr>
        <w:t>歳であった。リハ外来について、満足度の段階的調査と良かった点を調査した。</w:t>
      </w:r>
    </w:p>
    <w:p w14:paraId="1E975715" w14:textId="77777777" w:rsidR="00C87C55" w:rsidRPr="00D66E67" w:rsidRDefault="00C87C55" w:rsidP="00C87C55">
      <w:pPr>
        <w:rPr>
          <w:rFonts w:asciiTheme="majorEastAsia" w:eastAsiaTheme="majorEastAsia" w:hAnsiTheme="majorEastAsia"/>
          <w:sz w:val="24"/>
          <w:szCs w:val="24"/>
        </w:rPr>
      </w:pPr>
    </w:p>
    <w:p w14:paraId="2EF475AE" w14:textId="77777777" w:rsidR="00C87C55" w:rsidRPr="00D66E67"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p>
    <w:p w14:paraId="73535EC3" w14:textId="77777777" w:rsidR="00C87C55"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1.歩行訓練士に相談ができてよかったかとの質問には「とてもよかった」3名、「よかった」4名で全員がよかったと評価。</w:t>
      </w:r>
    </w:p>
    <w:p w14:paraId="606754C6" w14:textId="77777777" w:rsidR="00C87C55"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2.相談を眼科で受ける事ができた点は「とてもよかった」4名、「よかった」3名と評価。</w:t>
      </w:r>
    </w:p>
    <w:p w14:paraId="772C2C88"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3.直接リハセンを受診しなければならないとしたらどうするかについては「多分行かなかったと思う」2名、「行かなかった」3名であった。理由として、見えないし1人で行けない、不安である、きっかけがないを挙げた。「行ったと思う」「多分行ったと思う」が各１名で、理由は勉強になるなら行ったとした。またリハ外来受診後、12名中3名が継続的な視覚リハを行うために、リハセンに通所することになった。</w:t>
      </w:r>
    </w:p>
    <w:p w14:paraId="74B5603A" w14:textId="77777777" w:rsidR="00C87C55" w:rsidRPr="00D66E67" w:rsidRDefault="00C87C55" w:rsidP="00C87C55">
      <w:pPr>
        <w:rPr>
          <w:rFonts w:asciiTheme="majorEastAsia" w:eastAsiaTheme="majorEastAsia" w:hAnsiTheme="majorEastAsia"/>
          <w:sz w:val="24"/>
          <w:szCs w:val="24"/>
        </w:rPr>
      </w:pPr>
    </w:p>
    <w:p w14:paraId="6D3996F7" w14:textId="77777777" w:rsidR="00C87C55" w:rsidRPr="00D66E67"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【考察】</w:t>
      </w:r>
    </w:p>
    <w:p w14:paraId="55617259" w14:textId="77777777" w:rsidR="00C87C55" w:rsidRPr="00C85133"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当院リハ外来に関しては、多くの患者から高い満足度が得られた。眼科という身近な場所が、視覚リハの導入口として機能し、福祉機関に繋ぐことでスムーズに連携できたと考え、リハ外来は有用であったと考えられる。</w:t>
      </w:r>
    </w:p>
    <w:p w14:paraId="166C9A79" w14:textId="77777777" w:rsidR="00C87C55" w:rsidRPr="00D66E67" w:rsidRDefault="00C87C55" w:rsidP="00C87C55">
      <w:pPr>
        <w:rPr>
          <w:rFonts w:asciiTheme="majorEastAsia" w:eastAsiaTheme="majorEastAsia" w:hAnsiTheme="majorEastAsia"/>
          <w:b/>
          <w:sz w:val="24"/>
          <w:szCs w:val="24"/>
        </w:rPr>
      </w:pPr>
      <w:r w:rsidRPr="00D66E67">
        <w:rPr>
          <w:rFonts w:asciiTheme="majorEastAsia" w:eastAsiaTheme="majorEastAsia" w:hAnsiTheme="majorEastAsia" w:hint="eastAsia"/>
          <w:b/>
          <w:sz w:val="24"/>
          <w:szCs w:val="24"/>
        </w:rPr>
        <w:t>活-12.ロービジョン外来実施施設での日本盲導犬協会の役割</w:t>
      </w:r>
    </w:p>
    <w:p w14:paraId="5F6EDB23" w14:textId="77777777" w:rsidR="00C87C55" w:rsidRDefault="00C87C55" w:rsidP="00C87C55">
      <w:pPr>
        <w:ind w:left="241" w:hangingChars="100" w:hanging="241"/>
        <w:rPr>
          <w:rFonts w:asciiTheme="majorEastAsia" w:eastAsiaTheme="majorEastAsia" w:hAnsiTheme="majorEastAsia"/>
          <w:sz w:val="24"/>
          <w:szCs w:val="24"/>
        </w:rPr>
      </w:pPr>
      <w:r w:rsidRPr="00D66E67">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笹山 夕美絵</w:t>
      </w:r>
      <w:r w:rsidRPr="00A931C2">
        <w:rPr>
          <w:rFonts w:asciiTheme="majorEastAsia" w:eastAsiaTheme="majorEastAsia" w:hAnsiTheme="majorEastAsia" w:hint="eastAsia"/>
          <w:sz w:val="24"/>
          <w:szCs w:val="24"/>
          <w:vertAlign w:val="superscript"/>
        </w:rPr>
        <w:t>1）</w:t>
      </w:r>
      <w:r w:rsidRPr="00B90FA0">
        <w:rPr>
          <w:rFonts w:asciiTheme="majorEastAsia" w:eastAsiaTheme="majorEastAsia" w:hAnsiTheme="majorEastAsia" w:hint="eastAsia"/>
          <w:sz w:val="24"/>
          <w:szCs w:val="24"/>
        </w:rPr>
        <w:t xml:space="preserve">、菅原 </w:t>
      </w:r>
      <w:r>
        <w:rPr>
          <w:rFonts w:asciiTheme="majorEastAsia" w:eastAsiaTheme="majorEastAsia" w:hAnsiTheme="majorEastAsia" w:hint="eastAsia"/>
          <w:sz w:val="24"/>
          <w:szCs w:val="24"/>
        </w:rPr>
        <w:t>美保</w:t>
      </w:r>
      <w:r w:rsidRPr="0066359E">
        <w:rPr>
          <w:rFonts w:asciiTheme="majorEastAsia" w:eastAsiaTheme="majorEastAsia" w:hAnsiTheme="majorEastAsia" w:hint="eastAsia"/>
          <w:sz w:val="24"/>
          <w:szCs w:val="24"/>
          <w:vertAlign w:val="superscript"/>
        </w:rPr>
        <w:t>1）</w:t>
      </w:r>
      <w:r>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 xml:space="preserve">村井 </w:t>
      </w:r>
      <w:r>
        <w:rPr>
          <w:rFonts w:asciiTheme="majorEastAsia" w:eastAsiaTheme="majorEastAsia" w:hAnsiTheme="majorEastAsia" w:hint="eastAsia"/>
          <w:sz w:val="24"/>
          <w:szCs w:val="24"/>
        </w:rPr>
        <w:t>孝典</w:t>
      </w:r>
      <w:r w:rsidRPr="0066359E">
        <w:rPr>
          <w:rFonts w:asciiTheme="majorEastAsia" w:eastAsiaTheme="majorEastAsia" w:hAnsiTheme="majorEastAsia" w:hint="eastAsia"/>
          <w:sz w:val="24"/>
          <w:szCs w:val="24"/>
          <w:vertAlign w:val="superscript"/>
        </w:rPr>
        <w:t>1）</w:t>
      </w:r>
      <w:r>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 xml:space="preserve">山口 </w:t>
      </w:r>
      <w:r>
        <w:rPr>
          <w:rFonts w:asciiTheme="majorEastAsia" w:eastAsiaTheme="majorEastAsia" w:hAnsiTheme="majorEastAsia" w:hint="eastAsia"/>
          <w:sz w:val="24"/>
          <w:szCs w:val="24"/>
        </w:rPr>
        <w:t>史明</w:t>
      </w:r>
      <w:r w:rsidRPr="0066359E">
        <w:rPr>
          <w:rFonts w:asciiTheme="majorEastAsia" w:eastAsiaTheme="majorEastAsia" w:hAnsiTheme="majorEastAsia" w:hint="eastAsia"/>
          <w:sz w:val="24"/>
          <w:szCs w:val="24"/>
          <w:vertAlign w:val="superscript"/>
        </w:rPr>
        <w:t>1）</w:t>
      </w:r>
      <w:r w:rsidRPr="00B90FA0">
        <w:rPr>
          <w:rFonts w:asciiTheme="majorEastAsia" w:eastAsiaTheme="majorEastAsia" w:hAnsiTheme="majorEastAsia" w:hint="eastAsia"/>
          <w:sz w:val="24"/>
          <w:szCs w:val="24"/>
        </w:rPr>
        <w:t>、小泉 大介</w:t>
      </w:r>
      <w:r w:rsidRPr="0066359E">
        <w:rPr>
          <w:rFonts w:asciiTheme="majorEastAsia" w:eastAsiaTheme="majorEastAsia" w:hAnsiTheme="majorEastAsia" w:hint="eastAsia"/>
          <w:sz w:val="24"/>
          <w:szCs w:val="24"/>
          <w:vertAlign w:val="superscript"/>
        </w:rPr>
        <w:t>2）</w:t>
      </w:r>
    </w:p>
    <w:p w14:paraId="3AD9BCFC" w14:textId="77777777" w:rsidR="00C87C55" w:rsidRPr="000F3C16" w:rsidRDefault="00C87C55" w:rsidP="00D50748">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1）日本盲導犬協会</w:t>
      </w:r>
      <w:r w:rsidR="00384AE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w:t>
      </w:r>
      <w:r w:rsidRPr="00B90FA0">
        <w:rPr>
          <w:rFonts w:asciiTheme="majorEastAsia" w:eastAsiaTheme="majorEastAsia" w:hAnsiTheme="majorEastAsia" w:hint="eastAsia"/>
          <w:sz w:val="24"/>
          <w:szCs w:val="24"/>
        </w:rPr>
        <w:t xml:space="preserve">株式会社 </w:t>
      </w:r>
      <w:r>
        <w:rPr>
          <w:rFonts w:asciiTheme="majorEastAsia" w:eastAsiaTheme="majorEastAsia" w:hAnsiTheme="majorEastAsia" w:hint="eastAsia"/>
          <w:sz w:val="24"/>
          <w:szCs w:val="24"/>
        </w:rPr>
        <w:t>トラストメディカル</w:t>
      </w:r>
    </w:p>
    <w:p w14:paraId="4E33DF45" w14:textId="77777777" w:rsidR="00C87C55" w:rsidRDefault="00C87C55" w:rsidP="00C87C55">
      <w:pPr>
        <w:rPr>
          <w:rFonts w:asciiTheme="majorEastAsia" w:eastAsiaTheme="majorEastAsia" w:hAnsiTheme="majorEastAsia"/>
          <w:sz w:val="24"/>
          <w:szCs w:val="24"/>
        </w:rPr>
      </w:pPr>
    </w:p>
    <w:p w14:paraId="37093E19"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【はじめに】</w:t>
      </w:r>
    </w:p>
    <w:p w14:paraId="78A00B5D"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当協会では、ロービジョン（以下LV）外来実施4施設を定期的に訪問し、必要に応じて視覚障がいリハビリテーション（以下視覚リハ）を行っている。ある施設では2011年6月～2016年11月で81回訪問。内当協会での対応回数は55回（実人数44名）であった。これらの事例から、当協会の役割と今後の展望について報告する。</w:t>
      </w:r>
    </w:p>
    <w:p w14:paraId="2EE0D729" w14:textId="77777777" w:rsidR="00C87C55" w:rsidRDefault="00C87C55" w:rsidP="00C87C55">
      <w:pPr>
        <w:rPr>
          <w:rFonts w:asciiTheme="majorEastAsia" w:eastAsiaTheme="majorEastAsia" w:hAnsiTheme="majorEastAsia"/>
          <w:sz w:val="24"/>
          <w:szCs w:val="24"/>
        </w:rPr>
      </w:pPr>
    </w:p>
    <w:p w14:paraId="02AB1AC9"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【事例1】</w:t>
      </w:r>
    </w:p>
    <w:p w14:paraId="792F5128"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50代男性。糖尿病性網膜症、緑内障。2012年にLV外来で初めて会う。羞明や新聞が読めないなどを相談。今後の不安の訴えより、視覚障がい短期リハビリテーション（以下短期リハ）へ誘致。同年参加され、在宅訓練を経て2013年盲導犬ユーザーへとつながった。</w:t>
      </w:r>
    </w:p>
    <w:p w14:paraId="274957F5"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【事例2】</w:t>
      </w:r>
    </w:p>
    <w:p w14:paraId="43C0161D"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50代女性。糖尿病性網膜症。2013年にLV外来で初めて会う。東日本大震災から仮設住宅で、見えないから怖くて出られないとのことで、視覚リハの紹介、歩行について説明。白杖を申請購入されたが、訓練は必要ないとのことで一度連絡は途絶える。2016年同LV外来にて再会。仮設住宅から復興住宅に引っ越しし、新しい環境で動けないとのことで、当協会の短期リハへ誘致、同年参加。現在在宅での訓練へ移行中。</w:t>
      </w:r>
    </w:p>
    <w:p w14:paraId="3B1D34A5" w14:textId="77777777" w:rsidR="00C87C55" w:rsidRPr="00D66E67" w:rsidRDefault="00C87C55" w:rsidP="00C87C55">
      <w:pPr>
        <w:rPr>
          <w:rFonts w:asciiTheme="majorEastAsia" w:eastAsiaTheme="majorEastAsia" w:hAnsiTheme="majorEastAsia"/>
          <w:sz w:val="24"/>
          <w:szCs w:val="24"/>
        </w:rPr>
      </w:pPr>
    </w:p>
    <w:p w14:paraId="6A797D2C"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【考察】</w:t>
      </w:r>
    </w:p>
    <w:p w14:paraId="51C3FC04"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事例1、2を通し、LV外来に当協会が同席することで当事者に視覚リハの情報が受け入れやすかったと思われる。それは、医師が外来で患者の話を聞き、不安を解消させた流れでのつなぎということが大きな要因だと考える。また、同席することで当事者に早いタイミングで視覚リハにつながることが可能となると考えられる。</w:t>
      </w:r>
    </w:p>
    <w:p w14:paraId="66A80908" w14:textId="77777777" w:rsidR="00C87C55" w:rsidRPr="00D66E67" w:rsidRDefault="00C87C55" w:rsidP="00C87C55">
      <w:pPr>
        <w:rPr>
          <w:rFonts w:asciiTheme="majorEastAsia" w:eastAsiaTheme="majorEastAsia" w:hAnsiTheme="majorEastAsia"/>
          <w:sz w:val="24"/>
          <w:szCs w:val="24"/>
        </w:rPr>
      </w:pPr>
    </w:p>
    <w:p w14:paraId="576F611B"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【今後について】</w:t>
      </w:r>
    </w:p>
    <w:p w14:paraId="66ED238B" w14:textId="77777777" w:rsidR="00C87C55"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当事者が早い段階で視覚リハにつながるためにも、LV外来訪問数の増加、訪問施設の増加が必要である。スマートサイトの利用も積極的に行っていく。また事例２より、被災地域での視覚リハの充実を目的に地域病院での講習会の実施など、周知活動は必要と考えられる。最後に支援が必要な当事者の発掘をするためにも、LV外来との連携を継続していくことが重要であると考える。</w:t>
      </w:r>
    </w:p>
    <w:p w14:paraId="32798A6D" w14:textId="77777777" w:rsidR="00C87C55" w:rsidRDefault="00C87C55" w:rsidP="00C87C55">
      <w:pPr>
        <w:rPr>
          <w:rFonts w:asciiTheme="majorEastAsia" w:eastAsiaTheme="majorEastAsia" w:hAnsiTheme="majorEastAsia"/>
          <w:b/>
          <w:sz w:val="24"/>
          <w:szCs w:val="24"/>
        </w:rPr>
      </w:pPr>
      <w:r w:rsidRPr="00D66E67">
        <w:rPr>
          <w:rFonts w:asciiTheme="majorEastAsia" w:eastAsiaTheme="majorEastAsia" w:hAnsiTheme="majorEastAsia" w:hint="eastAsia"/>
          <w:b/>
          <w:sz w:val="24"/>
          <w:szCs w:val="24"/>
        </w:rPr>
        <w:t>活-13.自立訓練施設のない地域の眼科で社会福祉士が実践した視覚障害リハビ</w:t>
      </w:r>
    </w:p>
    <w:p w14:paraId="7BC045E5" w14:textId="77777777" w:rsidR="00C87C55" w:rsidRPr="00D66E67" w:rsidRDefault="00C87C55" w:rsidP="00C87C55">
      <w:pPr>
        <w:ind w:firstLineChars="300" w:firstLine="723"/>
        <w:rPr>
          <w:rFonts w:asciiTheme="majorEastAsia" w:eastAsiaTheme="majorEastAsia" w:hAnsiTheme="majorEastAsia"/>
          <w:b/>
          <w:sz w:val="24"/>
          <w:szCs w:val="24"/>
        </w:rPr>
      </w:pPr>
      <w:r w:rsidRPr="00D66E67">
        <w:rPr>
          <w:rFonts w:asciiTheme="majorEastAsia" w:eastAsiaTheme="majorEastAsia" w:hAnsiTheme="majorEastAsia" w:hint="eastAsia"/>
          <w:b/>
          <w:sz w:val="24"/>
          <w:szCs w:val="24"/>
        </w:rPr>
        <w:t>リテーション</w:t>
      </w:r>
    </w:p>
    <w:p w14:paraId="1A465B47" w14:textId="77777777" w:rsidR="00C87C55"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b/>
          <w:sz w:val="24"/>
          <w:szCs w:val="24"/>
        </w:rPr>
        <w:t xml:space="preserve">　</w:t>
      </w:r>
      <w:r w:rsidRPr="00B90FA0">
        <w:rPr>
          <w:rFonts w:asciiTheme="majorEastAsia" w:eastAsiaTheme="majorEastAsia" w:hAnsiTheme="majorEastAsia" w:hint="eastAsia"/>
          <w:sz w:val="24"/>
          <w:szCs w:val="24"/>
        </w:rPr>
        <w:t xml:space="preserve">○三浦 </w:t>
      </w:r>
      <w:r>
        <w:rPr>
          <w:rFonts w:asciiTheme="majorEastAsia" w:eastAsiaTheme="majorEastAsia" w:hAnsiTheme="majorEastAsia" w:hint="eastAsia"/>
          <w:sz w:val="24"/>
          <w:szCs w:val="24"/>
        </w:rPr>
        <w:t>久美</w:t>
      </w:r>
      <w:r w:rsidRPr="00B90FA0">
        <w:rPr>
          <w:rFonts w:asciiTheme="majorEastAsia" w:eastAsiaTheme="majorEastAsia" w:hAnsiTheme="majorEastAsia" w:hint="eastAsia"/>
          <w:sz w:val="24"/>
          <w:szCs w:val="24"/>
        </w:rPr>
        <w:t xml:space="preserve">、木下 </w:t>
      </w:r>
      <w:r>
        <w:rPr>
          <w:rFonts w:asciiTheme="majorEastAsia" w:eastAsiaTheme="majorEastAsia" w:hAnsiTheme="majorEastAsia" w:hint="eastAsia"/>
          <w:sz w:val="24"/>
          <w:szCs w:val="24"/>
        </w:rPr>
        <w:t>雄貴、</w:t>
      </w:r>
      <w:r w:rsidRPr="00B90FA0">
        <w:rPr>
          <w:rFonts w:asciiTheme="majorEastAsia" w:eastAsiaTheme="majorEastAsia" w:hAnsiTheme="majorEastAsia" w:hint="eastAsia"/>
          <w:sz w:val="24"/>
          <w:szCs w:val="24"/>
        </w:rPr>
        <w:t xml:space="preserve">出田 </w:t>
      </w:r>
      <w:r>
        <w:rPr>
          <w:rFonts w:asciiTheme="majorEastAsia" w:eastAsiaTheme="majorEastAsia" w:hAnsiTheme="majorEastAsia" w:hint="eastAsia"/>
          <w:sz w:val="24"/>
          <w:szCs w:val="24"/>
        </w:rPr>
        <w:t>隆一、</w:t>
      </w:r>
      <w:r w:rsidRPr="00A6519E">
        <w:rPr>
          <w:rFonts w:asciiTheme="majorEastAsia" w:eastAsiaTheme="majorEastAsia" w:hAnsiTheme="majorEastAsia" w:hint="eastAsia"/>
          <w:sz w:val="24"/>
          <w:szCs w:val="24"/>
        </w:rPr>
        <w:t xml:space="preserve">三浦 </w:t>
      </w:r>
      <w:r>
        <w:rPr>
          <w:rFonts w:asciiTheme="majorEastAsia" w:eastAsiaTheme="majorEastAsia" w:hAnsiTheme="majorEastAsia" w:hint="eastAsia"/>
          <w:sz w:val="24"/>
          <w:szCs w:val="24"/>
        </w:rPr>
        <w:t>久美</w:t>
      </w:r>
    </w:p>
    <w:p w14:paraId="18287AA7" w14:textId="77777777" w:rsidR="00C87C55" w:rsidRPr="009E7412" w:rsidRDefault="00C87C55" w:rsidP="00D50748">
      <w:pPr>
        <w:ind w:firstLineChars="100" w:firstLine="240"/>
        <w:rPr>
          <w:rFonts w:asciiTheme="majorEastAsia" w:eastAsiaTheme="majorEastAsia" w:hAnsiTheme="majorEastAsia"/>
          <w:sz w:val="24"/>
          <w:szCs w:val="24"/>
        </w:rPr>
      </w:pPr>
      <w:r w:rsidRPr="00B90FA0">
        <w:rPr>
          <w:rFonts w:asciiTheme="majorEastAsia" w:eastAsiaTheme="majorEastAsia" w:hAnsiTheme="majorEastAsia" w:hint="eastAsia"/>
          <w:sz w:val="24"/>
          <w:szCs w:val="24"/>
        </w:rPr>
        <w:t>出田眼科病院</w:t>
      </w:r>
    </w:p>
    <w:p w14:paraId="63F6138F" w14:textId="77777777" w:rsidR="00C87C55" w:rsidRDefault="00C87C55" w:rsidP="00C87C55">
      <w:pPr>
        <w:rPr>
          <w:rFonts w:asciiTheme="majorEastAsia" w:eastAsiaTheme="majorEastAsia" w:hAnsiTheme="majorEastAsia"/>
          <w:sz w:val="24"/>
          <w:szCs w:val="24"/>
        </w:rPr>
      </w:pPr>
    </w:p>
    <w:p w14:paraId="72594C4F" w14:textId="77777777" w:rsidR="00C87C55" w:rsidRPr="00D66E67"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D66E67">
        <w:rPr>
          <w:rFonts w:asciiTheme="majorEastAsia" w:eastAsiaTheme="majorEastAsia" w:hAnsiTheme="majorEastAsia" w:hint="eastAsia"/>
          <w:sz w:val="24"/>
          <w:szCs w:val="24"/>
        </w:rPr>
        <w:t>はじめに</w:t>
      </w:r>
      <w:r>
        <w:rPr>
          <w:rFonts w:asciiTheme="majorEastAsia" w:eastAsiaTheme="majorEastAsia" w:hAnsiTheme="majorEastAsia" w:hint="eastAsia"/>
          <w:sz w:val="24"/>
          <w:szCs w:val="24"/>
        </w:rPr>
        <w:t>】</w:t>
      </w:r>
    </w:p>
    <w:p w14:paraId="66D15A19"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視覚障害者の自立訓練施設がない地域の当事者は視覚障害リハビリテーション（以下視覚リハ）に結びつきにくく、見えにくさの為に活動性の低い生活を余儀なくされている場合が多い。眼科は視覚リハへの身近な入口であり、そこで対象者を発見し医療から福祉へ繋げられればこのような不利益は生じないと考えられる。演者はこの度訓練施設がない地域の眼科（以下当院）で職を得た事から、眼科における福祉的な視覚リハの実施状況について報告する。</w:t>
      </w:r>
    </w:p>
    <w:p w14:paraId="087A6466" w14:textId="77777777" w:rsidR="00C87C55" w:rsidRPr="00D66E67"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D66E67">
        <w:rPr>
          <w:rFonts w:asciiTheme="majorEastAsia" w:eastAsiaTheme="majorEastAsia" w:hAnsiTheme="majorEastAsia" w:hint="eastAsia"/>
          <w:sz w:val="24"/>
          <w:szCs w:val="24"/>
        </w:rPr>
        <w:t>経緯</w:t>
      </w:r>
      <w:r>
        <w:rPr>
          <w:rFonts w:asciiTheme="majorEastAsia" w:eastAsiaTheme="majorEastAsia" w:hAnsiTheme="majorEastAsia" w:hint="eastAsia"/>
          <w:sz w:val="24"/>
          <w:szCs w:val="24"/>
        </w:rPr>
        <w:t>】</w:t>
      </w:r>
    </w:p>
    <w:p w14:paraId="5A6A656F"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当院は在籍する視能訓練士のうち4名が中心となり医師の指示の下、視覚補助具の選定を主とする視覚リハに取り組んでいたが、福祉的支援の充実の為、平成28年度から社会福祉士かつ歩行訓練士であり訓練施設での勤務経験がある演者を常勤で雇用した。</w:t>
      </w:r>
    </w:p>
    <w:p w14:paraId="3EC23EFF" w14:textId="77777777" w:rsidR="00C87C55" w:rsidRPr="00D66E67"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D66E67">
        <w:rPr>
          <w:rFonts w:asciiTheme="majorEastAsia" w:eastAsiaTheme="majorEastAsia" w:hAnsiTheme="majorEastAsia" w:hint="eastAsia"/>
          <w:sz w:val="24"/>
          <w:szCs w:val="24"/>
        </w:rPr>
        <w:t>活動報告</w:t>
      </w:r>
      <w:r>
        <w:rPr>
          <w:rFonts w:asciiTheme="majorEastAsia" w:eastAsiaTheme="majorEastAsia" w:hAnsiTheme="majorEastAsia" w:hint="eastAsia"/>
          <w:sz w:val="24"/>
          <w:szCs w:val="24"/>
        </w:rPr>
        <w:t>】</w:t>
      </w:r>
    </w:p>
    <w:p w14:paraId="3CF79727" w14:textId="77777777" w:rsidR="00C87C55" w:rsidRPr="00D66E67"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(1)60</w:t>
      </w:r>
      <w:r w:rsidRPr="00D66E67">
        <w:rPr>
          <w:rFonts w:asciiTheme="majorEastAsia" w:eastAsiaTheme="majorEastAsia" w:hAnsiTheme="majorEastAsia" w:hint="eastAsia"/>
          <w:sz w:val="24"/>
          <w:szCs w:val="24"/>
        </w:rPr>
        <w:t xml:space="preserve">代男性（視神経炎）　</w:t>
      </w:r>
    </w:p>
    <w:p w14:paraId="016E76D5"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県内の山間部で妻と二人暮らし。発症後は気持ちが沈み家族以外との接点は殆どなかったが、来院時の歩行訓練や夫妻それぞれの話を傾聴する事でストレスが軽減し日常生活を前向きに捉えられるようになった。他機関の訪問型歩行訓練士と連携し自宅周辺での訓練実施に繋げたり、DAISY再生機器等の日常生活用具を紹介した事で生活の幅が</w:t>
      </w:r>
    </w:p>
    <w:p w14:paraId="05D17DAF"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広がった。</w:t>
      </w:r>
    </w:p>
    <w:p w14:paraId="50CF4DCF" w14:textId="77777777" w:rsidR="00C87C55" w:rsidRPr="00D66E67"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(2)80</w:t>
      </w:r>
      <w:r w:rsidRPr="00D66E67">
        <w:rPr>
          <w:rFonts w:asciiTheme="majorEastAsia" w:eastAsiaTheme="majorEastAsia" w:hAnsiTheme="majorEastAsia" w:hint="eastAsia"/>
          <w:sz w:val="24"/>
          <w:szCs w:val="24"/>
        </w:rPr>
        <w:t>代女性（緑内障）</w:t>
      </w:r>
    </w:p>
    <w:p w14:paraId="3BE8DC1E"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県外の単身者。急激に視力低下し日常生活に支障が出ていた。姪とフェリー等を乗り継ぎ来院しており、長距離の移動で身体的負担が大きかったが本人は当院の受診を強く希望した為、姪が対応に苦慮。姪と複数回面接をして課題の整理や情報提供をした事で姪自身が啓発され、本人も納得した上で地元での受診や福祉サービスの利用に繋がった。</w:t>
      </w:r>
    </w:p>
    <w:p w14:paraId="6F514449" w14:textId="77777777" w:rsidR="00C87C55" w:rsidRPr="00D66E67"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p>
    <w:p w14:paraId="1BB5991C" w14:textId="77777777" w:rsidR="00C87C55" w:rsidRPr="00C85133"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社会福祉士が眼科に常駐する事で福祉的な視点から視覚リハを実施でき、患者や家族のQOL向上の一助となった。また、従来医師や看護師が行っていた福祉事業者との連携を社会福祉士が専門的に行う事で成果も上がりやすく、更には院内の業務効率改善にも有効であった。</w:t>
      </w:r>
    </w:p>
    <w:p w14:paraId="20BF92ED"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0745A13" w14:textId="77777777" w:rsidR="00C87C55" w:rsidRDefault="00C87C55" w:rsidP="00C87C55">
      <w:pPr>
        <w:rPr>
          <w:rFonts w:asciiTheme="majorEastAsia" w:eastAsiaTheme="majorEastAsia" w:hAnsiTheme="majorEastAsia"/>
          <w:b/>
          <w:sz w:val="24"/>
          <w:szCs w:val="24"/>
        </w:rPr>
      </w:pPr>
      <w:r w:rsidRPr="00D66E67">
        <w:rPr>
          <w:rFonts w:asciiTheme="majorEastAsia" w:eastAsiaTheme="majorEastAsia" w:hAnsiTheme="majorEastAsia" w:hint="eastAsia"/>
          <w:b/>
          <w:sz w:val="24"/>
          <w:szCs w:val="24"/>
        </w:rPr>
        <w:t>活-14.情報提供施設における相談・訓練事業の取り組み</w:t>
      </w:r>
    </w:p>
    <w:p w14:paraId="3AB06BC9" w14:textId="77777777" w:rsidR="00C87C55" w:rsidRPr="00D66E67" w:rsidRDefault="00C87C55" w:rsidP="00C87C55">
      <w:pPr>
        <w:ind w:firstLineChars="300" w:firstLine="723"/>
        <w:rPr>
          <w:rFonts w:asciiTheme="majorEastAsia" w:eastAsiaTheme="majorEastAsia" w:hAnsiTheme="majorEastAsia"/>
          <w:b/>
          <w:sz w:val="24"/>
          <w:szCs w:val="24"/>
        </w:rPr>
      </w:pPr>
      <w:r w:rsidRPr="00D66E67">
        <w:rPr>
          <w:rFonts w:asciiTheme="majorEastAsia" w:eastAsiaTheme="majorEastAsia" w:hAnsiTheme="majorEastAsia" w:hint="eastAsia"/>
          <w:b/>
          <w:sz w:val="24"/>
          <w:szCs w:val="24"/>
        </w:rPr>
        <w:t>～堺市立健康福祉プラザ　視覚・聴覚障害者センターの場合～</w:t>
      </w:r>
    </w:p>
    <w:p w14:paraId="1D23D29E" w14:textId="77777777" w:rsidR="00C87C55" w:rsidRPr="009E7412"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畑野</w:t>
      </w:r>
      <w:r>
        <w:rPr>
          <w:rFonts w:asciiTheme="majorEastAsia" w:eastAsiaTheme="majorEastAsia" w:hAnsiTheme="majorEastAsia" w:hint="eastAsia"/>
          <w:sz w:val="24"/>
          <w:szCs w:val="24"/>
        </w:rPr>
        <w:t xml:space="preserve"> 容子、</w:t>
      </w:r>
      <w:r w:rsidRPr="00B90FA0">
        <w:rPr>
          <w:rFonts w:asciiTheme="majorEastAsia" w:eastAsiaTheme="majorEastAsia" w:hAnsiTheme="majorEastAsia" w:hint="eastAsia"/>
          <w:sz w:val="24"/>
          <w:szCs w:val="24"/>
        </w:rPr>
        <w:t>原田</w:t>
      </w:r>
      <w:r>
        <w:rPr>
          <w:rFonts w:asciiTheme="majorEastAsia" w:eastAsiaTheme="majorEastAsia" w:hAnsiTheme="majorEastAsia" w:hint="eastAsia"/>
          <w:sz w:val="24"/>
          <w:szCs w:val="24"/>
        </w:rPr>
        <w:t xml:space="preserve"> </w:t>
      </w:r>
      <w:r w:rsidRPr="00B90FA0">
        <w:rPr>
          <w:rFonts w:asciiTheme="majorEastAsia" w:eastAsiaTheme="majorEastAsia" w:hAnsiTheme="majorEastAsia" w:hint="eastAsia"/>
          <w:sz w:val="24"/>
          <w:szCs w:val="24"/>
        </w:rPr>
        <w:t>敦史</w:t>
      </w:r>
      <w:r>
        <w:rPr>
          <w:rFonts w:asciiTheme="majorEastAsia" w:eastAsiaTheme="majorEastAsia" w:hAnsiTheme="majorEastAsia" w:hint="eastAsia"/>
          <w:sz w:val="24"/>
          <w:szCs w:val="24"/>
        </w:rPr>
        <w:t>、</w:t>
      </w:r>
      <w:r w:rsidRPr="00B90FA0">
        <w:rPr>
          <w:rFonts w:asciiTheme="majorEastAsia" w:eastAsiaTheme="majorEastAsia" w:hAnsiTheme="majorEastAsia" w:hint="eastAsia"/>
          <w:sz w:val="24"/>
          <w:szCs w:val="24"/>
        </w:rPr>
        <w:t>安山</w:t>
      </w:r>
      <w:r>
        <w:rPr>
          <w:rFonts w:asciiTheme="majorEastAsia" w:eastAsiaTheme="majorEastAsia" w:hAnsiTheme="majorEastAsia" w:hint="eastAsia"/>
          <w:sz w:val="24"/>
          <w:szCs w:val="24"/>
        </w:rPr>
        <w:t xml:space="preserve"> </w:t>
      </w:r>
      <w:r w:rsidRPr="00B90FA0">
        <w:rPr>
          <w:rFonts w:asciiTheme="majorEastAsia" w:eastAsiaTheme="majorEastAsia" w:hAnsiTheme="majorEastAsia" w:hint="eastAsia"/>
          <w:sz w:val="24"/>
          <w:szCs w:val="24"/>
        </w:rPr>
        <w:t>周平</w:t>
      </w:r>
    </w:p>
    <w:p w14:paraId="0253ADA7" w14:textId="77777777" w:rsidR="00C87C55" w:rsidRDefault="00C87C55" w:rsidP="00D50748">
      <w:pPr>
        <w:ind w:firstLineChars="100" w:firstLine="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堺市立健康福祉プラザ　視覚・聴覚障害者センター</w:t>
      </w:r>
    </w:p>
    <w:p w14:paraId="5F398043" w14:textId="77777777" w:rsidR="00C87C55" w:rsidRDefault="00C87C55" w:rsidP="00C87C55">
      <w:pPr>
        <w:rPr>
          <w:rFonts w:asciiTheme="majorEastAsia" w:eastAsiaTheme="majorEastAsia" w:hAnsiTheme="majorEastAsia"/>
          <w:sz w:val="24"/>
          <w:szCs w:val="24"/>
        </w:rPr>
      </w:pPr>
    </w:p>
    <w:p w14:paraId="3BFA64B5"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【目的】</w:t>
      </w:r>
    </w:p>
    <w:p w14:paraId="0FF6407C"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 xml:space="preserve">　視覚・聴覚障害者センターは視覚障害者情報提供施設ではあるが、5年前から相談・訓練事業を開始した。今回、当センターで実施してきた相談・訓練の件数や内容等を報告し、今後の情報提供施設が担う役割について考えたい。</w:t>
      </w:r>
    </w:p>
    <w:p w14:paraId="75148885" w14:textId="77777777" w:rsidR="00C87C55" w:rsidRDefault="00C87C55" w:rsidP="00C87C55">
      <w:pPr>
        <w:rPr>
          <w:rFonts w:asciiTheme="majorEastAsia" w:eastAsiaTheme="majorEastAsia" w:hAnsiTheme="majorEastAsia"/>
          <w:sz w:val="24"/>
          <w:szCs w:val="24"/>
        </w:rPr>
      </w:pPr>
    </w:p>
    <w:p w14:paraId="2FC64E5A"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【経過】</w:t>
      </w:r>
    </w:p>
    <w:p w14:paraId="65B8AC3C"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 xml:space="preserve">　昭和42年に堺盲人協会と堺市福祉事務所により市が独自に点字図書室を開設。昭和47年に堺市立点字図書館として開館し、以後40年間、堺市が直接運営を行ってきた。それが平成24年の堺市立健康福祉プラザ開設と同時に「堺市立点字図書館」から、指定管理者制度により「視覚・聴覚障害者センター」となった。図書館事業に加えて、相談・訓練事業を主要な事業と位置づけ、社会福祉士、歩行訓練士を配置した。さらに平成26年度からは来館だけでなく訪問での相談・訓練事業も開始した。</w:t>
      </w:r>
    </w:p>
    <w:p w14:paraId="78B455F5" w14:textId="77777777" w:rsidR="00C87C55" w:rsidRDefault="00C87C55" w:rsidP="00C87C55">
      <w:pPr>
        <w:rPr>
          <w:rFonts w:asciiTheme="majorEastAsia" w:eastAsiaTheme="majorEastAsia" w:hAnsiTheme="majorEastAsia"/>
          <w:sz w:val="24"/>
          <w:szCs w:val="24"/>
        </w:rPr>
      </w:pPr>
    </w:p>
    <w:p w14:paraId="395281E1"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【事業結果と効果】</w:t>
      </w:r>
    </w:p>
    <w:p w14:paraId="2D4D618B"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 xml:space="preserve">　平成24年度～平成28年度の数値</w:t>
      </w:r>
    </w:p>
    <w:p w14:paraId="0CA3CBF2"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・相談・訓練件数：372件→601件→1173件→1484件→1355件</w:t>
      </w:r>
    </w:p>
    <w:p w14:paraId="02D3AA1B"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・図書館利用登録者数：268名→291名→318名→368名→411名</w:t>
      </w:r>
    </w:p>
    <w:p w14:paraId="0D318136"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 xml:space="preserve">　訪問訓練を開始した平成26年度から対応件数が大きく伸びている。また、その翌年からは図書館の利用登録者数の増加人数が27名から50名と約2倍になっており、相談・訓練事業が要因の一つと考えられる。</w:t>
      </w:r>
    </w:p>
    <w:p w14:paraId="3F36BF53" w14:textId="77777777" w:rsidR="00C87C55" w:rsidRDefault="00C87C55" w:rsidP="00C87C55">
      <w:pPr>
        <w:rPr>
          <w:rFonts w:asciiTheme="majorEastAsia" w:eastAsiaTheme="majorEastAsia" w:hAnsiTheme="majorEastAsia"/>
          <w:sz w:val="24"/>
          <w:szCs w:val="24"/>
        </w:rPr>
      </w:pPr>
    </w:p>
    <w:p w14:paraId="3256A14B"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【考察】</w:t>
      </w:r>
    </w:p>
    <w:p w14:paraId="4076961C"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 xml:space="preserve">　視覚障害者の高齢化により、遠方にある施設への通所・入所訓練を利用できないケースの増加が予想される。そのため、居住地域にある情報提供施設は、視覚障害者の基本的な相談・訓練に対応するのに適しており、より身近なところでニーズに応えられる施設になると考える。</w:t>
      </w:r>
    </w:p>
    <w:p w14:paraId="20697E2D" w14:textId="77777777" w:rsidR="00C87C55" w:rsidRPr="00C85133" w:rsidRDefault="00C87C55" w:rsidP="00C87C55">
      <w:pPr>
        <w:rPr>
          <w:rFonts w:asciiTheme="majorEastAsia" w:eastAsiaTheme="majorEastAsia" w:hAnsiTheme="majorEastAsia"/>
          <w:sz w:val="24"/>
          <w:szCs w:val="24"/>
        </w:rPr>
      </w:pPr>
    </w:p>
    <w:p w14:paraId="0A1A3B33" w14:textId="77777777" w:rsidR="00C87C55" w:rsidRDefault="00C87C55" w:rsidP="00C87C55">
      <w:pPr>
        <w:rPr>
          <w:rFonts w:asciiTheme="majorEastAsia" w:eastAsiaTheme="majorEastAsia" w:hAnsiTheme="majorEastAsia"/>
          <w:sz w:val="24"/>
          <w:szCs w:val="24"/>
        </w:rPr>
      </w:pPr>
    </w:p>
    <w:p w14:paraId="2B5DC582" w14:textId="77777777" w:rsidR="00C87C55" w:rsidRDefault="00C87C55" w:rsidP="00C87C55">
      <w:pPr>
        <w:rPr>
          <w:rFonts w:asciiTheme="majorEastAsia" w:eastAsiaTheme="majorEastAsia" w:hAnsiTheme="majorEastAsia"/>
          <w:sz w:val="24"/>
          <w:szCs w:val="24"/>
        </w:rPr>
      </w:pPr>
    </w:p>
    <w:p w14:paraId="476EC59F"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FA043D8" w14:textId="77777777" w:rsidR="00C87C55" w:rsidRDefault="00C87C55" w:rsidP="00C87C55">
      <w:pPr>
        <w:rPr>
          <w:rFonts w:asciiTheme="majorEastAsia" w:eastAsiaTheme="majorEastAsia" w:hAnsiTheme="majorEastAsia"/>
          <w:b/>
          <w:sz w:val="24"/>
          <w:szCs w:val="24"/>
        </w:rPr>
      </w:pPr>
      <w:r w:rsidRPr="00D66E67">
        <w:rPr>
          <w:rFonts w:asciiTheme="majorEastAsia" w:eastAsiaTheme="majorEastAsia" w:hAnsiTheme="majorEastAsia" w:hint="eastAsia"/>
          <w:b/>
          <w:sz w:val="24"/>
          <w:szCs w:val="24"/>
        </w:rPr>
        <w:t>活-15.見えない・見えにくい人の暮らしの中のあれこれを、見える人はどう</w:t>
      </w:r>
    </w:p>
    <w:p w14:paraId="4257A291" w14:textId="77777777" w:rsidR="00C87C55" w:rsidRPr="00D66E67" w:rsidRDefault="00C87C55" w:rsidP="00C87C55">
      <w:pPr>
        <w:ind w:firstLineChars="300" w:firstLine="723"/>
        <w:rPr>
          <w:rFonts w:asciiTheme="majorEastAsia" w:eastAsiaTheme="majorEastAsia" w:hAnsiTheme="majorEastAsia"/>
          <w:b/>
          <w:sz w:val="24"/>
          <w:szCs w:val="24"/>
        </w:rPr>
      </w:pPr>
      <w:r w:rsidRPr="00D66E67">
        <w:rPr>
          <w:rFonts w:asciiTheme="majorEastAsia" w:eastAsiaTheme="majorEastAsia" w:hAnsiTheme="majorEastAsia" w:hint="eastAsia"/>
          <w:b/>
          <w:sz w:val="24"/>
          <w:szCs w:val="24"/>
        </w:rPr>
        <w:t>見ているのか　～メルマガ「色鉛筆」へ　見える私からのメッセージ～</w:t>
      </w:r>
    </w:p>
    <w:p w14:paraId="37045A23" w14:textId="77777777" w:rsidR="00C87C55"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 xml:space="preserve">石川 </w:t>
      </w:r>
      <w:r>
        <w:rPr>
          <w:rFonts w:asciiTheme="majorEastAsia" w:eastAsiaTheme="majorEastAsia" w:hAnsiTheme="majorEastAsia" w:hint="eastAsia"/>
          <w:sz w:val="24"/>
          <w:szCs w:val="24"/>
        </w:rPr>
        <w:t>佳子、</w:t>
      </w:r>
      <w:r w:rsidRPr="009E7412">
        <w:rPr>
          <w:rFonts w:asciiTheme="majorEastAsia" w:eastAsiaTheme="majorEastAsia" w:hAnsiTheme="majorEastAsia" w:hint="eastAsia"/>
          <w:sz w:val="24"/>
          <w:szCs w:val="24"/>
        </w:rPr>
        <w:t>小寺洋一</w:t>
      </w:r>
    </w:p>
    <w:p w14:paraId="3D02B2CD" w14:textId="77777777" w:rsidR="00C87C55" w:rsidRPr="009E7412" w:rsidRDefault="00C87C55" w:rsidP="00D50748">
      <w:pPr>
        <w:ind w:firstLineChars="100" w:firstLine="240"/>
        <w:rPr>
          <w:rFonts w:asciiTheme="majorEastAsia" w:eastAsiaTheme="majorEastAsia" w:hAnsiTheme="majorEastAsia"/>
          <w:sz w:val="24"/>
          <w:szCs w:val="24"/>
        </w:rPr>
      </w:pPr>
      <w:r w:rsidRPr="00A6519E">
        <w:rPr>
          <w:rFonts w:asciiTheme="majorEastAsia" w:eastAsiaTheme="majorEastAsia" w:hAnsiTheme="majorEastAsia" w:hint="eastAsia"/>
          <w:sz w:val="24"/>
          <w:szCs w:val="24"/>
        </w:rPr>
        <w:t>京都府視覚障害者協会　メルマガ色鉛筆編集チーム</w:t>
      </w:r>
    </w:p>
    <w:p w14:paraId="2B924441" w14:textId="77777777" w:rsidR="00C87C55" w:rsidRPr="00C85133" w:rsidRDefault="00C87C55" w:rsidP="00C87C55">
      <w:pPr>
        <w:rPr>
          <w:rFonts w:asciiTheme="majorEastAsia" w:eastAsiaTheme="majorEastAsia" w:hAnsiTheme="majorEastAsia"/>
          <w:sz w:val="24"/>
          <w:szCs w:val="24"/>
        </w:rPr>
      </w:pPr>
    </w:p>
    <w:p w14:paraId="25514D07" w14:textId="77777777" w:rsidR="00C87C55"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3B04D019" w14:textId="77777777" w:rsidR="00C87C55"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京都府視覚障害者協会では、見えない・見えにくい状況にありながら、人や情報とつながりがない「まだ見ぬ仲間」へ、「あなたは一人ぼっちじゃない」と声をかけるために、メールマガジン「色鉛筆」を創刊した。七転八倒の今を生きるライターが語るレポートは、見えない・見えにくいならではのリアルな日常であり、当事者の読者へＱＯＬ向上のヒントを提供し、地域や立場を越えて視覚障害の理解につながる啓発を担うものである。</w:t>
      </w:r>
    </w:p>
    <w:p w14:paraId="42B01EA8" w14:textId="77777777" w:rsidR="00C87C55"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平成25年11月創刊、月2回程度配信、29年2月現在20～70代のライター50名により102のレポートを届けた。当事者からは共感、晴眼者からは心のバリアフリーにつながる読者コメントが全国から寄せられた。読者による口コミは、人と情報をつなぐかけはしとなり、29年2月現在の読者登録数は1,222件、メーリングリスト転載協力6グループ450件、合計1,672件となった。また、外出時や福祉授業などでマイクロ色鉛筆カードを活用することで、「読者以外にも情報を届ける」啓発としての役割も担っている。これまでにも読者と共有するというテーマでのシリーズ配信を複数実施した。</w:t>
      </w:r>
    </w:p>
    <w:p w14:paraId="7994E91F" w14:textId="77777777" w:rsidR="00C87C55" w:rsidRPr="00C85133"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今回は見える人は「色鉛筆」から何を感じているのか、晴眼者のあるがままの声を受け取ることを目的にレポートへの感想文をまとめることにした。</w:t>
      </w:r>
    </w:p>
    <w:p w14:paraId="60C03F26" w14:textId="77777777" w:rsidR="00C87C55" w:rsidRDefault="00C87C55" w:rsidP="00C87C55">
      <w:pPr>
        <w:rPr>
          <w:rFonts w:asciiTheme="majorEastAsia" w:eastAsiaTheme="majorEastAsia" w:hAnsiTheme="majorEastAsia"/>
          <w:sz w:val="24"/>
          <w:szCs w:val="24"/>
        </w:rPr>
      </w:pPr>
    </w:p>
    <w:p w14:paraId="4A437C6E" w14:textId="77777777" w:rsidR="00C87C55"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1A0969D2"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 xml:space="preserve">　「『色鉛筆』と私」というテーマで、「色鉛筆」のレポートにあるがままの感想コメントを書いてもらう。対象者は全て晴眼者、行政、教育、医療、福祉、メディア、研究者、ボランティア、家族、子ども、他の障害を持つ人などを対象とする。</w:t>
      </w:r>
    </w:p>
    <w:p w14:paraId="762D594E" w14:textId="77777777" w:rsidR="00C87C55" w:rsidRDefault="00C87C55" w:rsidP="00C87C55">
      <w:pPr>
        <w:rPr>
          <w:rFonts w:asciiTheme="majorEastAsia" w:eastAsiaTheme="majorEastAsia" w:hAnsiTheme="majorEastAsia"/>
          <w:sz w:val="24"/>
          <w:szCs w:val="24"/>
        </w:rPr>
      </w:pPr>
    </w:p>
    <w:p w14:paraId="44C7F222" w14:textId="77777777" w:rsidR="00C87C55"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85133">
        <w:rPr>
          <w:rFonts w:asciiTheme="majorEastAsia" w:eastAsiaTheme="majorEastAsia" w:hAnsiTheme="majorEastAsia" w:hint="eastAsia"/>
          <w:sz w:val="24"/>
          <w:szCs w:val="24"/>
        </w:rPr>
        <w:t>結果と考察</w:t>
      </w:r>
      <w:r>
        <w:rPr>
          <w:rFonts w:asciiTheme="majorEastAsia" w:eastAsiaTheme="majorEastAsia" w:hAnsiTheme="majorEastAsia" w:hint="eastAsia"/>
          <w:sz w:val="24"/>
          <w:szCs w:val="24"/>
        </w:rPr>
        <w:t>】</w:t>
      </w:r>
    </w:p>
    <w:p w14:paraId="45A0D24D"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 xml:space="preserve">　感想文をレポートとして配信し読者と共有する。当事者どうしの分かち合いだけでなく、「見えない・見えにくい人の暮らしの中のあれこれを、見える人はどう見ているのか」を知ることで、読者と編集部と晴眼者にて「共有することから始まる共生への一歩へ」というテーマについて考えることができる。</w:t>
      </w:r>
    </w:p>
    <w:p w14:paraId="45B0A68B"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4F202C8" w14:textId="77777777" w:rsidR="00C87C55" w:rsidRPr="006F02BC" w:rsidRDefault="00C87C55" w:rsidP="00C87C55">
      <w:pPr>
        <w:rPr>
          <w:rFonts w:asciiTheme="majorEastAsia" w:eastAsiaTheme="majorEastAsia" w:hAnsiTheme="majorEastAsia"/>
          <w:b/>
          <w:sz w:val="24"/>
          <w:szCs w:val="24"/>
        </w:rPr>
      </w:pPr>
      <w:r w:rsidRPr="006F02BC">
        <w:rPr>
          <w:rFonts w:asciiTheme="majorEastAsia" w:eastAsiaTheme="majorEastAsia" w:hAnsiTheme="majorEastAsia" w:hint="eastAsia"/>
          <w:b/>
          <w:sz w:val="24"/>
          <w:szCs w:val="24"/>
        </w:rPr>
        <w:t>活-16.本協議会における「日常生活訓練事業」の変遷について</w:t>
      </w:r>
    </w:p>
    <w:p w14:paraId="736175CA" w14:textId="77777777" w:rsidR="00D50748" w:rsidRDefault="00C87C55" w:rsidP="00D50748">
      <w:pPr>
        <w:ind w:left="241" w:hangingChars="100" w:hanging="241"/>
        <w:rPr>
          <w:rFonts w:asciiTheme="majorEastAsia" w:eastAsiaTheme="majorEastAsia" w:hAnsiTheme="majorEastAsia"/>
          <w:sz w:val="24"/>
          <w:szCs w:val="24"/>
        </w:rPr>
      </w:pPr>
      <w:r w:rsidRPr="006F02BC">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坂部 司</w:t>
      </w:r>
      <w:r w:rsidR="00D50748">
        <w:rPr>
          <w:rFonts w:asciiTheme="majorEastAsia" w:eastAsiaTheme="majorEastAsia" w:hAnsiTheme="majorEastAsia" w:hint="eastAsia"/>
          <w:sz w:val="24"/>
          <w:szCs w:val="24"/>
        </w:rPr>
        <w:t>、高柳 泰世、山本 潔、古澤 葉子、桑野 真木子、天野 満紀恵、渡辺 和子、小谷 充子</w:t>
      </w:r>
    </w:p>
    <w:p w14:paraId="7CF0BCFE" w14:textId="77777777" w:rsidR="00C87C55" w:rsidRPr="009E7412" w:rsidRDefault="00D50748"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87C55">
        <w:rPr>
          <w:rFonts w:asciiTheme="majorEastAsia" w:eastAsiaTheme="majorEastAsia" w:hAnsiTheme="majorEastAsia" w:hint="eastAsia"/>
          <w:sz w:val="24"/>
          <w:szCs w:val="24"/>
        </w:rPr>
        <w:t>愛知視覚障害者援護促進協議会</w:t>
      </w:r>
    </w:p>
    <w:p w14:paraId="3A8F4ACB" w14:textId="77777777" w:rsidR="00C87C55" w:rsidRPr="00E11516" w:rsidRDefault="00C87C55" w:rsidP="00C87C55">
      <w:pPr>
        <w:rPr>
          <w:rFonts w:asciiTheme="majorEastAsia" w:eastAsiaTheme="majorEastAsia" w:hAnsiTheme="majorEastAsia"/>
          <w:sz w:val="24"/>
          <w:szCs w:val="24"/>
        </w:rPr>
      </w:pPr>
    </w:p>
    <w:p w14:paraId="26352497" w14:textId="77777777" w:rsidR="00C87C55"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愛知県には視覚障害者（特に中途視覚障害者）の生活訓練の場や支援者を育成する体制が構築されていなかった。</w:t>
      </w:r>
    </w:p>
    <w:p w14:paraId="5FC97C56" w14:textId="77777777" w:rsidR="00C87C55" w:rsidRPr="00C85133"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本協議会は昭和56（1981）年6月に眼科医が発起人となり中途視覚障害者の家庭復帰・社会復帰を目的に発足し、同時に日常生活訓練室と集いの場として名古屋市昭和区に「マリアルーム」を開設した。</w:t>
      </w:r>
    </w:p>
    <w:p w14:paraId="4FB3D405" w14:textId="77777777" w:rsidR="00C87C55"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マリアルーム」の昭和56(1981)年の視覚障害者（以下、利用者）延べ393人、実人数24人、ボランティア延べ367人、実人数10人であった。平成元(1989)年は利用者延べ872人、実人数59人、ボランティア延べ525人、実人数24人と増え続けた。</w:t>
      </w:r>
    </w:p>
    <w:p w14:paraId="40D9A96B" w14:textId="77777777" w:rsidR="00C87C55"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平成2(1990)年には地域の方のご支援で「TDL本郷」（Techniques of daily livingの略）を開設し、「マリアルーム」は基礎的活動の場所、「TDL本郷」を応用的活動の場所とした。利用者延べ1,440人、実人数77人、ボランティア延べ1,369人、実人数16人であった。</w:t>
      </w:r>
    </w:p>
    <w:p w14:paraId="79455365" w14:textId="77777777" w:rsidR="00C87C55"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平成12(2000)年には利用者数がピークを迎え延べ1,848人、実人数166人、ボランティア延べ1,050人、実人数15人であった。平成21(2009)年9月に「TDL本郷」が閉所、翌年3月に「マリアルーム」が閉所となり、一時期中部盲導犬協会内の「日常生活訓練室」を借用した。</w:t>
      </w:r>
    </w:p>
    <w:p w14:paraId="739D4E9D" w14:textId="77777777" w:rsidR="00C87C55" w:rsidRPr="00C85133"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平成24（2012）年4月に現在の「TDLミズホ」に移転した。平成27（2015）年度は利用者延べ333人、実人数19人、ボランティア延べは175人、実人数10人であった。</w:t>
      </w:r>
    </w:p>
    <w:p w14:paraId="74DDBFDD" w14:textId="77777777" w:rsidR="00C87C55" w:rsidRPr="00C85133"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障害者自立支援法などの法改正によりデイサービス、就労継続支援施設などが増加して、利用者の数は減少してきた。各地域で視覚障害者が自主的に活動できる場が増えてきたことは、大変良いことだと考えている。ただ、それら施設が視覚障害者の自立や支援方法を、適切に行っているかは定かではない。</w:t>
      </w:r>
    </w:p>
    <w:p w14:paraId="7A167199" w14:textId="77777777" w:rsidR="00C87C55" w:rsidRPr="00C85133"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今後は、視覚障害者のニーズにあった場の提供と支援者への情報提供をしていきたい。</w:t>
      </w:r>
    </w:p>
    <w:p w14:paraId="4A110593" w14:textId="77777777" w:rsidR="00C87C55" w:rsidRPr="00C85133" w:rsidRDefault="00C87C55" w:rsidP="00C87C55">
      <w:pPr>
        <w:rPr>
          <w:rFonts w:asciiTheme="majorEastAsia" w:eastAsiaTheme="majorEastAsia" w:hAnsiTheme="majorEastAsia"/>
          <w:sz w:val="24"/>
          <w:szCs w:val="24"/>
        </w:rPr>
      </w:pPr>
    </w:p>
    <w:p w14:paraId="0A0FB026" w14:textId="77777777" w:rsidR="00C87C55" w:rsidRDefault="00C87C55" w:rsidP="00C87C55">
      <w:pPr>
        <w:rPr>
          <w:rFonts w:asciiTheme="majorEastAsia" w:eastAsiaTheme="majorEastAsia" w:hAnsiTheme="majorEastAsia"/>
          <w:sz w:val="24"/>
          <w:szCs w:val="24"/>
        </w:rPr>
      </w:pPr>
    </w:p>
    <w:p w14:paraId="16E549D2" w14:textId="77777777" w:rsidR="00C87C55" w:rsidRDefault="00C87C55" w:rsidP="00C87C55">
      <w:pPr>
        <w:rPr>
          <w:rFonts w:asciiTheme="majorEastAsia" w:eastAsiaTheme="majorEastAsia" w:hAnsiTheme="majorEastAsia"/>
          <w:sz w:val="24"/>
          <w:szCs w:val="24"/>
        </w:rPr>
      </w:pPr>
    </w:p>
    <w:p w14:paraId="754DB09D" w14:textId="77777777" w:rsidR="00C87C55" w:rsidRDefault="00C87C55" w:rsidP="00C87C55">
      <w:pPr>
        <w:rPr>
          <w:rFonts w:asciiTheme="majorEastAsia" w:eastAsiaTheme="majorEastAsia" w:hAnsiTheme="majorEastAsia"/>
          <w:sz w:val="24"/>
          <w:szCs w:val="24"/>
        </w:rPr>
      </w:pPr>
    </w:p>
    <w:p w14:paraId="407D6122" w14:textId="77777777" w:rsidR="00C87C55" w:rsidRDefault="00C87C55" w:rsidP="00C87C55">
      <w:pPr>
        <w:rPr>
          <w:rFonts w:asciiTheme="majorEastAsia" w:eastAsiaTheme="majorEastAsia" w:hAnsiTheme="majorEastAsia"/>
          <w:sz w:val="24"/>
          <w:szCs w:val="24"/>
        </w:rPr>
      </w:pPr>
    </w:p>
    <w:p w14:paraId="250436FC"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DBE2F06" w14:textId="77777777" w:rsidR="00C87C55" w:rsidRPr="006F02BC" w:rsidRDefault="00C87C55" w:rsidP="00C87C55">
      <w:pPr>
        <w:rPr>
          <w:rFonts w:asciiTheme="majorEastAsia" w:eastAsiaTheme="majorEastAsia" w:hAnsiTheme="majorEastAsia"/>
          <w:b/>
          <w:sz w:val="24"/>
          <w:szCs w:val="24"/>
        </w:rPr>
      </w:pPr>
      <w:r w:rsidRPr="006F02BC">
        <w:rPr>
          <w:rFonts w:asciiTheme="majorEastAsia" w:eastAsiaTheme="majorEastAsia" w:hAnsiTheme="majorEastAsia" w:hint="eastAsia"/>
          <w:b/>
          <w:sz w:val="24"/>
          <w:szCs w:val="24"/>
        </w:rPr>
        <w:t>活-17.「笙（しょう）の会」（旧視覚障害日常生活訓練研究会）活動報告</w:t>
      </w:r>
    </w:p>
    <w:p w14:paraId="741ECBF9" w14:textId="77777777" w:rsidR="00C87C55" w:rsidRDefault="00C87C55" w:rsidP="00C87C55">
      <w:pPr>
        <w:rPr>
          <w:rFonts w:asciiTheme="majorEastAsia" w:eastAsiaTheme="majorEastAsia" w:hAnsiTheme="majorEastAsia"/>
          <w:sz w:val="24"/>
          <w:szCs w:val="24"/>
        </w:rPr>
      </w:pPr>
      <w:r w:rsidRPr="006F02BC">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 xml:space="preserve">内記 </w:t>
      </w:r>
      <w:r>
        <w:rPr>
          <w:rFonts w:asciiTheme="majorEastAsia" w:eastAsiaTheme="majorEastAsia" w:hAnsiTheme="majorEastAsia" w:hint="eastAsia"/>
          <w:sz w:val="24"/>
          <w:szCs w:val="24"/>
        </w:rPr>
        <w:t>郁　　笙の会</w:t>
      </w:r>
    </w:p>
    <w:p w14:paraId="5C8404A5" w14:textId="77777777" w:rsidR="00C87C55" w:rsidRDefault="00C87C55" w:rsidP="00C87C55">
      <w:pPr>
        <w:rPr>
          <w:rFonts w:asciiTheme="majorEastAsia" w:eastAsiaTheme="majorEastAsia" w:hAnsiTheme="majorEastAsia"/>
          <w:sz w:val="24"/>
          <w:szCs w:val="24"/>
        </w:rPr>
      </w:pPr>
    </w:p>
    <w:p w14:paraId="4FB30B14"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【はじめに】</w:t>
      </w:r>
    </w:p>
    <w:p w14:paraId="22BCCFA4"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視覚障害日常生活訓練の内容は多岐にわたるが、指導方法については支援者の生活経験や技量に任されている状況にあった。そこで、首都圏の視覚障害者自立支援施設等における日常生活訓練支援者有志が情報交換・スキルアップを目的とした勉強会（笙の会）を立ち上げて活動を行ってきた。本報告では「笙の会」の活動内容を紹介し、訓練に携わる支援者の情報共有を広げる契機としたい。</w:t>
      </w:r>
    </w:p>
    <w:p w14:paraId="40768418" w14:textId="77777777" w:rsidR="00C87C55" w:rsidRPr="00C85133" w:rsidRDefault="00C87C55" w:rsidP="00C87C55">
      <w:pPr>
        <w:rPr>
          <w:rFonts w:asciiTheme="majorEastAsia" w:eastAsiaTheme="majorEastAsia" w:hAnsiTheme="majorEastAsia"/>
          <w:sz w:val="24"/>
          <w:szCs w:val="24"/>
        </w:rPr>
      </w:pPr>
    </w:p>
    <w:p w14:paraId="1DB66B6E"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【活動内容】</w:t>
      </w:r>
    </w:p>
    <w:p w14:paraId="7A442536"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1.　指導技術、用具等の検証のための実習（調理他、年2回）。調理実習では、視覚障害者にとって難易度の高い作業等を解決すると思われる電子レンジや炊飯器の活用、便利グッズや話題の調味料を使ったレシピ、科学的調理などに代表される従来の常識とは異なる調理法などを検証した。結果、熱したフライパンなどに食材を入れる時の課題が科学的調理のコールドスタートにより解決された。用具では、レンジでパスタをゆでる容器は安全と思われたが、ゆで湯の処理に視覚的確認が欠かせないなど、一般に便利グッズといわれるもの中には視覚障害者にとって扱いにくいものも見られた。</w:t>
      </w:r>
    </w:p>
    <w:p w14:paraId="2354890C" w14:textId="77777777" w:rsidR="00C87C55" w:rsidRDefault="00C87C55" w:rsidP="00C87C55">
      <w:pPr>
        <w:rPr>
          <w:rFonts w:asciiTheme="majorEastAsia" w:eastAsiaTheme="majorEastAsia" w:hAnsiTheme="majorEastAsia"/>
          <w:sz w:val="24"/>
          <w:szCs w:val="24"/>
        </w:rPr>
      </w:pPr>
    </w:p>
    <w:p w14:paraId="7D1A51B8"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2.　支援者間の情報交換を目的とした調査（年1回）。.2012年に、実施した「視覚障害日常生活訓練の実態調査」で情報交換を希望された13施設の支援者に対して項目別状況調査を4回実施し、結果を共有した。内容は、日常生活等に関する情報収集法、用具・機器の指導、メイク指導、調理指導である。他施設機関の支援者の声や情報に接することで自身の指導法を振り返る機会になったとの意見があった。</w:t>
      </w:r>
    </w:p>
    <w:p w14:paraId="75BE012B" w14:textId="77777777" w:rsidR="00C87C55" w:rsidRPr="00C85133" w:rsidRDefault="00C87C55" w:rsidP="00C87C55">
      <w:pPr>
        <w:rPr>
          <w:rFonts w:asciiTheme="majorEastAsia" w:eastAsiaTheme="majorEastAsia" w:hAnsiTheme="majorEastAsia"/>
          <w:sz w:val="24"/>
          <w:szCs w:val="24"/>
        </w:rPr>
      </w:pPr>
    </w:p>
    <w:p w14:paraId="153FBC3E"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【まとめ】</w:t>
      </w:r>
    </w:p>
    <w:p w14:paraId="49256679"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笙の会」の活動は、支援者にとって情報収集の場として有効であり、活動を通して訓練の基本や支援姿勢などを再確認できる場となっている。今後も日常生活訓練のノウハウを蓄積していくとともに、情報発信の方法についても検討して行きたい。</w:t>
      </w:r>
    </w:p>
    <w:p w14:paraId="3AD90287" w14:textId="77777777" w:rsidR="00C87C55" w:rsidRPr="00C85133" w:rsidRDefault="00C87C55" w:rsidP="00C87C55">
      <w:pPr>
        <w:rPr>
          <w:rFonts w:asciiTheme="majorEastAsia" w:eastAsiaTheme="majorEastAsia" w:hAnsiTheme="majorEastAsia"/>
          <w:sz w:val="24"/>
          <w:szCs w:val="24"/>
        </w:rPr>
      </w:pPr>
    </w:p>
    <w:p w14:paraId="3242D554" w14:textId="77777777" w:rsidR="00C87C55" w:rsidRDefault="00C87C55" w:rsidP="00C87C55">
      <w:pPr>
        <w:rPr>
          <w:rFonts w:asciiTheme="majorEastAsia" w:eastAsiaTheme="majorEastAsia" w:hAnsiTheme="majorEastAsia"/>
          <w:sz w:val="24"/>
          <w:szCs w:val="24"/>
        </w:rPr>
      </w:pPr>
    </w:p>
    <w:p w14:paraId="48FEBAA7"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F4B68EA" w14:textId="77777777" w:rsidR="00C87C55" w:rsidRPr="006F02BC" w:rsidRDefault="00C87C55" w:rsidP="00C87C55">
      <w:pPr>
        <w:rPr>
          <w:rFonts w:asciiTheme="majorEastAsia" w:eastAsiaTheme="majorEastAsia" w:hAnsiTheme="majorEastAsia"/>
          <w:b/>
          <w:sz w:val="24"/>
          <w:szCs w:val="24"/>
        </w:rPr>
      </w:pPr>
      <w:r w:rsidRPr="006F02BC">
        <w:rPr>
          <w:rFonts w:asciiTheme="majorEastAsia" w:eastAsiaTheme="majorEastAsia" w:hAnsiTheme="majorEastAsia" w:hint="eastAsia"/>
          <w:b/>
          <w:sz w:val="24"/>
          <w:szCs w:val="24"/>
        </w:rPr>
        <w:t>活-18.第25回静岡大会の大会企画に関するアンケート結果からの考察</w:t>
      </w:r>
    </w:p>
    <w:p w14:paraId="3B04C774" w14:textId="77777777" w:rsidR="00C87C55" w:rsidRPr="009E7412" w:rsidRDefault="00C87C55" w:rsidP="00C87C55">
      <w:pPr>
        <w:rPr>
          <w:rFonts w:asciiTheme="majorEastAsia" w:eastAsiaTheme="majorEastAsia" w:hAnsiTheme="majorEastAsia"/>
          <w:sz w:val="24"/>
          <w:szCs w:val="24"/>
        </w:rPr>
      </w:pPr>
      <w:r w:rsidRPr="006F02BC">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 xml:space="preserve">堀江 </w:t>
      </w:r>
      <w:r>
        <w:rPr>
          <w:rFonts w:asciiTheme="majorEastAsia" w:eastAsiaTheme="majorEastAsia" w:hAnsiTheme="majorEastAsia" w:hint="eastAsia"/>
          <w:sz w:val="24"/>
          <w:szCs w:val="24"/>
        </w:rPr>
        <w:t>智子　　静岡大会実行委員会・静岡視覚障害者福祉推進協議会</w:t>
      </w:r>
    </w:p>
    <w:p w14:paraId="41647D17" w14:textId="77777777" w:rsidR="00C87C55" w:rsidRDefault="00C87C55" w:rsidP="00C87C55">
      <w:pPr>
        <w:rPr>
          <w:rFonts w:asciiTheme="majorEastAsia" w:eastAsiaTheme="majorEastAsia" w:hAnsiTheme="majorEastAsia"/>
          <w:sz w:val="24"/>
          <w:szCs w:val="24"/>
        </w:rPr>
      </w:pPr>
    </w:p>
    <w:p w14:paraId="471FADED"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【目的】</w:t>
      </w:r>
    </w:p>
    <w:p w14:paraId="25603D62"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第25回視覚障害障害リハビリテーション研究発表大会in静岡では、9項目の企画を検討し静岡発信した。大会終了後の参加者アンケート結果をもとに各企画の実績と反省点をまとめ、今後各地で行われる大会運営の参考資料とすることを目的とする。</w:t>
      </w:r>
    </w:p>
    <w:p w14:paraId="781F9BBC"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【方法】</w:t>
      </w:r>
    </w:p>
    <w:p w14:paraId="6FA671E8"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実施期間：大会終了2日後から10日間アンケート方法：ネットアンケートQuestant、メール</w:t>
      </w:r>
    </w:p>
    <w:p w14:paraId="5F6CBFCD"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【結果】</w:t>
      </w:r>
    </w:p>
    <w:p w14:paraId="6A06F250" w14:textId="77777777" w:rsidR="00C87C55" w:rsidRPr="00C85133"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アンケート数：アクセス数243名中86名の回答。演題発表全体に関係する企画『ポスター発表を「活動報告」と「研究発表」の2種に分ける企画』は、危惧された研究発表数の減少は実際には生じず、新たに萌芽的な活動を広く紹介できる機能を追加できたことがわかった。しかし展示方法やナンバリングには更に工夫が必要であった。</w:t>
      </w:r>
    </w:p>
    <w:p w14:paraId="278AD4E9" w14:textId="77777777" w:rsidR="00C87C55"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会場に特設した静岡企画4ブース『地元大学生による自助具開発』『iPadアプリ紹介』『抄録集用iPad操作説明』『ロービジョン生活の工夫データベース紹介』は、それぞれ訪問者からは好評価を得たが宣伝不足が致命的な反省点であった。</w:t>
      </w:r>
    </w:p>
    <w:p w14:paraId="1416AD10" w14:textId="77777777" w:rsidR="00C87C55"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『ロービジョンシミュレーションをしながら機器展示に参加』する企画は、専門職にも当事者家族にも好評であったが担当者教育に反省点があった。</w:t>
      </w:r>
    </w:p>
    <w:p w14:paraId="44F9FE0D" w14:textId="77777777" w:rsidR="00C87C55"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『事前に宿泊施設等に配慮方法の説明をした（おもてなし講習会）』は、しなかった宿泊施設との満足度の差が歴然で明らかな効果を認めた。</w:t>
      </w:r>
    </w:p>
    <w:p w14:paraId="45941E40" w14:textId="77777777" w:rsidR="00C87C55"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ロービジョンへの配慮を促すサイン（ボイスサインカード）』は、利用者から自然な配慮が得られたなど白杖以外の非言語サインの役割を果たせたと解釈でき、静岡視覚障害者福祉推進協議会のＨＰに、ダウンロードページ開設に繋がった。</w:t>
      </w:r>
    </w:p>
    <w:p w14:paraId="5E595BCF" w14:textId="77777777" w:rsidR="00C87C55" w:rsidRPr="00C85133"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『デジタル抄録集』は45%の参加者の利用が確認できた。事前に提供する効果、視認性向上の効果が好評価につながったが、アプリ専用形式への加工など準備にかかる作業は少なくなかった。</w:t>
      </w:r>
    </w:p>
    <w:p w14:paraId="2523F6E2" w14:textId="77777777" w:rsidR="00C87C55" w:rsidRPr="00C85133" w:rsidRDefault="00C87C55" w:rsidP="00C87C55">
      <w:pPr>
        <w:rPr>
          <w:rFonts w:asciiTheme="majorEastAsia" w:eastAsiaTheme="majorEastAsia" w:hAnsiTheme="majorEastAsia"/>
          <w:sz w:val="24"/>
          <w:szCs w:val="24"/>
        </w:rPr>
      </w:pPr>
    </w:p>
    <w:p w14:paraId="6FC2F80B"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【考察】</w:t>
      </w:r>
    </w:p>
    <w:p w14:paraId="25B2A3D3"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全体的に静岡企画の存在を知らず、ブースを見なかったとの回答が多く、事前の告知方法の工夫が必要だった。</w:t>
      </w:r>
    </w:p>
    <w:p w14:paraId="5143A9CC"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BD5D047" w14:textId="77777777" w:rsidR="00C87C55" w:rsidRDefault="00C87C55" w:rsidP="00C87C55">
      <w:pPr>
        <w:rPr>
          <w:rFonts w:asciiTheme="majorEastAsia" w:eastAsiaTheme="majorEastAsia" w:hAnsiTheme="majorEastAsia"/>
          <w:b/>
          <w:sz w:val="24"/>
          <w:szCs w:val="24"/>
        </w:rPr>
      </w:pPr>
      <w:r w:rsidRPr="006F02BC">
        <w:rPr>
          <w:rFonts w:asciiTheme="majorEastAsia" w:eastAsiaTheme="majorEastAsia" w:hAnsiTheme="majorEastAsia" w:hint="eastAsia"/>
          <w:b/>
          <w:sz w:val="24"/>
          <w:szCs w:val="24"/>
        </w:rPr>
        <w:t>活-19.視覚障がい女性の化粧やファッションに対する工夫に関する情報発信の</w:t>
      </w:r>
    </w:p>
    <w:p w14:paraId="44A3ED1D" w14:textId="77777777" w:rsidR="00C87C55" w:rsidRPr="006F02BC" w:rsidRDefault="00C87C55" w:rsidP="00C87C55">
      <w:pPr>
        <w:ind w:firstLineChars="300" w:firstLine="723"/>
        <w:rPr>
          <w:rFonts w:asciiTheme="majorEastAsia" w:eastAsiaTheme="majorEastAsia" w:hAnsiTheme="majorEastAsia"/>
          <w:b/>
          <w:sz w:val="24"/>
          <w:szCs w:val="24"/>
        </w:rPr>
      </w:pPr>
      <w:r w:rsidRPr="006F02BC">
        <w:rPr>
          <w:rFonts w:asciiTheme="majorEastAsia" w:eastAsiaTheme="majorEastAsia" w:hAnsiTheme="majorEastAsia" w:hint="eastAsia"/>
          <w:b/>
          <w:sz w:val="24"/>
          <w:szCs w:val="24"/>
        </w:rPr>
        <w:t>取組</w:t>
      </w:r>
    </w:p>
    <w:p w14:paraId="5FCC49A6" w14:textId="77777777" w:rsidR="00C87C55" w:rsidRPr="009E7412" w:rsidRDefault="00C87C55" w:rsidP="00C87C55">
      <w:pPr>
        <w:rPr>
          <w:rFonts w:asciiTheme="majorEastAsia" w:eastAsiaTheme="majorEastAsia" w:hAnsiTheme="majorEastAsia"/>
          <w:sz w:val="24"/>
          <w:szCs w:val="24"/>
        </w:rPr>
      </w:pPr>
      <w:r w:rsidRPr="006F02BC">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 xml:space="preserve">山本 </w:t>
      </w:r>
      <w:r>
        <w:rPr>
          <w:rFonts w:asciiTheme="majorEastAsia" w:eastAsiaTheme="majorEastAsia" w:hAnsiTheme="majorEastAsia" w:hint="eastAsia"/>
          <w:sz w:val="24"/>
          <w:szCs w:val="24"/>
        </w:rPr>
        <w:t xml:space="preserve">紗未　　</w:t>
      </w:r>
      <w:r w:rsidRPr="00A6519E">
        <w:rPr>
          <w:rFonts w:asciiTheme="majorEastAsia" w:eastAsiaTheme="majorEastAsia" w:hAnsiTheme="majorEastAsia" w:hint="eastAsia"/>
          <w:sz w:val="24"/>
          <w:szCs w:val="24"/>
        </w:rPr>
        <w:t>視覚障がい者ライフサポート機構“viwa</w:t>
      </w:r>
      <w:r>
        <w:rPr>
          <w:rFonts w:asciiTheme="majorEastAsia" w:eastAsiaTheme="majorEastAsia" w:hAnsiTheme="majorEastAsia" w:hint="eastAsia"/>
          <w:sz w:val="24"/>
          <w:szCs w:val="24"/>
        </w:rPr>
        <w:t>”</w:t>
      </w:r>
    </w:p>
    <w:p w14:paraId="3B325686" w14:textId="77777777" w:rsidR="00C87C55" w:rsidRDefault="00C87C55" w:rsidP="00C87C55">
      <w:pPr>
        <w:rPr>
          <w:rFonts w:asciiTheme="majorEastAsia" w:eastAsiaTheme="majorEastAsia" w:hAnsiTheme="majorEastAsia"/>
          <w:sz w:val="24"/>
          <w:szCs w:val="24"/>
        </w:rPr>
      </w:pPr>
    </w:p>
    <w:p w14:paraId="152E17C4" w14:textId="77777777" w:rsidR="00C87C55" w:rsidRPr="006F02BC"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24527FD0" w14:textId="77777777" w:rsidR="00C87C55" w:rsidRPr="006F02BC" w:rsidRDefault="00C87C55" w:rsidP="00C87C55">
      <w:pPr>
        <w:ind w:firstLineChars="100" w:firstLine="240"/>
        <w:rPr>
          <w:rFonts w:asciiTheme="majorEastAsia" w:eastAsiaTheme="majorEastAsia" w:hAnsiTheme="majorEastAsia"/>
          <w:sz w:val="24"/>
          <w:szCs w:val="24"/>
        </w:rPr>
      </w:pPr>
      <w:r w:rsidRPr="006F02BC">
        <w:rPr>
          <w:rFonts w:asciiTheme="majorEastAsia" w:eastAsiaTheme="majorEastAsia" w:hAnsiTheme="majorEastAsia" w:hint="eastAsia"/>
          <w:sz w:val="24"/>
          <w:szCs w:val="24"/>
        </w:rPr>
        <w:t>本報告では、化粧やファッションに対して視覚障がい女性がどのような事に困り、それを改善するためにどのように工夫をしているのか、そのほか具体的な工夫について報告することを目的とする。</w:t>
      </w:r>
    </w:p>
    <w:p w14:paraId="0BFE1E97" w14:textId="77777777" w:rsidR="00C87C55" w:rsidRPr="006F02BC" w:rsidRDefault="00C87C55" w:rsidP="00C87C55">
      <w:pPr>
        <w:rPr>
          <w:rFonts w:asciiTheme="majorEastAsia" w:eastAsiaTheme="majorEastAsia" w:hAnsiTheme="majorEastAsia"/>
          <w:sz w:val="24"/>
          <w:szCs w:val="24"/>
        </w:rPr>
      </w:pPr>
    </w:p>
    <w:p w14:paraId="2EE83A08" w14:textId="77777777" w:rsidR="00C87C55" w:rsidRPr="006F02BC"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1E072112" w14:textId="77777777" w:rsidR="00C87C55" w:rsidRDefault="00C87C55" w:rsidP="00C87C55">
      <w:pPr>
        <w:ind w:firstLineChars="100" w:firstLine="240"/>
        <w:rPr>
          <w:rFonts w:asciiTheme="majorEastAsia" w:eastAsiaTheme="majorEastAsia" w:hAnsiTheme="majorEastAsia"/>
          <w:sz w:val="24"/>
          <w:szCs w:val="24"/>
        </w:rPr>
      </w:pPr>
      <w:r w:rsidRPr="006F02BC">
        <w:rPr>
          <w:rFonts w:asciiTheme="majorEastAsia" w:eastAsiaTheme="majorEastAsia" w:hAnsiTheme="majorEastAsia" w:hint="eastAsia"/>
          <w:sz w:val="24"/>
          <w:szCs w:val="24"/>
        </w:rPr>
        <w:t>2015年に実施した視覚障がい女性3名へのヒアリング内容の中から、化粧やファッションを楽しむ上での工夫について取り上げた。</w:t>
      </w:r>
    </w:p>
    <w:p w14:paraId="128C730D" w14:textId="77777777" w:rsidR="00C87C55" w:rsidRDefault="00C87C55" w:rsidP="00C87C55">
      <w:pPr>
        <w:rPr>
          <w:rFonts w:asciiTheme="majorEastAsia" w:eastAsiaTheme="majorEastAsia" w:hAnsiTheme="majorEastAsia"/>
          <w:sz w:val="24"/>
          <w:szCs w:val="24"/>
        </w:rPr>
      </w:pPr>
    </w:p>
    <w:p w14:paraId="31268673" w14:textId="77777777" w:rsidR="00C87C55"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p>
    <w:p w14:paraId="2E00C39E" w14:textId="77777777" w:rsidR="00C87C55" w:rsidRDefault="00C87C55" w:rsidP="00C87C55">
      <w:pPr>
        <w:ind w:firstLineChars="100" w:firstLine="240"/>
        <w:rPr>
          <w:rFonts w:asciiTheme="majorEastAsia" w:eastAsiaTheme="majorEastAsia" w:hAnsiTheme="majorEastAsia"/>
          <w:sz w:val="24"/>
          <w:szCs w:val="24"/>
        </w:rPr>
      </w:pPr>
      <w:r w:rsidRPr="006F02BC">
        <w:rPr>
          <w:rFonts w:asciiTheme="majorEastAsia" w:eastAsiaTheme="majorEastAsia" w:hAnsiTheme="majorEastAsia" w:hint="eastAsia"/>
          <w:sz w:val="24"/>
          <w:szCs w:val="24"/>
        </w:rPr>
        <w:t>まずベースメイクでは、ファンデーションがムラになりにくい化粧品を選ぶと回答していた。次に、ポイントメイクに対する工夫として、マスカラではダマになってしまったまつ毛に歯間ブラシを使用し整える、マスカラブラシを容器に収納するときの工夫等があげられていた。</w:t>
      </w:r>
    </w:p>
    <w:p w14:paraId="6E5D5611" w14:textId="77777777" w:rsidR="00C87C55" w:rsidRDefault="00C87C55" w:rsidP="00C87C55">
      <w:pPr>
        <w:ind w:firstLineChars="100" w:firstLine="240"/>
        <w:rPr>
          <w:rFonts w:asciiTheme="majorEastAsia" w:eastAsiaTheme="majorEastAsia" w:hAnsiTheme="majorEastAsia"/>
          <w:sz w:val="24"/>
          <w:szCs w:val="24"/>
        </w:rPr>
      </w:pPr>
      <w:r w:rsidRPr="006F02BC">
        <w:rPr>
          <w:rFonts w:asciiTheme="majorEastAsia" w:eastAsiaTheme="majorEastAsia" w:hAnsiTheme="majorEastAsia" w:hint="eastAsia"/>
          <w:sz w:val="24"/>
          <w:szCs w:val="24"/>
        </w:rPr>
        <w:t>また、視覚障がい女性が最も難しいと感じている眉毛のお手入れでは、毛並の長さを均等に調節できるシェーバーの利用や、美容室で2週間に1度眉カットをしてもらうなど、それぞれの工夫が紹介された。</w:t>
      </w:r>
    </w:p>
    <w:p w14:paraId="0DBBC9EF" w14:textId="77777777" w:rsidR="00C87C55" w:rsidRPr="006F02BC" w:rsidRDefault="00C87C55" w:rsidP="00C87C55">
      <w:pPr>
        <w:ind w:firstLineChars="100" w:firstLine="240"/>
        <w:rPr>
          <w:rFonts w:asciiTheme="majorEastAsia" w:eastAsiaTheme="majorEastAsia" w:hAnsiTheme="majorEastAsia"/>
          <w:sz w:val="24"/>
          <w:szCs w:val="24"/>
        </w:rPr>
      </w:pPr>
      <w:r w:rsidRPr="006F02BC">
        <w:rPr>
          <w:rFonts w:asciiTheme="majorEastAsia" w:eastAsiaTheme="majorEastAsia" w:hAnsiTheme="majorEastAsia" w:hint="eastAsia"/>
          <w:sz w:val="24"/>
          <w:szCs w:val="24"/>
        </w:rPr>
        <w:t>ファッションについては、探したいものを触覚的に探しやすくするためのバッグ選びや中身が落ちないような形状のものを選ぶ、お気に入りのショップのホームページから商品情報を得たり、アプリを活用したりとさまざまな方法で楽しんでいることが明らかとなった。</w:t>
      </w:r>
    </w:p>
    <w:p w14:paraId="783E7DC2" w14:textId="77777777" w:rsidR="00C87C55" w:rsidRPr="006F02BC" w:rsidRDefault="00C87C55" w:rsidP="00C87C55">
      <w:pPr>
        <w:rPr>
          <w:rFonts w:asciiTheme="majorEastAsia" w:eastAsiaTheme="majorEastAsia" w:hAnsiTheme="majorEastAsia"/>
          <w:sz w:val="24"/>
          <w:szCs w:val="24"/>
        </w:rPr>
      </w:pPr>
    </w:p>
    <w:p w14:paraId="106B7490" w14:textId="77777777" w:rsidR="00C87C55" w:rsidRPr="006F02BC"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【考察】</w:t>
      </w:r>
    </w:p>
    <w:p w14:paraId="0563802C" w14:textId="77777777" w:rsidR="00C87C55" w:rsidRPr="00C85133" w:rsidRDefault="00C87C55" w:rsidP="00C87C55">
      <w:pPr>
        <w:rPr>
          <w:rFonts w:asciiTheme="majorEastAsia" w:eastAsiaTheme="majorEastAsia" w:hAnsiTheme="majorEastAsia"/>
          <w:sz w:val="24"/>
          <w:szCs w:val="24"/>
        </w:rPr>
      </w:pPr>
      <w:r w:rsidRPr="006F02BC">
        <w:rPr>
          <w:rFonts w:asciiTheme="majorEastAsia" w:eastAsiaTheme="majorEastAsia" w:hAnsiTheme="majorEastAsia" w:hint="eastAsia"/>
          <w:sz w:val="24"/>
          <w:szCs w:val="24"/>
        </w:rPr>
        <w:t>化粧やファッションに対して、それぞれが自分に合った工夫を模索していることが明らかとなった。今後はより多くの視覚障がい女性へのヒアリングを行い、具体的な工夫の仕方について情報共有の取組を実施していく予定である。</w:t>
      </w:r>
    </w:p>
    <w:p w14:paraId="5538D2E1" w14:textId="77777777" w:rsidR="00C87C55" w:rsidRDefault="00C87C55" w:rsidP="00C87C55">
      <w:pPr>
        <w:rPr>
          <w:rFonts w:asciiTheme="majorEastAsia" w:eastAsiaTheme="majorEastAsia" w:hAnsiTheme="majorEastAsia"/>
          <w:sz w:val="24"/>
          <w:szCs w:val="24"/>
        </w:rPr>
      </w:pPr>
    </w:p>
    <w:p w14:paraId="7FFED2BB" w14:textId="77777777" w:rsidR="00C87C55" w:rsidRDefault="00C87C55" w:rsidP="00C87C55">
      <w:pPr>
        <w:rPr>
          <w:rFonts w:asciiTheme="majorEastAsia" w:eastAsiaTheme="majorEastAsia" w:hAnsiTheme="majorEastAsia"/>
          <w:sz w:val="24"/>
          <w:szCs w:val="24"/>
        </w:rPr>
      </w:pPr>
    </w:p>
    <w:p w14:paraId="6DE75DB2" w14:textId="77777777" w:rsidR="00C87C55" w:rsidRDefault="00C87C55" w:rsidP="00C87C55">
      <w:pPr>
        <w:rPr>
          <w:rFonts w:asciiTheme="majorEastAsia" w:eastAsiaTheme="majorEastAsia" w:hAnsiTheme="majorEastAsia"/>
          <w:sz w:val="24"/>
          <w:szCs w:val="24"/>
        </w:rPr>
      </w:pPr>
    </w:p>
    <w:p w14:paraId="600268FA" w14:textId="77777777" w:rsidR="00C87C55" w:rsidRDefault="00C87C55" w:rsidP="00C87C55">
      <w:pPr>
        <w:rPr>
          <w:rFonts w:asciiTheme="majorEastAsia" w:eastAsiaTheme="majorEastAsia" w:hAnsiTheme="majorEastAsia"/>
          <w:sz w:val="24"/>
          <w:szCs w:val="24"/>
        </w:rPr>
      </w:pPr>
    </w:p>
    <w:p w14:paraId="57822DA3" w14:textId="77777777" w:rsidR="00C87C55" w:rsidRDefault="00C87C55" w:rsidP="00C87C55">
      <w:pPr>
        <w:rPr>
          <w:rFonts w:asciiTheme="majorEastAsia" w:eastAsiaTheme="majorEastAsia" w:hAnsiTheme="majorEastAsia"/>
          <w:sz w:val="24"/>
          <w:szCs w:val="24"/>
        </w:rPr>
      </w:pPr>
    </w:p>
    <w:p w14:paraId="381DB8DB" w14:textId="77777777" w:rsidR="00C87C55" w:rsidRDefault="00C87C55" w:rsidP="00C87C55">
      <w:pPr>
        <w:rPr>
          <w:rFonts w:asciiTheme="majorEastAsia" w:eastAsiaTheme="majorEastAsia" w:hAnsiTheme="majorEastAsia"/>
          <w:sz w:val="24"/>
          <w:szCs w:val="24"/>
        </w:rPr>
      </w:pPr>
    </w:p>
    <w:p w14:paraId="67497FF3"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9BE77AE" w14:textId="77777777" w:rsidR="00C87C55" w:rsidRDefault="00C87C55" w:rsidP="00C87C55">
      <w:pPr>
        <w:rPr>
          <w:rFonts w:asciiTheme="majorEastAsia" w:eastAsiaTheme="majorEastAsia" w:hAnsiTheme="majorEastAsia"/>
          <w:b/>
          <w:sz w:val="24"/>
          <w:szCs w:val="24"/>
        </w:rPr>
      </w:pPr>
      <w:r w:rsidRPr="0080671E">
        <w:rPr>
          <w:rFonts w:asciiTheme="majorEastAsia" w:eastAsiaTheme="majorEastAsia" w:hAnsiTheme="majorEastAsia" w:hint="eastAsia"/>
          <w:b/>
          <w:sz w:val="24"/>
          <w:szCs w:val="24"/>
        </w:rPr>
        <w:t>活-20.日本盲導犬協会神奈川訓練センターにおける新規盲導犬希望者開発の</w:t>
      </w:r>
    </w:p>
    <w:p w14:paraId="6B01FEFD" w14:textId="77777777" w:rsidR="00C87C55" w:rsidRPr="0080671E" w:rsidRDefault="00C87C55" w:rsidP="00C87C55">
      <w:pPr>
        <w:ind w:firstLineChars="300" w:firstLine="723"/>
        <w:rPr>
          <w:rFonts w:asciiTheme="majorEastAsia" w:eastAsiaTheme="majorEastAsia" w:hAnsiTheme="majorEastAsia"/>
          <w:b/>
          <w:sz w:val="24"/>
          <w:szCs w:val="24"/>
        </w:rPr>
      </w:pPr>
      <w:r w:rsidRPr="0080671E">
        <w:rPr>
          <w:rFonts w:asciiTheme="majorEastAsia" w:eastAsiaTheme="majorEastAsia" w:hAnsiTheme="majorEastAsia" w:hint="eastAsia"/>
          <w:b/>
          <w:sz w:val="24"/>
          <w:szCs w:val="24"/>
        </w:rPr>
        <w:t>取り組み</w:t>
      </w:r>
    </w:p>
    <w:p w14:paraId="46A01344" w14:textId="77777777" w:rsidR="00C87C55" w:rsidRPr="009E7412"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 xml:space="preserve">根本 </w:t>
      </w:r>
      <w:r>
        <w:rPr>
          <w:rFonts w:asciiTheme="majorEastAsia" w:eastAsiaTheme="majorEastAsia" w:hAnsiTheme="majorEastAsia" w:hint="eastAsia"/>
          <w:sz w:val="24"/>
          <w:szCs w:val="24"/>
        </w:rPr>
        <w:t>学　　日本盲導犬協会</w:t>
      </w:r>
    </w:p>
    <w:p w14:paraId="060FEC27" w14:textId="77777777" w:rsidR="00C87C55" w:rsidRPr="00BB1509" w:rsidRDefault="00C87C55" w:rsidP="00C87C55">
      <w:pPr>
        <w:rPr>
          <w:rFonts w:asciiTheme="majorEastAsia" w:eastAsiaTheme="majorEastAsia" w:hAnsiTheme="majorEastAsia"/>
          <w:sz w:val="24"/>
          <w:szCs w:val="24"/>
        </w:rPr>
      </w:pPr>
    </w:p>
    <w:p w14:paraId="2BE33C7B"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2000年の「盲導犬に関する調査」（日本財団）では、「盲導犬を今すぐ希望する」と答える可能性がある人は約4700人と推計されている中で、日本の盲導犬数は2010年以降減少傾向にある。潜在的には盲導犬希望者はいるが盲導犬取得には至らないのが現状である。</w:t>
      </w:r>
    </w:p>
    <w:p w14:paraId="479409E2" w14:textId="77777777" w:rsidR="00C87C55" w:rsidRPr="0080671E" w:rsidRDefault="00C87C55" w:rsidP="00C87C55">
      <w:pPr>
        <w:rPr>
          <w:rFonts w:asciiTheme="majorEastAsia" w:eastAsiaTheme="majorEastAsia" w:hAnsiTheme="majorEastAsia"/>
          <w:sz w:val="24"/>
          <w:szCs w:val="24"/>
        </w:rPr>
      </w:pPr>
    </w:p>
    <w:p w14:paraId="154BFCB8"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盲導犬取得を決意するには、盲導犬に興味があっても、必要性を感じているだけではなく、環境面、飼育面、経済面等の課題を解決し、生き物を飼育するという覚悟が出来ないとなかなかその決意には至らない。盲導犬取得に向けた課題は、人によって生活している環境が異なるため、様々である。</w:t>
      </w:r>
    </w:p>
    <w:p w14:paraId="1F2ADB9D" w14:textId="77777777" w:rsidR="00C87C55" w:rsidRPr="0080671E" w:rsidRDefault="00C87C55" w:rsidP="00C87C55">
      <w:pPr>
        <w:rPr>
          <w:rFonts w:asciiTheme="majorEastAsia" w:eastAsiaTheme="majorEastAsia" w:hAnsiTheme="majorEastAsia"/>
          <w:sz w:val="24"/>
          <w:szCs w:val="24"/>
        </w:rPr>
      </w:pPr>
    </w:p>
    <w:p w14:paraId="4A37D56D"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・共同訓練期間中に会社の休みが取れるか？</w:t>
      </w:r>
    </w:p>
    <w:p w14:paraId="5B0383B3"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・住宅や会社の受け入れは大丈夫か？</w:t>
      </w:r>
    </w:p>
    <w:p w14:paraId="30E04059"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・自分に犬の世話が出来るのか？</w:t>
      </w:r>
    </w:p>
    <w:p w14:paraId="26115367"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課題を解決してから共同訓練に入るため、盲導犬取得のタイミングも人によって異なる。そのタイミングは本人にとって良い結果をもたらすためには見誤ってはいけない。</w:t>
      </w:r>
    </w:p>
    <w:p w14:paraId="01B94B52" w14:textId="77777777" w:rsidR="00C87C55" w:rsidRPr="0080671E" w:rsidRDefault="00C87C55" w:rsidP="00C87C55">
      <w:pPr>
        <w:rPr>
          <w:rFonts w:asciiTheme="majorEastAsia" w:eastAsiaTheme="majorEastAsia" w:hAnsiTheme="majorEastAsia"/>
          <w:sz w:val="24"/>
          <w:szCs w:val="24"/>
        </w:rPr>
      </w:pPr>
    </w:p>
    <w:p w14:paraId="3C8B4568"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日本盲導犬協会では盲導犬希望者を４つのステータスに分け、状況に応じた対応を段階的に行っている。初期には、歩行や飼育の体験、盲導犬に関する情報提供を行い、自身の人生における盲導犬の有効性を感じてもらう。次の段階では、個々の課題に応じて対応する。職場や住宅での受け入れ理解を求めていく等、盲導犬取得にステップアップしていく。中には、すぐに課題が解決出来ず、ステップアップ出来ない人もいる。その時は、数回にわたり体験歩行や面談を行う等、きめ細やかな対応を行っている。</w:t>
      </w:r>
    </w:p>
    <w:p w14:paraId="45F27E99" w14:textId="77777777" w:rsidR="00C87C55" w:rsidRPr="0080671E" w:rsidRDefault="00C87C55" w:rsidP="00C87C55">
      <w:pPr>
        <w:rPr>
          <w:rFonts w:asciiTheme="majorEastAsia" w:eastAsiaTheme="majorEastAsia" w:hAnsiTheme="majorEastAsia"/>
          <w:sz w:val="24"/>
          <w:szCs w:val="24"/>
        </w:rPr>
      </w:pPr>
    </w:p>
    <w:p w14:paraId="02EF9FEF" w14:textId="77777777" w:rsidR="00C87C55" w:rsidRPr="00C85133"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これらの取り組みにより、日本盲導犬協会では2013年以降40頭以上の安定供給を続けている。神奈川訓練センターでは2017年度～2019年度で約70名の共同訓練計画に対し、すでに55名ほどの予定者が決まっているため、待機期間は約2年となっている。今後は、これまでのように盲導犬の申請を待つのではなく、本人に寄り添い、気持ちを育て、ステップアップしながら盲導犬との社会参加に繋がるよう継続的にサポートしていく。</w:t>
      </w:r>
    </w:p>
    <w:p w14:paraId="3DD739F7" w14:textId="77777777" w:rsidR="00C87C55" w:rsidRDefault="00C87C55" w:rsidP="00C87C55">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4D77DAC" w14:textId="77777777" w:rsidR="00C87C55" w:rsidRDefault="00C87C55" w:rsidP="00C87C55">
      <w:pPr>
        <w:rPr>
          <w:rFonts w:asciiTheme="majorEastAsia" w:eastAsiaTheme="majorEastAsia" w:hAnsiTheme="majorEastAsia"/>
          <w:b/>
          <w:sz w:val="24"/>
          <w:szCs w:val="24"/>
        </w:rPr>
      </w:pPr>
      <w:r w:rsidRPr="0080671E">
        <w:rPr>
          <w:rFonts w:asciiTheme="majorEastAsia" w:eastAsiaTheme="majorEastAsia" w:hAnsiTheme="majorEastAsia" w:hint="eastAsia"/>
          <w:b/>
          <w:sz w:val="24"/>
          <w:szCs w:val="24"/>
        </w:rPr>
        <w:t>活-21.鶴見大学「情報バリアフリー推進会」における視覚障害関連の情報保障</w:t>
      </w:r>
    </w:p>
    <w:p w14:paraId="59FCD7CB" w14:textId="77777777" w:rsidR="00C87C55" w:rsidRPr="0080671E" w:rsidRDefault="00C87C55" w:rsidP="00C87C55">
      <w:pPr>
        <w:ind w:firstLineChars="300" w:firstLine="723"/>
        <w:rPr>
          <w:rFonts w:asciiTheme="majorEastAsia" w:eastAsiaTheme="majorEastAsia" w:hAnsiTheme="majorEastAsia"/>
          <w:b/>
          <w:sz w:val="24"/>
          <w:szCs w:val="24"/>
        </w:rPr>
      </w:pPr>
      <w:r w:rsidRPr="0080671E">
        <w:rPr>
          <w:rFonts w:asciiTheme="majorEastAsia" w:eastAsiaTheme="majorEastAsia" w:hAnsiTheme="majorEastAsia" w:hint="eastAsia"/>
          <w:b/>
          <w:sz w:val="24"/>
          <w:szCs w:val="24"/>
        </w:rPr>
        <w:t>活動について</w:t>
      </w:r>
    </w:p>
    <w:p w14:paraId="53EF7C4F" w14:textId="77777777" w:rsidR="00D50748" w:rsidRDefault="00C87C55" w:rsidP="00A85D5F">
      <w:pPr>
        <w:ind w:left="241" w:hangingChars="100" w:hanging="241"/>
        <w:rPr>
          <w:rFonts w:asciiTheme="majorEastAsia" w:eastAsiaTheme="majorEastAsia" w:hAnsiTheme="majorEastAsia"/>
          <w:sz w:val="24"/>
          <w:szCs w:val="24"/>
        </w:rPr>
      </w:pPr>
      <w:r w:rsidRPr="0080671E">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 xml:space="preserve">元木 </w:t>
      </w:r>
      <w:r>
        <w:rPr>
          <w:rFonts w:asciiTheme="majorEastAsia" w:eastAsiaTheme="majorEastAsia" w:hAnsiTheme="majorEastAsia" w:hint="eastAsia"/>
          <w:sz w:val="24"/>
          <w:szCs w:val="24"/>
        </w:rPr>
        <w:t>章博</w:t>
      </w:r>
      <w:r w:rsidR="00D50748">
        <w:rPr>
          <w:rFonts w:asciiTheme="majorEastAsia" w:eastAsiaTheme="majorEastAsia" w:hAnsiTheme="majorEastAsia" w:hint="eastAsia"/>
          <w:sz w:val="24"/>
          <w:szCs w:val="24"/>
        </w:rPr>
        <w:t>、星野</w:t>
      </w:r>
      <w:r w:rsidR="00A85D5F">
        <w:rPr>
          <w:rFonts w:asciiTheme="majorEastAsia" w:eastAsiaTheme="majorEastAsia" w:hAnsiTheme="majorEastAsia" w:hint="eastAsia"/>
          <w:sz w:val="24"/>
          <w:szCs w:val="24"/>
        </w:rPr>
        <w:t xml:space="preserve"> </w:t>
      </w:r>
      <w:r w:rsidR="00D50748">
        <w:rPr>
          <w:rFonts w:asciiTheme="majorEastAsia" w:eastAsiaTheme="majorEastAsia" w:hAnsiTheme="majorEastAsia" w:hint="eastAsia"/>
          <w:sz w:val="24"/>
          <w:szCs w:val="24"/>
        </w:rPr>
        <w:t>ゆう子、平山</w:t>
      </w:r>
      <w:r w:rsidR="00A85D5F">
        <w:rPr>
          <w:rFonts w:asciiTheme="majorEastAsia" w:eastAsiaTheme="majorEastAsia" w:hAnsiTheme="majorEastAsia" w:hint="eastAsia"/>
          <w:sz w:val="24"/>
          <w:szCs w:val="24"/>
        </w:rPr>
        <w:t xml:space="preserve"> </w:t>
      </w:r>
      <w:r w:rsidR="00D50748">
        <w:rPr>
          <w:rFonts w:asciiTheme="majorEastAsia" w:eastAsiaTheme="majorEastAsia" w:hAnsiTheme="majorEastAsia" w:hint="eastAsia"/>
          <w:sz w:val="24"/>
          <w:szCs w:val="24"/>
        </w:rPr>
        <w:t>真衣、樋口</w:t>
      </w:r>
      <w:r w:rsidR="00A85D5F">
        <w:rPr>
          <w:rFonts w:asciiTheme="majorEastAsia" w:eastAsiaTheme="majorEastAsia" w:hAnsiTheme="majorEastAsia" w:hint="eastAsia"/>
          <w:sz w:val="24"/>
          <w:szCs w:val="24"/>
        </w:rPr>
        <w:t xml:space="preserve"> 茉里、岡村 江里奈、坂東 菜月、渡辺 あすか、安野 沙央里、阿部 ひかる、太田 茉奈</w:t>
      </w:r>
    </w:p>
    <w:p w14:paraId="2580BC51" w14:textId="77777777" w:rsidR="00C87C55" w:rsidRDefault="00C87C55" w:rsidP="00A85D5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鶴見大学情報バリアフリー推進会</w:t>
      </w:r>
    </w:p>
    <w:p w14:paraId="56C52C31" w14:textId="77777777" w:rsidR="00C87C55" w:rsidRPr="006E7844" w:rsidRDefault="00C87C55" w:rsidP="00C87C55">
      <w:pPr>
        <w:rPr>
          <w:rFonts w:asciiTheme="majorEastAsia" w:eastAsiaTheme="majorEastAsia" w:hAnsiTheme="majorEastAsia"/>
          <w:sz w:val="24"/>
          <w:szCs w:val="24"/>
        </w:rPr>
      </w:pPr>
    </w:p>
    <w:p w14:paraId="653D398D"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情報バリアフリー推進会は、障害の有無に関わらず、誰もが情報にアクセスできるような環境を作り、鶴見大学内外の情報バリアフリー化を進めることを目的とする組織として発足した。今回は、これまで情報バリアフリー推進会が取り組んできた活動のうち、視覚障害関連の情報保障活動について報告する。</w:t>
      </w:r>
    </w:p>
    <w:p w14:paraId="78D5C9AF" w14:textId="77777777" w:rsidR="00C87C55" w:rsidRPr="00C85133" w:rsidRDefault="00C87C55" w:rsidP="00C87C55">
      <w:pPr>
        <w:rPr>
          <w:rFonts w:asciiTheme="majorEastAsia" w:eastAsiaTheme="majorEastAsia" w:hAnsiTheme="majorEastAsia"/>
          <w:sz w:val="24"/>
          <w:szCs w:val="24"/>
        </w:rPr>
      </w:pPr>
    </w:p>
    <w:p w14:paraId="3CA73B41"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(1) 弱視者向け書架表示の作成・変更。2016年6月から同年9月にかけて、鶴見大学図書館の書架(本棚)の表示を白黒反転にする作業を実施した。鶴見大学図書館では、本棚の側面に分類記号と大まかな分類の内容が書かれたものが掲示されている。情報バリアフリー推進会は、この掲示を黒背景に白文字、いわゆる白黒反転とする作業を実施した。今後、図書は移動する可能性があるため、それに合わせた継続的な管理を行う予定である。</w:t>
      </w:r>
    </w:p>
    <w:p w14:paraId="7699100A" w14:textId="77777777" w:rsidR="00C87C55" w:rsidRPr="00C85133" w:rsidRDefault="00C87C55" w:rsidP="00C87C55">
      <w:pPr>
        <w:rPr>
          <w:rFonts w:asciiTheme="majorEastAsia" w:eastAsiaTheme="majorEastAsia" w:hAnsiTheme="majorEastAsia"/>
          <w:sz w:val="24"/>
          <w:szCs w:val="24"/>
        </w:rPr>
      </w:pPr>
    </w:p>
    <w:p w14:paraId="69095142"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(2) 点字付き白黒反転名刺作成ワークショップの開催。2016年10月22，23日に行われた第52回紫雲祭において、点字付き白黒反転名刺作成ワークショップを開催した。本ワークショップでは、白黒反転した名刺に、自分の名前を打点した点字シールを貼り付け、点字付き白黒反転名刺の作成を行った。小学生を含む方々が本ワークショップに参加した。情報バリアフリー推進会のメンバーが、参加者への説明やサポートを行い、参加者全員が名刺を作成することができた。</w:t>
      </w:r>
    </w:p>
    <w:p w14:paraId="257F341C" w14:textId="77777777" w:rsidR="00C87C55" w:rsidRPr="00C85133" w:rsidRDefault="00C87C55" w:rsidP="00C87C55">
      <w:pPr>
        <w:rPr>
          <w:rFonts w:asciiTheme="majorEastAsia" w:eastAsiaTheme="majorEastAsia" w:hAnsiTheme="majorEastAsia"/>
          <w:sz w:val="24"/>
          <w:szCs w:val="24"/>
        </w:rPr>
      </w:pPr>
    </w:p>
    <w:p w14:paraId="1BFED590"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(3) ことばの道案内作成。認定NPO法人ことばの道案内と共に、現在、鶴見駅から鶴見大学までのことばの道案内を作成している。2017年2月20日現在、完成には至っていないが、第26回視覚障害リハビリテーション研究発表大会の際には、公開するべく鋭意活動中である。</w:t>
      </w:r>
    </w:p>
    <w:p w14:paraId="1A53C26B" w14:textId="77777777" w:rsidR="00C87C55" w:rsidRPr="00C85133" w:rsidRDefault="00C87C55" w:rsidP="00C87C55">
      <w:pPr>
        <w:rPr>
          <w:rFonts w:asciiTheme="majorEastAsia" w:eastAsiaTheme="majorEastAsia" w:hAnsiTheme="majorEastAsia"/>
          <w:sz w:val="24"/>
          <w:szCs w:val="24"/>
        </w:rPr>
      </w:pPr>
    </w:p>
    <w:p w14:paraId="1A5632D4"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今回は、情報バリアフリー推進会が視覚障害関連の情報保障活動について実施したことを3点報告した。これからも、情報バリアフリー推進会は情報のバリアフリー化に向けて活動を続けていく。</w:t>
      </w:r>
    </w:p>
    <w:p w14:paraId="77E8AC14" w14:textId="77777777" w:rsidR="00C87C55" w:rsidRDefault="00C87C55" w:rsidP="00C87C55">
      <w:pPr>
        <w:rPr>
          <w:rFonts w:asciiTheme="majorEastAsia" w:eastAsiaTheme="majorEastAsia" w:hAnsiTheme="majorEastAsia"/>
          <w:sz w:val="24"/>
          <w:szCs w:val="24"/>
        </w:rPr>
      </w:pPr>
    </w:p>
    <w:p w14:paraId="341E7CE5" w14:textId="77777777" w:rsidR="00C87C55" w:rsidRDefault="00C87C55" w:rsidP="00C87C55">
      <w:pPr>
        <w:rPr>
          <w:rFonts w:asciiTheme="majorEastAsia" w:eastAsiaTheme="majorEastAsia" w:hAnsiTheme="majorEastAsia"/>
          <w:sz w:val="24"/>
          <w:szCs w:val="24"/>
        </w:rPr>
      </w:pPr>
    </w:p>
    <w:p w14:paraId="10AA19F6" w14:textId="77777777" w:rsidR="00C87C55" w:rsidRDefault="00C87C55" w:rsidP="00C87C55">
      <w:pPr>
        <w:rPr>
          <w:rFonts w:asciiTheme="majorEastAsia" w:eastAsiaTheme="majorEastAsia" w:hAnsiTheme="majorEastAsia"/>
          <w:sz w:val="24"/>
          <w:szCs w:val="24"/>
        </w:rPr>
      </w:pPr>
    </w:p>
    <w:p w14:paraId="68B2B1C1"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A5A2C94" w14:textId="77777777" w:rsidR="00C87C55" w:rsidRPr="0080671E" w:rsidRDefault="00C87C55" w:rsidP="00C87C55">
      <w:pPr>
        <w:rPr>
          <w:rFonts w:asciiTheme="majorEastAsia" w:eastAsiaTheme="majorEastAsia" w:hAnsiTheme="majorEastAsia"/>
          <w:b/>
          <w:sz w:val="24"/>
          <w:szCs w:val="24"/>
        </w:rPr>
      </w:pPr>
      <w:r w:rsidRPr="0080671E">
        <w:rPr>
          <w:rFonts w:asciiTheme="majorEastAsia" w:eastAsiaTheme="majorEastAsia" w:hAnsiTheme="majorEastAsia" w:hint="eastAsia"/>
          <w:b/>
          <w:sz w:val="24"/>
          <w:szCs w:val="24"/>
        </w:rPr>
        <w:t>活-22.視覚障害学生を初めて受け入れる大学の合理的配慮に関する事例報告</w:t>
      </w:r>
    </w:p>
    <w:p w14:paraId="606D0015" w14:textId="77777777" w:rsidR="00C87C55" w:rsidRPr="009E7412"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 xml:space="preserve">細川 </w:t>
      </w:r>
      <w:r>
        <w:rPr>
          <w:rFonts w:asciiTheme="majorEastAsia" w:eastAsiaTheme="majorEastAsia" w:hAnsiTheme="majorEastAsia" w:hint="eastAsia"/>
          <w:sz w:val="24"/>
          <w:szCs w:val="24"/>
        </w:rPr>
        <w:t>陽一　　愛知県立名古屋盲学校</w:t>
      </w:r>
    </w:p>
    <w:p w14:paraId="50A9090F" w14:textId="77777777" w:rsidR="00C87C55" w:rsidRPr="00BB1509" w:rsidRDefault="00C87C55" w:rsidP="00C87C55">
      <w:pPr>
        <w:rPr>
          <w:rFonts w:asciiTheme="majorEastAsia" w:eastAsiaTheme="majorEastAsia" w:hAnsiTheme="majorEastAsia"/>
          <w:sz w:val="24"/>
          <w:szCs w:val="24"/>
        </w:rPr>
      </w:pPr>
    </w:p>
    <w:p w14:paraId="7FCD5FB5"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【目的】</w:t>
      </w:r>
    </w:p>
    <w:p w14:paraId="04DDAC1A"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平成28年4月に「障害を理由とする差別の解消の推進に関する法律」が施行された。これにより、国公立の大学等では障害者への差別的取扱いの禁止と合理的配慮の不提供の禁止が法的義務となった。初めて視覚障害学生を受け入れる大学の事例を通し、合意形成と支援についての実践をまとめ、障害学生を受け入れる際の問題点とその解決方法の一部を明らかにする。</w:t>
      </w:r>
    </w:p>
    <w:p w14:paraId="472012F9" w14:textId="77777777" w:rsidR="00C87C55" w:rsidRPr="0080671E" w:rsidRDefault="00C87C55" w:rsidP="00C87C55">
      <w:pPr>
        <w:rPr>
          <w:rFonts w:asciiTheme="majorEastAsia" w:eastAsiaTheme="majorEastAsia" w:hAnsiTheme="majorEastAsia"/>
          <w:sz w:val="24"/>
          <w:szCs w:val="24"/>
        </w:rPr>
      </w:pPr>
    </w:p>
    <w:p w14:paraId="3484B6C5"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【事例】</w:t>
      </w:r>
    </w:p>
    <w:p w14:paraId="62647503"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対象者は視覚障害1級の全盲40代男性、正規雇用社会人。通勤・外出のための単独白杖歩行、音声によるパソコンの操作は可能。大学院社会人コースに平成28年4月入学。対象大学は国公立工業系大学。車椅子使用学生の受け入れ実績はあるが、その他の障害種の受け入れ実績はない。点字ブロックは校内に30m程度敷設。</w:t>
      </w:r>
    </w:p>
    <w:p w14:paraId="42E9DEF0" w14:textId="77777777" w:rsidR="00C87C55" w:rsidRPr="0080671E" w:rsidRDefault="00C87C55" w:rsidP="00C87C55">
      <w:pPr>
        <w:rPr>
          <w:rFonts w:asciiTheme="majorEastAsia" w:eastAsiaTheme="majorEastAsia" w:hAnsiTheme="majorEastAsia"/>
          <w:sz w:val="24"/>
          <w:szCs w:val="24"/>
        </w:rPr>
      </w:pPr>
    </w:p>
    <w:p w14:paraId="211A77C7"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【経過】</w:t>
      </w:r>
    </w:p>
    <w:p w14:paraId="0F71D7ED"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従来から大学に設置されている学生支援部門が対象者の窓口となり、対象者からの相談、内部調整を実施した。数度の話し合いを経て、合意形成ができ、合理的配慮通知書が5月末に学長名で通知された。合意形成において、教室の点字表示、点字ブロックの敷設など、施設改修についての支援案は早期に合意形成できた。点字表記は早期に行われたが、点字ブロックの敷設は予算執行の課題があり、実際に行われたのは7月末であった。またエレベータの音声化は大学にとって財政的過度な負担となるため、配慮項目から外した。一方、講義内での代読・代筆、資料の作成補助など、人的支援についての実施は可能であるが、大学も対象者もどの場面でどの程度支援が必要かという情報がなく、具体的時間数などを決めることができず、随時対象者が申し出て支援を実施することとなった。</w:t>
      </w:r>
    </w:p>
    <w:p w14:paraId="1D754F47" w14:textId="77777777" w:rsidR="00C87C55" w:rsidRPr="0080671E" w:rsidRDefault="00C87C55" w:rsidP="00C87C55">
      <w:pPr>
        <w:rPr>
          <w:rFonts w:asciiTheme="majorEastAsia" w:eastAsiaTheme="majorEastAsia" w:hAnsiTheme="majorEastAsia"/>
          <w:sz w:val="24"/>
          <w:szCs w:val="24"/>
        </w:rPr>
      </w:pPr>
    </w:p>
    <w:p w14:paraId="386F28C4"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【考察】</w:t>
      </w:r>
    </w:p>
    <w:p w14:paraId="1B7BB61B" w14:textId="77777777" w:rsidR="00C87C55" w:rsidRPr="00C85133"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大学は入学前に支援体制を構築し、早期の合意形成と具体的な支援を行い、定期的な相談、その評価を継続することが必要だと考える。情報提供を通じて教員や周囲の学生の意識形成を行うことが重要である。</w:t>
      </w:r>
    </w:p>
    <w:p w14:paraId="7405E78C" w14:textId="77777777" w:rsidR="00C87C55" w:rsidRDefault="00C87C55" w:rsidP="00C87C55">
      <w:pPr>
        <w:rPr>
          <w:rFonts w:asciiTheme="majorEastAsia" w:eastAsiaTheme="majorEastAsia" w:hAnsiTheme="majorEastAsia"/>
          <w:sz w:val="24"/>
          <w:szCs w:val="24"/>
        </w:rPr>
      </w:pPr>
    </w:p>
    <w:p w14:paraId="2190D97A" w14:textId="77777777" w:rsidR="00C87C55" w:rsidRDefault="00C87C55" w:rsidP="00C87C55">
      <w:pPr>
        <w:rPr>
          <w:rFonts w:asciiTheme="majorEastAsia" w:eastAsiaTheme="majorEastAsia" w:hAnsiTheme="majorEastAsia"/>
          <w:sz w:val="24"/>
          <w:szCs w:val="24"/>
        </w:rPr>
      </w:pPr>
    </w:p>
    <w:p w14:paraId="4CF3DB49"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423061AD" w14:textId="77777777" w:rsidR="00C87C55" w:rsidRDefault="00C87C55" w:rsidP="00C87C55">
      <w:pPr>
        <w:rPr>
          <w:rFonts w:asciiTheme="majorEastAsia" w:eastAsiaTheme="majorEastAsia" w:hAnsiTheme="majorEastAsia"/>
          <w:b/>
          <w:sz w:val="24"/>
          <w:szCs w:val="24"/>
        </w:rPr>
      </w:pPr>
      <w:r w:rsidRPr="0080671E">
        <w:rPr>
          <w:rFonts w:asciiTheme="majorEastAsia" w:eastAsiaTheme="majorEastAsia" w:hAnsiTheme="majorEastAsia" w:hint="eastAsia"/>
          <w:b/>
          <w:sz w:val="24"/>
          <w:szCs w:val="24"/>
        </w:rPr>
        <w:t>活-23.視覚障害学生の受け入れの前例がなかったA大学における学生支援事例</w:t>
      </w:r>
    </w:p>
    <w:p w14:paraId="552001BD" w14:textId="77777777" w:rsidR="00C87C55" w:rsidRPr="0080671E" w:rsidRDefault="00C87C55" w:rsidP="00C87C55">
      <w:pPr>
        <w:ind w:firstLineChars="300" w:firstLine="723"/>
        <w:rPr>
          <w:rFonts w:asciiTheme="majorEastAsia" w:eastAsiaTheme="majorEastAsia" w:hAnsiTheme="majorEastAsia"/>
          <w:b/>
          <w:sz w:val="24"/>
          <w:szCs w:val="24"/>
        </w:rPr>
      </w:pPr>
      <w:r w:rsidRPr="0080671E">
        <w:rPr>
          <w:rFonts w:asciiTheme="majorEastAsia" w:eastAsiaTheme="majorEastAsia" w:hAnsiTheme="majorEastAsia" w:hint="eastAsia"/>
          <w:b/>
          <w:sz w:val="24"/>
          <w:szCs w:val="24"/>
        </w:rPr>
        <w:t>と今後の課題</w:t>
      </w:r>
    </w:p>
    <w:p w14:paraId="47EF8BF9" w14:textId="77777777" w:rsidR="00A85D5F" w:rsidRPr="00A85D5F"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 xml:space="preserve">久保田 </w:t>
      </w:r>
      <w:r>
        <w:rPr>
          <w:rFonts w:asciiTheme="majorEastAsia" w:eastAsiaTheme="majorEastAsia" w:hAnsiTheme="majorEastAsia" w:hint="eastAsia"/>
          <w:sz w:val="24"/>
          <w:szCs w:val="24"/>
        </w:rPr>
        <w:t>絢女</w:t>
      </w:r>
      <w:r w:rsidR="00A85D5F">
        <w:rPr>
          <w:rFonts w:asciiTheme="majorEastAsia" w:eastAsiaTheme="majorEastAsia" w:hAnsiTheme="majorEastAsia"/>
          <w:sz w:val="24"/>
          <w:szCs w:val="24"/>
          <w:vertAlign w:val="superscript"/>
        </w:rPr>
        <w:t>1)</w:t>
      </w:r>
      <w:r w:rsidR="00A85D5F">
        <w:rPr>
          <w:rFonts w:asciiTheme="majorEastAsia" w:eastAsiaTheme="majorEastAsia" w:hAnsiTheme="majorEastAsia" w:hint="eastAsia"/>
          <w:sz w:val="24"/>
          <w:szCs w:val="24"/>
        </w:rPr>
        <w:t>、藤田 さより</w:t>
      </w:r>
      <w:r w:rsidR="00A85D5F">
        <w:rPr>
          <w:rFonts w:asciiTheme="majorEastAsia" w:eastAsiaTheme="majorEastAsia" w:hAnsiTheme="majorEastAsia" w:hint="eastAsia"/>
          <w:sz w:val="24"/>
          <w:szCs w:val="24"/>
          <w:vertAlign w:val="superscript"/>
        </w:rPr>
        <w:t>2)</w:t>
      </w:r>
    </w:p>
    <w:p w14:paraId="4BD9A0E7" w14:textId="77777777" w:rsidR="00C87C55" w:rsidRDefault="00A85D5F"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w:t>
      </w:r>
      <w:r w:rsidR="00C87C55">
        <w:rPr>
          <w:rFonts w:asciiTheme="majorEastAsia" w:eastAsiaTheme="majorEastAsia" w:hAnsiTheme="majorEastAsia" w:hint="eastAsia"/>
          <w:sz w:val="24"/>
          <w:szCs w:val="24"/>
        </w:rPr>
        <w:t>武蔵野市地域療育相談室ハビット</w:t>
      </w:r>
    </w:p>
    <w:p w14:paraId="76FEA8C3" w14:textId="77777777" w:rsidR="00A85D5F" w:rsidRPr="00A85D5F" w:rsidRDefault="00A85D5F" w:rsidP="00C87C55">
      <w:pPr>
        <w:rPr>
          <w:rFonts w:asciiTheme="majorEastAsia" w:eastAsiaTheme="majorEastAsia" w:hAnsiTheme="majorEastAsia"/>
          <w:sz w:val="24"/>
          <w:szCs w:val="24"/>
          <w:vertAlign w:val="superscript"/>
        </w:rPr>
      </w:pPr>
      <w:r>
        <w:rPr>
          <w:rFonts w:asciiTheme="majorEastAsia" w:eastAsiaTheme="majorEastAsia" w:hAnsiTheme="majorEastAsia" w:hint="eastAsia"/>
          <w:sz w:val="24"/>
          <w:szCs w:val="24"/>
        </w:rPr>
        <w:t xml:space="preserve">　2)聖隷クリストファー大学リハビリテーション学部作業療法学科</w:t>
      </w:r>
    </w:p>
    <w:p w14:paraId="229D41CB" w14:textId="77777777" w:rsidR="00C87C55" w:rsidRDefault="00C87C55" w:rsidP="00C87C55">
      <w:pPr>
        <w:rPr>
          <w:rFonts w:asciiTheme="majorEastAsia" w:eastAsiaTheme="majorEastAsia" w:hAnsiTheme="majorEastAsia"/>
          <w:sz w:val="24"/>
          <w:szCs w:val="24"/>
        </w:rPr>
      </w:pPr>
    </w:p>
    <w:p w14:paraId="05F1D374"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【はじめに】</w:t>
      </w:r>
    </w:p>
    <w:p w14:paraId="2949C04A"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 xml:space="preserve">A大学では視覚障害学生の受け入れの前例はなかったが、先天性視覚障害を有する筆頭筆者に対して、教員や同級生から多岐に渡るサポートが行われた。一概に視覚障害と言っても、ハンデとなることや必要なサポートはわかりにくく、社会的にも参考情報が少ない中、手探りでのサポートであった。教員や同級生と相互にやりとりする中で、理解や適切なサポートを得ることに結びついたと考える。 </w:t>
      </w:r>
    </w:p>
    <w:p w14:paraId="0D62A4BD" w14:textId="77777777" w:rsidR="00C87C55" w:rsidRPr="0080671E" w:rsidRDefault="00C87C55" w:rsidP="00C87C55">
      <w:pPr>
        <w:rPr>
          <w:rFonts w:asciiTheme="majorEastAsia" w:eastAsiaTheme="majorEastAsia" w:hAnsiTheme="majorEastAsia"/>
          <w:sz w:val="24"/>
          <w:szCs w:val="24"/>
        </w:rPr>
      </w:pPr>
    </w:p>
    <w:p w14:paraId="1C568F93"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【目的】</w:t>
      </w:r>
    </w:p>
    <w:p w14:paraId="3FCEB49F"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A大学の視覚障害学生支援事例から、視覚障害者の支援に際して課題となることを明らかにし、今後の学生支援の一助となる。</w:t>
      </w:r>
    </w:p>
    <w:p w14:paraId="77F416C5" w14:textId="77777777" w:rsidR="00C87C55" w:rsidRPr="0080671E" w:rsidRDefault="00C87C55" w:rsidP="00C87C55">
      <w:pPr>
        <w:rPr>
          <w:rFonts w:asciiTheme="majorEastAsia" w:eastAsiaTheme="majorEastAsia" w:hAnsiTheme="majorEastAsia"/>
          <w:sz w:val="24"/>
          <w:szCs w:val="24"/>
        </w:rPr>
      </w:pPr>
    </w:p>
    <w:p w14:paraId="6A1A69B1"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【方法】</w:t>
      </w:r>
    </w:p>
    <w:p w14:paraId="12559B52"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当該学生が在学中に関わりがあった教員・同級生であり、目的・方法に同意の得られた者を対象とし、「当該の視覚障害学生への支援」に関する半構成的インタビューを実施した。インタビュー内容は、「当該学生の視覚障害に関しての印象」「支援を行ったこと」「支援に際して課題となったこと」「支援を通じて感じたこと」等を尋ねた。</w:t>
      </w:r>
    </w:p>
    <w:p w14:paraId="79346177" w14:textId="77777777" w:rsidR="00C87C55" w:rsidRPr="0080671E" w:rsidRDefault="00C87C55" w:rsidP="00C87C55">
      <w:pPr>
        <w:rPr>
          <w:rFonts w:asciiTheme="majorEastAsia" w:eastAsiaTheme="majorEastAsia" w:hAnsiTheme="majorEastAsia"/>
          <w:sz w:val="24"/>
          <w:szCs w:val="24"/>
        </w:rPr>
      </w:pPr>
    </w:p>
    <w:p w14:paraId="698C19C6" w14:textId="77777777" w:rsidR="00C87C55" w:rsidRPr="0080671E"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【結果・考察】</w:t>
      </w:r>
    </w:p>
    <w:p w14:paraId="3EC5B166" w14:textId="77777777" w:rsidR="00C87C55" w:rsidRPr="00C85133"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sz w:val="24"/>
          <w:szCs w:val="24"/>
        </w:rPr>
        <w:t>今回、3人の教員、10人の同級生に協力を得た。得られた結果より、視覚障害学生への支援に際して、状態像のわかりにくさが課題となったが、相互のやりとりにより適切な支援に結びついたことが明らかになった。A大学の授業スタイルの小グループ学習は、学生の相互交流を促進し、自然なサポートにも結びつきやすかったと考える。また、授業スタイルにより、ハンデとなることが変化した。また、当初は当該学生に対して取り組んだ対応が、他学生にとっても学びやすい環境となり他学生へのメリットともなった。今後、障害学生への支援を行う上で、学校として求められることを明示すること、当該学生は自己の状態像を理解し具体的に援助を求め、相互にやりとりしていくことが適切な支援につながると考える。そのためには、本人が自己の状態像を理解するための機会として、医療・福祉や教育現場などにおける援助の機会も必要であると考える。</w:t>
      </w:r>
    </w:p>
    <w:p w14:paraId="4133622F"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B4A6D87" w14:textId="77777777" w:rsidR="00C87C55" w:rsidRPr="0080671E" w:rsidRDefault="00C87C55" w:rsidP="00C87C55">
      <w:pPr>
        <w:rPr>
          <w:rFonts w:asciiTheme="majorEastAsia" w:eastAsiaTheme="majorEastAsia" w:hAnsiTheme="majorEastAsia"/>
          <w:b/>
          <w:sz w:val="24"/>
          <w:szCs w:val="24"/>
        </w:rPr>
      </w:pPr>
      <w:r w:rsidRPr="0080671E">
        <w:rPr>
          <w:rFonts w:asciiTheme="majorEastAsia" w:eastAsiaTheme="majorEastAsia" w:hAnsiTheme="majorEastAsia" w:hint="eastAsia"/>
          <w:b/>
          <w:sz w:val="24"/>
          <w:szCs w:val="24"/>
        </w:rPr>
        <w:t>活-24.身体障害者手帳を持たない方に対する歩行訓練の実践報告</w:t>
      </w:r>
    </w:p>
    <w:p w14:paraId="2158C6AF" w14:textId="77777777" w:rsidR="00C87C55"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 xml:space="preserve">髙橋 </w:t>
      </w:r>
      <w:r>
        <w:rPr>
          <w:rFonts w:asciiTheme="majorEastAsia" w:eastAsiaTheme="majorEastAsia" w:hAnsiTheme="majorEastAsia" w:hint="eastAsia"/>
          <w:sz w:val="24"/>
          <w:szCs w:val="24"/>
        </w:rPr>
        <w:t>芳枝　　東京ヘレン・ケラー協会点字図書館</w:t>
      </w:r>
    </w:p>
    <w:p w14:paraId="65CAFE1D" w14:textId="77777777" w:rsidR="00C87C55" w:rsidRPr="00C85133" w:rsidRDefault="00C87C55" w:rsidP="00C87C55">
      <w:pPr>
        <w:rPr>
          <w:rFonts w:asciiTheme="majorEastAsia" w:eastAsiaTheme="majorEastAsia" w:hAnsiTheme="majorEastAsia"/>
          <w:sz w:val="24"/>
          <w:szCs w:val="24"/>
        </w:rPr>
      </w:pPr>
    </w:p>
    <w:p w14:paraId="378396DF"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【はじめに】</w:t>
      </w:r>
    </w:p>
    <w:p w14:paraId="4E3FB7E9"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東京ヘレン・ケラー協会点字図書館では、平成24年度より利用者サービスの一環として相談・訓練事業を行っている。独自事業であり限られた訓練提供であるが、利用に際して身体障害者手帳を必須としないため、諸々の事情から手帳が無い方の利用が少なくない。平成24～28年度の受付人数は74名、うち手帳の無い方は18名（24％）。見えにくさから生活上の不安・困難があっても、多くの場合、手帳を取得していなければ障害者支援施設等の利用が難しい。しかし、手帳を取得していない・取得対象でない方の中にも支援ニーズがあるのは事実である。「手帳は無いが白杖歩行訓練を受けられないか」との要望から、当点字図書館で対応した事例について報告する。</w:t>
      </w:r>
    </w:p>
    <w:p w14:paraId="7D7F49BF" w14:textId="77777777" w:rsidR="00C87C55" w:rsidRPr="00C85133" w:rsidRDefault="00C87C55" w:rsidP="00C87C55">
      <w:pPr>
        <w:rPr>
          <w:rFonts w:asciiTheme="majorEastAsia" w:eastAsiaTheme="majorEastAsia" w:hAnsiTheme="majorEastAsia"/>
          <w:sz w:val="24"/>
          <w:szCs w:val="24"/>
        </w:rPr>
      </w:pPr>
    </w:p>
    <w:p w14:paraId="173D1801"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【事例】</w:t>
      </w:r>
    </w:p>
    <w:p w14:paraId="1DCE9C55"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１）男性　40代　網膜色素変性　統合失調症（精神障害者保健福祉手帳2級）身障手帳のメリットが分からず取得を迷っていた。後に手帳を申請、取得（2級）。</w:t>
      </w:r>
    </w:p>
    <w:p w14:paraId="1A5024AD"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2）男性　20代　網膜色素変性　知的障害（療育手帳2度）てんかん視機能検査が負担であり、療育手帳で公的サービスを利用できるため身障手帳を取得していない。</w:t>
      </w:r>
    </w:p>
    <w:p w14:paraId="0F9BB261"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3）女性　40代　眼瞼痙攣　眩しさが強く目を開けていられないため生活への影響が大きいが障害認定は受けられず、障害者総合支援法対象疾患でないために公的サービスを受けられない。</w:t>
      </w:r>
    </w:p>
    <w:p w14:paraId="6316E92F" w14:textId="77777777" w:rsidR="00C87C55" w:rsidRPr="00C85133" w:rsidRDefault="00C87C55" w:rsidP="00C87C55">
      <w:pPr>
        <w:rPr>
          <w:rFonts w:asciiTheme="majorEastAsia" w:eastAsiaTheme="majorEastAsia" w:hAnsiTheme="majorEastAsia"/>
          <w:sz w:val="24"/>
          <w:szCs w:val="24"/>
        </w:rPr>
      </w:pPr>
    </w:p>
    <w:p w14:paraId="00FCA7E4"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【考察・まとめ】</w:t>
      </w:r>
    </w:p>
    <w:p w14:paraId="77C173F2"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どの事例でも、大きな不安・困難となっていた外出時の安全性向上が図られQOL向上に繋がった。その後、可能な範囲で視覚障害者向けサービスを活用している。また、事例1では訓練を通じて手帳取得のメリットを知ってもらうことができた。見えにくさから生活上の困難があるにも関わらず手帳取得をしていない、あるいは取得対象になっていない方は少なくない。このような、リハの“入口・隙間”で制度上のサービスを利用できない方を掬い出し、サービスに繋げる・何らかの形で提供することが必要であると考える。</w:t>
      </w:r>
    </w:p>
    <w:p w14:paraId="538A0BDE" w14:textId="77777777" w:rsidR="00C87C55" w:rsidRPr="00C85133" w:rsidRDefault="00C87C55" w:rsidP="00C87C55">
      <w:pPr>
        <w:rPr>
          <w:rFonts w:asciiTheme="majorEastAsia" w:eastAsiaTheme="majorEastAsia" w:hAnsiTheme="majorEastAsia"/>
          <w:sz w:val="24"/>
          <w:szCs w:val="24"/>
        </w:rPr>
      </w:pPr>
    </w:p>
    <w:p w14:paraId="71F619E3" w14:textId="77777777" w:rsidR="00C87C55" w:rsidRDefault="00C87C55" w:rsidP="00C87C55">
      <w:pPr>
        <w:rPr>
          <w:rFonts w:asciiTheme="majorEastAsia" w:eastAsiaTheme="majorEastAsia" w:hAnsiTheme="majorEastAsia"/>
          <w:sz w:val="24"/>
          <w:szCs w:val="24"/>
        </w:rPr>
      </w:pPr>
    </w:p>
    <w:p w14:paraId="094C1C4B"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47E6226B" w14:textId="77777777" w:rsidR="00C87C55" w:rsidRDefault="00C87C55" w:rsidP="00C87C55">
      <w:pPr>
        <w:rPr>
          <w:rFonts w:asciiTheme="majorEastAsia" w:eastAsiaTheme="majorEastAsia" w:hAnsiTheme="majorEastAsia"/>
          <w:b/>
          <w:sz w:val="24"/>
          <w:szCs w:val="24"/>
        </w:rPr>
      </w:pPr>
      <w:r w:rsidRPr="00F05DD5">
        <w:rPr>
          <w:rFonts w:asciiTheme="majorEastAsia" w:eastAsiaTheme="majorEastAsia" w:hAnsiTheme="majorEastAsia" w:hint="eastAsia"/>
          <w:b/>
          <w:sz w:val="24"/>
          <w:szCs w:val="24"/>
        </w:rPr>
        <w:t>活-25.用具事業課における歩行訓練士の役割と、用具販売と視覚リハの親和性</w:t>
      </w:r>
    </w:p>
    <w:p w14:paraId="62C32D0C" w14:textId="77777777" w:rsidR="00C87C55" w:rsidRPr="00F05DD5" w:rsidRDefault="00C87C55" w:rsidP="00C87C55">
      <w:pPr>
        <w:ind w:firstLineChars="300" w:firstLine="723"/>
        <w:rPr>
          <w:rFonts w:asciiTheme="majorEastAsia" w:eastAsiaTheme="majorEastAsia" w:hAnsiTheme="majorEastAsia"/>
          <w:b/>
          <w:sz w:val="24"/>
          <w:szCs w:val="24"/>
        </w:rPr>
      </w:pPr>
      <w:r w:rsidRPr="00F05DD5">
        <w:rPr>
          <w:rFonts w:asciiTheme="majorEastAsia" w:eastAsiaTheme="majorEastAsia" w:hAnsiTheme="majorEastAsia" w:hint="eastAsia"/>
          <w:b/>
          <w:sz w:val="24"/>
          <w:szCs w:val="24"/>
        </w:rPr>
        <w:t>の考察</w:t>
      </w:r>
    </w:p>
    <w:p w14:paraId="74A41ED1" w14:textId="77777777" w:rsidR="00C87C55" w:rsidRPr="009E7412" w:rsidRDefault="00C87C55" w:rsidP="00C87C55">
      <w:pPr>
        <w:rPr>
          <w:rFonts w:asciiTheme="majorEastAsia" w:eastAsiaTheme="majorEastAsia" w:hAnsiTheme="majorEastAsia"/>
          <w:sz w:val="24"/>
          <w:szCs w:val="24"/>
        </w:rPr>
      </w:pPr>
      <w:r w:rsidRPr="00F05DD5">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 xml:space="preserve">関谷 </w:t>
      </w:r>
      <w:r>
        <w:rPr>
          <w:rFonts w:asciiTheme="majorEastAsia" w:eastAsiaTheme="majorEastAsia" w:hAnsiTheme="majorEastAsia" w:hint="eastAsia"/>
          <w:sz w:val="24"/>
          <w:szCs w:val="24"/>
        </w:rPr>
        <w:t>香織　　日本点字図書館用具事業課</w:t>
      </w:r>
    </w:p>
    <w:p w14:paraId="573F229F" w14:textId="77777777" w:rsidR="00C87C55" w:rsidRPr="006E7844" w:rsidRDefault="00C87C55" w:rsidP="00C87C55">
      <w:pPr>
        <w:autoSpaceDE w:val="0"/>
        <w:autoSpaceDN w:val="0"/>
        <w:adjustRightInd w:val="0"/>
        <w:jc w:val="left"/>
        <w:rPr>
          <w:rFonts w:ascii="ＭＳ ゴシック" w:eastAsia="ＭＳ ゴシック" w:cs="ＭＳ ゴシック"/>
          <w:kern w:val="0"/>
          <w:sz w:val="24"/>
          <w:szCs w:val="24"/>
        </w:rPr>
      </w:pPr>
    </w:p>
    <w:p w14:paraId="2C2020C7" w14:textId="77777777" w:rsidR="00C87C55" w:rsidRPr="00C87C45" w:rsidRDefault="00C87C55" w:rsidP="00C87C55">
      <w:pPr>
        <w:autoSpaceDE w:val="0"/>
        <w:autoSpaceDN w:val="0"/>
        <w:adjustRightInd w:val="0"/>
        <w:jc w:val="left"/>
        <w:rPr>
          <w:rFonts w:ascii="ＭＳ ゴシック" w:eastAsia="ＭＳ ゴシック" w:cs="ＭＳ ゴシック"/>
          <w:kern w:val="0"/>
          <w:sz w:val="24"/>
          <w:szCs w:val="24"/>
          <w:lang w:val="ja-JP"/>
        </w:rPr>
      </w:pPr>
      <w:r w:rsidRPr="00C87C45">
        <w:rPr>
          <w:rFonts w:ascii="ＭＳ ゴシック" w:eastAsia="ＭＳ ゴシック" w:cs="ＭＳ ゴシック" w:hint="eastAsia"/>
          <w:kern w:val="0"/>
          <w:sz w:val="24"/>
          <w:szCs w:val="24"/>
          <w:lang w:val="ja-JP"/>
        </w:rPr>
        <w:t>【はじめに】</w:t>
      </w:r>
    </w:p>
    <w:p w14:paraId="67964529" w14:textId="77777777" w:rsidR="00C87C55" w:rsidRPr="00C87C45" w:rsidRDefault="00C87C55" w:rsidP="00C87C55">
      <w:pPr>
        <w:autoSpaceDE w:val="0"/>
        <w:autoSpaceDN w:val="0"/>
        <w:adjustRightInd w:val="0"/>
        <w:jc w:val="left"/>
        <w:rPr>
          <w:rFonts w:ascii="ＭＳ ゴシック" w:eastAsia="ＭＳ ゴシック" w:cs="ＭＳ ゴシック"/>
          <w:kern w:val="0"/>
          <w:sz w:val="24"/>
          <w:szCs w:val="24"/>
          <w:lang w:val="ja-JP"/>
        </w:rPr>
      </w:pPr>
      <w:r w:rsidRPr="00C87C45">
        <w:rPr>
          <w:rFonts w:ascii="ＭＳ ゴシック" w:eastAsia="ＭＳ ゴシック" w:cs="ＭＳ ゴシック" w:hint="eastAsia"/>
          <w:kern w:val="0"/>
          <w:sz w:val="24"/>
          <w:szCs w:val="24"/>
          <w:lang w:val="ja-JP"/>
        </w:rPr>
        <w:t>報告者（歩行訓練士）は、平成</w:t>
      </w:r>
      <w:r w:rsidRPr="00C87C45">
        <w:rPr>
          <w:rFonts w:ascii="ＭＳ ゴシック" w:eastAsia="ＭＳ ゴシック" w:cs="ＭＳ ゴシック"/>
          <w:kern w:val="0"/>
          <w:sz w:val="24"/>
          <w:szCs w:val="24"/>
          <w:lang w:val="ja-JP"/>
        </w:rPr>
        <w:t>27</w:t>
      </w:r>
      <w:r w:rsidRPr="00C87C45">
        <w:rPr>
          <w:rFonts w:ascii="ＭＳ ゴシック" w:eastAsia="ＭＳ ゴシック" w:cs="ＭＳ ゴシック" w:hint="eastAsia"/>
          <w:kern w:val="0"/>
          <w:sz w:val="24"/>
          <w:szCs w:val="24"/>
          <w:lang w:val="ja-JP"/>
        </w:rPr>
        <w:t>年</w:t>
      </w:r>
      <w:r w:rsidRPr="00C87C45">
        <w:rPr>
          <w:rFonts w:ascii="ＭＳ ゴシック" w:eastAsia="ＭＳ ゴシック" w:cs="ＭＳ ゴシック"/>
          <w:kern w:val="0"/>
          <w:sz w:val="24"/>
          <w:szCs w:val="24"/>
          <w:lang w:val="ja-JP"/>
        </w:rPr>
        <w:t>4</w:t>
      </w:r>
      <w:r w:rsidRPr="00C87C45">
        <w:rPr>
          <w:rFonts w:ascii="ＭＳ ゴシック" w:eastAsia="ＭＳ ゴシック" w:cs="ＭＳ ゴシック" w:hint="eastAsia"/>
          <w:kern w:val="0"/>
          <w:sz w:val="24"/>
          <w:szCs w:val="24"/>
          <w:lang w:val="ja-JP"/>
        </w:rPr>
        <w:t>月から日本点字図書館の用具事業課に所属している。用具事業課にて</w:t>
      </w:r>
      <w:r>
        <w:rPr>
          <w:rFonts w:ascii="ＭＳ ゴシック" w:eastAsia="ＭＳ ゴシック" w:cs="ＭＳ ゴシック" w:hint="eastAsia"/>
          <w:kern w:val="0"/>
          <w:sz w:val="24"/>
          <w:szCs w:val="24"/>
          <w:lang w:val="ja-JP"/>
        </w:rPr>
        <w:t>、</w:t>
      </w:r>
      <w:r w:rsidRPr="00C87C45">
        <w:rPr>
          <w:rFonts w:ascii="ＭＳ ゴシック" w:eastAsia="ＭＳ ゴシック" w:cs="ＭＳ ゴシック"/>
          <w:kern w:val="0"/>
          <w:sz w:val="24"/>
          <w:szCs w:val="24"/>
          <w:lang w:val="ja-JP"/>
        </w:rPr>
        <w:t>2</w:t>
      </w:r>
      <w:r w:rsidRPr="00C87C45">
        <w:rPr>
          <w:rFonts w:ascii="ＭＳ ゴシック" w:eastAsia="ＭＳ ゴシック" w:cs="ＭＳ ゴシック" w:hint="eastAsia"/>
          <w:kern w:val="0"/>
          <w:sz w:val="24"/>
          <w:szCs w:val="24"/>
          <w:lang w:val="ja-JP"/>
        </w:rPr>
        <w:t>年間歩行訓練士が実践した内容</w:t>
      </w:r>
      <w:r>
        <w:rPr>
          <w:rFonts w:ascii="ＭＳ ゴシック" w:eastAsia="ＭＳ ゴシック" w:cs="ＭＳ ゴシック" w:hint="eastAsia"/>
          <w:kern w:val="0"/>
          <w:sz w:val="24"/>
          <w:szCs w:val="24"/>
          <w:lang w:val="ja-JP"/>
        </w:rPr>
        <w:t>を</w:t>
      </w:r>
      <w:r w:rsidRPr="00C87C45">
        <w:rPr>
          <w:rFonts w:ascii="ＭＳ ゴシック" w:eastAsia="ＭＳ ゴシック" w:cs="ＭＳ ゴシック" w:hint="eastAsia"/>
          <w:kern w:val="0"/>
          <w:sz w:val="24"/>
          <w:szCs w:val="24"/>
          <w:lang w:val="ja-JP"/>
        </w:rPr>
        <w:t>報告</w:t>
      </w:r>
      <w:r>
        <w:rPr>
          <w:rFonts w:ascii="ＭＳ ゴシック" w:eastAsia="ＭＳ ゴシック" w:cs="ＭＳ ゴシック" w:hint="eastAsia"/>
          <w:kern w:val="0"/>
          <w:sz w:val="24"/>
          <w:szCs w:val="24"/>
          <w:lang w:val="ja-JP"/>
        </w:rPr>
        <w:t>す</w:t>
      </w:r>
      <w:r w:rsidRPr="00C87C45">
        <w:rPr>
          <w:rFonts w:ascii="ＭＳ ゴシック" w:eastAsia="ＭＳ ゴシック" w:cs="ＭＳ ゴシック" w:hint="eastAsia"/>
          <w:kern w:val="0"/>
          <w:sz w:val="24"/>
          <w:szCs w:val="24"/>
          <w:lang w:val="ja-JP"/>
        </w:rPr>
        <w:t>る。</w:t>
      </w:r>
    </w:p>
    <w:p w14:paraId="0AE8320E" w14:textId="77777777" w:rsidR="00C87C55" w:rsidRPr="00C87C45" w:rsidRDefault="00C87C55" w:rsidP="00C87C55">
      <w:pPr>
        <w:autoSpaceDE w:val="0"/>
        <w:autoSpaceDN w:val="0"/>
        <w:adjustRightInd w:val="0"/>
        <w:jc w:val="left"/>
        <w:rPr>
          <w:rFonts w:ascii="ＭＳ ゴシック" w:eastAsia="ＭＳ ゴシック" w:cs="ＭＳ ゴシック"/>
          <w:kern w:val="0"/>
          <w:sz w:val="24"/>
          <w:szCs w:val="24"/>
          <w:lang w:val="ja-JP"/>
        </w:rPr>
      </w:pPr>
      <w:r w:rsidRPr="00C87C45">
        <w:rPr>
          <w:rFonts w:ascii="ＭＳ ゴシック" w:eastAsia="ＭＳ ゴシック" w:cs="ＭＳ ゴシック" w:hint="eastAsia"/>
          <w:kern w:val="0"/>
          <w:sz w:val="24"/>
          <w:szCs w:val="24"/>
          <w:lang w:val="ja-JP"/>
        </w:rPr>
        <w:t>【実践内容】</w:t>
      </w:r>
    </w:p>
    <w:p w14:paraId="08D4F5BE" w14:textId="77777777" w:rsidR="00C87C55" w:rsidRPr="00C87C45" w:rsidRDefault="00C87C55" w:rsidP="00C87C55">
      <w:pPr>
        <w:autoSpaceDE w:val="0"/>
        <w:autoSpaceDN w:val="0"/>
        <w:adjustRightInd w:val="0"/>
        <w:jc w:val="left"/>
        <w:rPr>
          <w:rFonts w:ascii="ＭＳ ゴシック" w:eastAsia="ＭＳ ゴシック" w:cs="ＭＳ ゴシック"/>
          <w:kern w:val="0"/>
          <w:sz w:val="24"/>
          <w:szCs w:val="24"/>
          <w:lang w:val="ja-JP"/>
        </w:rPr>
      </w:pPr>
      <w:r w:rsidRPr="00C87C45">
        <w:rPr>
          <w:rFonts w:ascii="ＭＳ ゴシック" w:eastAsia="ＭＳ ゴシック" w:cs="ＭＳ ゴシック" w:hint="eastAsia"/>
          <w:kern w:val="0"/>
          <w:sz w:val="24"/>
          <w:szCs w:val="24"/>
          <w:lang w:val="ja-JP"/>
        </w:rPr>
        <w:t>電話や店頭で用具を購入される視覚障害者や家族、支援者、企業等に対して以下を行っている。</w:t>
      </w:r>
    </w:p>
    <w:p w14:paraId="6CE42568" w14:textId="77777777" w:rsidR="00C87C55" w:rsidRPr="00C87C45" w:rsidRDefault="00C87C55" w:rsidP="00C87C55">
      <w:pPr>
        <w:autoSpaceDE w:val="0"/>
        <w:autoSpaceDN w:val="0"/>
        <w:adjustRightInd w:val="0"/>
        <w:jc w:val="left"/>
        <w:rPr>
          <w:rFonts w:ascii="ＭＳ ゴシック" w:eastAsia="ＭＳ ゴシック" w:cs="ＭＳ ゴシック"/>
          <w:kern w:val="0"/>
          <w:sz w:val="24"/>
          <w:szCs w:val="24"/>
          <w:lang w:val="ja-JP"/>
        </w:rPr>
      </w:pPr>
      <w:r w:rsidRPr="00C87C45">
        <w:rPr>
          <w:rFonts w:ascii="ＭＳ ゴシック" w:eastAsia="ＭＳ ゴシック" w:cs="ＭＳ ゴシック" w:hint="eastAsia"/>
          <w:kern w:val="0"/>
          <w:sz w:val="24"/>
          <w:szCs w:val="24"/>
          <w:lang w:val="ja-JP"/>
        </w:rPr>
        <w:t>１．個別相談</w:t>
      </w:r>
    </w:p>
    <w:p w14:paraId="077BE725" w14:textId="77777777" w:rsidR="00C87C55" w:rsidRPr="00C87C45" w:rsidRDefault="00C87C55" w:rsidP="00C87C55">
      <w:pPr>
        <w:autoSpaceDE w:val="0"/>
        <w:autoSpaceDN w:val="0"/>
        <w:adjustRightInd w:val="0"/>
        <w:jc w:val="left"/>
        <w:rPr>
          <w:rFonts w:ascii="ＭＳ ゴシック" w:eastAsia="ＭＳ ゴシック" w:cs="ＭＳ ゴシック"/>
          <w:kern w:val="0"/>
          <w:sz w:val="24"/>
          <w:szCs w:val="24"/>
          <w:lang w:val="ja-JP"/>
        </w:rPr>
      </w:pPr>
      <w:r w:rsidRPr="00C87C45">
        <w:rPr>
          <w:rFonts w:ascii="ＭＳ ゴシック" w:eastAsia="ＭＳ ゴシック" w:cs="ＭＳ ゴシック" w:hint="eastAsia"/>
          <w:kern w:val="0"/>
          <w:sz w:val="24"/>
          <w:szCs w:val="24"/>
          <w:lang w:val="ja-JP"/>
        </w:rPr>
        <w:t>２．限定的個別訓練</w:t>
      </w:r>
    </w:p>
    <w:p w14:paraId="375F1A55" w14:textId="77777777" w:rsidR="00C87C55" w:rsidRPr="00C87C45" w:rsidRDefault="00C87C55" w:rsidP="00C87C55">
      <w:pPr>
        <w:autoSpaceDE w:val="0"/>
        <w:autoSpaceDN w:val="0"/>
        <w:adjustRightInd w:val="0"/>
        <w:jc w:val="left"/>
        <w:rPr>
          <w:rFonts w:ascii="ＭＳ ゴシック" w:eastAsia="ＭＳ ゴシック" w:cs="ＭＳ ゴシック"/>
          <w:kern w:val="0"/>
          <w:sz w:val="24"/>
          <w:szCs w:val="24"/>
          <w:lang w:val="ja-JP"/>
        </w:rPr>
      </w:pPr>
      <w:r w:rsidRPr="00C87C45">
        <w:rPr>
          <w:rFonts w:ascii="ＭＳ ゴシック" w:eastAsia="ＭＳ ゴシック" w:cs="ＭＳ ゴシック" w:hint="eastAsia"/>
          <w:kern w:val="0"/>
          <w:sz w:val="24"/>
          <w:szCs w:val="24"/>
          <w:lang w:val="ja-JP"/>
        </w:rPr>
        <w:t>３．用具事業課主催の相談会実施</w:t>
      </w:r>
    </w:p>
    <w:p w14:paraId="568208F1" w14:textId="77777777" w:rsidR="00C87C55" w:rsidRPr="00C87C45" w:rsidRDefault="00C87C55" w:rsidP="00C87C55">
      <w:pPr>
        <w:autoSpaceDE w:val="0"/>
        <w:autoSpaceDN w:val="0"/>
        <w:adjustRightInd w:val="0"/>
        <w:jc w:val="left"/>
        <w:rPr>
          <w:rFonts w:ascii="ＭＳ ゴシック" w:eastAsia="ＭＳ ゴシック" w:cs="ＭＳ ゴシック"/>
          <w:kern w:val="0"/>
          <w:sz w:val="24"/>
          <w:szCs w:val="24"/>
          <w:lang w:val="ja-JP"/>
        </w:rPr>
      </w:pPr>
      <w:r w:rsidRPr="00C87C45">
        <w:rPr>
          <w:rFonts w:ascii="ＭＳ ゴシック" w:eastAsia="ＭＳ ゴシック" w:cs="ＭＳ ゴシック" w:hint="eastAsia"/>
          <w:kern w:val="0"/>
          <w:sz w:val="24"/>
          <w:szCs w:val="24"/>
          <w:lang w:val="ja-JP"/>
        </w:rPr>
        <w:t>４．視覚障害者向けイベントのガイドボランティア養成</w:t>
      </w:r>
    </w:p>
    <w:p w14:paraId="559DEC20" w14:textId="77777777" w:rsidR="00C87C55" w:rsidRPr="00C87C45" w:rsidRDefault="00C87C55" w:rsidP="00C87C55">
      <w:pPr>
        <w:autoSpaceDE w:val="0"/>
        <w:autoSpaceDN w:val="0"/>
        <w:adjustRightInd w:val="0"/>
        <w:jc w:val="left"/>
        <w:rPr>
          <w:rFonts w:ascii="ＭＳ ゴシック" w:eastAsia="ＭＳ ゴシック" w:cs="ＭＳ ゴシック"/>
          <w:kern w:val="0"/>
          <w:sz w:val="24"/>
          <w:szCs w:val="24"/>
          <w:lang w:val="ja-JP"/>
        </w:rPr>
      </w:pPr>
      <w:r w:rsidRPr="00C87C45">
        <w:rPr>
          <w:rFonts w:ascii="ＭＳ ゴシック" w:eastAsia="ＭＳ ゴシック" w:cs="ＭＳ ゴシック" w:hint="eastAsia"/>
          <w:kern w:val="0"/>
          <w:sz w:val="24"/>
          <w:szCs w:val="24"/>
          <w:lang w:val="ja-JP"/>
        </w:rPr>
        <w:t>５．企業などへの助言</w:t>
      </w:r>
    </w:p>
    <w:p w14:paraId="26787B04" w14:textId="77777777" w:rsidR="00C87C55" w:rsidRPr="00C87C45" w:rsidRDefault="00C87C55" w:rsidP="00C87C55">
      <w:pPr>
        <w:autoSpaceDE w:val="0"/>
        <w:autoSpaceDN w:val="0"/>
        <w:adjustRightInd w:val="0"/>
        <w:jc w:val="left"/>
        <w:rPr>
          <w:rFonts w:ascii="ＭＳ ゴシック" w:eastAsia="ＭＳ ゴシック" w:cs="ＭＳ ゴシック"/>
          <w:kern w:val="0"/>
          <w:sz w:val="24"/>
          <w:szCs w:val="24"/>
          <w:lang w:val="ja-JP"/>
        </w:rPr>
      </w:pPr>
      <w:r w:rsidRPr="00C87C45">
        <w:rPr>
          <w:rFonts w:ascii="ＭＳ ゴシック" w:eastAsia="ＭＳ ゴシック" w:cs="ＭＳ ゴシック" w:hint="eastAsia"/>
          <w:kern w:val="0"/>
          <w:sz w:val="24"/>
          <w:szCs w:val="24"/>
          <w:lang w:val="ja-JP"/>
        </w:rPr>
        <w:t>６．館内職員への研修</w:t>
      </w:r>
    </w:p>
    <w:p w14:paraId="771417CD" w14:textId="77777777" w:rsidR="00C87C55" w:rsidRPr="00C87C45" w:rsidRDefault="00C87C55" w:rsidP="00C87C55">
      <w:pPr>
        <w:autoSpaceDE w:val="0"/>
        <w:autoSpaceDN w:val="0"/>
        <w:adjustRightInd w:val="0"/>
        <w:jc w:val="left"/>
        <w:rPr>
          <w:rFonts w:ascii="ＭＳ ゴシック" w:eastAsia="ＭＳ ゴシック" w:cs="ＭＳ ゴシック"/>
          <w:kern w:val="0"/>
          <w:sz w:val="24"/>
          <w:szCs w:val="24"/>
          <w:lang w:val="ja-JP"/>
        </w:rPr>
      </w:pPr>
      <w:r w:rsidRPr="00C87C45">
        <w:rPr>
          <w:rFonts w:ascii="ＭＳ ゴシック" w:eastAsia="ＭＳ ゴシック" w:cs="ＭＳ ゴシック" w:hint="eastAsia"/>
          <w:kern w:val="0"/>
          <w:sz w:val="24"/>
          <w:szCs w:val="24"/>
          <w:lang w:val="ja-JP"/>
        </w:rPr>
        <w:t>７．眼科での用具等の紹介</w:t>
      </w:r>
    </w:p>
    <w:p w14:paraId="58E1FB06" w14:textId="77777777" w:rsidR="00C87C55" w:rsidRPr="00C87C45" w:rsidRDefault="00C87C55" w:rsidP="00C87C55">
      <w:pPr>
        <w:autoSpaceDE w:val="0"/>
        <w:autoSpaceDN w:val="0"/>
        <w:adjustRightInd w:val="0"/>
        <w:jc w:val="left"/>
        <w:rPr>
          <w:rFonts w:ascii="ＭＳ ゴシック" w:eastAsia="ＭＳ ゴシック" w:cs="ＭＳ ゴシック"/>
          <w:kern w:val="0"/>
          <w:sz w:val="24"/>
          <w:szCs w:val="24"/>
          <w:lang w:val="ja-JP"/>
        </w:rPr>
      </w:pPr>
      <w:r w:rsidRPr="00C87C45">
        <w:rPr>
          <w:rFonts w:ascii="ＭＳ ゴシック" w:eastAsia="ＭＳ ゴシック" w:cs="ＭＳ ゴシック" w:hint="eastAsia"/>
          <w:kern w:val="0"/>
          <w:sz w:val="24"/>
          <w:szCs w:val="24"/>
          <w:lang w:val="ja-JP"/>
        </w:rPr>
        <w:t>【結果】</w:t>
      </w:r>
    </w:p>
    <w:p w14:paraId="7067F037" w14:textId="77777777" w:rsidR="00C87C55" w:rsidRPr="00C87C45" w:rsidRDefault="00C87C55" w:rsidP="00C87C55">
      <w:pPr>
        <w:autoSpaceDE w:val="0"/>
        <w:autoSpaceDN w:val="0"/>
        <w:adjustRightInd w:val="0"/>
        <w:jc w:val="left"/>
        <w:rPr>
          <w:rFonts w:ascii="ＭＳ ゴシック" w:eastAsia="ＭＳ ゴシック" w:cs="ＭＳ ゴシック"/>
          <w:kern w:val="0"/>
          <w:sz w:val="24"/>
          <w:szCs w:val="24"/>
          <w:lang w:val="ja-JP"/>
        </w:rPr>
      </w:pPr>
      <w:r w:rsidRPr="00C87C45">
        <w:rPr>
          <w:rFonts w:ascii="ＭＳ ゴシック" w:eastAsia="ＭＳ ゴシック" w:cs="ＭＳ ゴシック" w:hint="eastAsia"/>
          <w:kern w:val="0"/>
          <w:sz w:val="24"/>
          <w:szCs w:val="24"/>
          <w:lang w:val="ja-JP"/>
        </w:rPr>
        <w:t>島田（</w:t>
      </w:r>
      <w:r w:rsidRPr="00C87C45">
        <w:rPr>
          <w:rFonts w:ascii="ＭＳ ゴシック" w:eastAsia="ＭＳ ゴシック" w:cs="ＭＳ ゴシック"/>
          <w:kern w:val="0"/>
          <w:sz w:val="24"/>
          <w:szCs w:val="24"/>
          <w:lang w:val="ja-JP"/>
        </w:rPr>
        <w:t>2016</w:t>
      </w:r>
      <w:r w:rsidRPr="00C87C45">
        <w:rPr>
          <w:rFonts w:ascii="ＭＳ ゴシック" w:eastAsia="ＭＳ ゴシック" w:cs="ＭＳ ゴシック" w:hint="eastAsia"/>
          <w:kern w:val="0"/>
          <w:sz w:val="24"/>
          <w:szCs w:val="24"/>
          <w:lang w:val="ja-JP"/>
        </w:rPr>
        <w:t>）によれば、「用具販売と視覚障害リハビリテーション（以下、視覚リハ）の親和性は非常に高く、用具購入を窓口にして視覚リハへと進んでいける人は多い」と述べているが、当館でも用具購入をきっかけに、ニーズの把握、情報提供、視覚リハの紹介ができた。報告者対応の、他機関へつなぐ・記録を残した方がよいと思われるケースは</w:t>
      </w:r>
      <w:r w:rsidRPr="00C87C45">
        <w:rPr>
          <w:rFonts w:ascii="ＭＳ ゴシック" w:eastAsia="ＭＳ ゴシック" w:cs="ＭＳ ゴシック"/>
          <w:kern w:val="0"/>
          <w:sz w:val="24"/>
          <w:szCs w:val="24"/>
          <w:lang w:val="ja-JP"/>
        </w:rPr>
        <w:t>122</w:t>
      </w:r>
      <w:r w:rsidRPr="00C87C45">
        <w:rPr>
          <w:rFonts w:ascii="ＭＳ ゴシック" w:eastAsia="ＭＳ ゴシック" w:cs="ＭＳ ゴシック" w:hint="eastAsia"/>
          <w:kern w:val="0"/>
          <w:sz w:val="24"/>
          <w:szCs w:val="24"/>
          <w:lang w:val="ja-JP"/>
        </w:rPr>
        <w:t>件。そのうち、個別相談や訓練の予約をとって対応したケースは</w:t>
      </w:r>
      <w:r w:rsidRPr="00C87C45">
        <w:rPr>
          <w:rFonts w:ascii="ＭＳ ゴシック" w:eastAsia="ＭＳ ゴシック" w:cs="ＭＳ ゴシック"/>
          <w:kern w:val="0"/>
          <w:sz w:val="24"/>
          <w:szCs w:val="24"/>
          <w:lang w:val="ja-JP"/>
        </w:rPr>
        <w:t>50</w:t>
      </w:r>
      <w:r w:rsidRPr="00C87C45">
        <w:rPr>
          <w:rFonts w:ascii="ＭＳ ゴシック" w:eastAsia="ＭＳ ゴシック" w:cs="ＭＳ ゴシック" w:hint="eastAsia"/>
          <w:kern w:val="0"/>
          <w:sz w:val="24"/>
          <w:szCs w:val="24"/>
          <w:lang w:val="ja-JP"/>
        </w:rPr>
        <w:t>件。また、職員への研修やガイドボランティア養成は、利用者サービスの向上につながった。</w:t>
      </w:r>
    </w:p>
    <w:p w14:paraId="5E77626B" w14:textId="77777777" w:rsidR="00C87C55" w:rsidRPr="00C87C45" w:rsidRDefault="00C87C55" w:rsidP="00C87C55">
      <w:pPr>
        <w:autoSpaceDE w:val="0"/>
        <w:autoSpaceDN w:val="0"/>
        <w:adjustRightInd w:val="0"/>
        <w:jc w:val="left"/>
        <w:rPr>
          <w:rFonts w:ascii="ＭＳ ゴシック" w:eastAsia="ＭＳ ゴシック" w:cs="ＭＳ ゴシック"/>
          <w:kern w:val="0"/>
          <w:sz w:val="24"/>
          <w:szCs w:val="24"/>
          <w:lang w:val="ja-JP"/>
        </w:rPr>
      </w:pPr>
      <w:r w:rsidRPr="00C87C45">
        <w:rPr>
          <w:rFonts w:ascii="ＭＳ ゴシック" w:eastAsia="ＭＳ ゴシック" w:cs="ＭＳ ゴシック" w:hint="eastAsia"/>
          <w:kern w:val="0"/>
          <w:sz w:val="24"/>
          <w:szCs w:val="24"/>
          <w:lang w:val="ja-JP"/>
        </w:rPr>
        <w:t>【考察】</w:t>
      </w:r>
    </w:p>
    <w:p w14:paraId="25078734" w14:textId="77777777" w:rsidR="00C87C55" w:rsidRDefault="00C87C55" w:rsidP="00C87C55">
      <w:pPr>
        <w:autoSpaceDE w:val="0"/>
        <w:autoSpaceDN w:val="0"/>
        <w:adjustRightInd w:val="0"/>
        <w:jc w:val="left"/>
        <w:rPr>
          <w:rFonts w:ascii="ＭＳ ゴシック" w:eastAsia="ＭＳ ゴシック" w:cs="ＭＳ ゴシック"/>
          <w:kern w:val="0"/>
          <w:sz w:val="24"/>
          <w:szCs w:val="24"/>
          <w:lang w:val="ja-JP"/>
        </w:rPr>
      </w:pPr>
      <w:r w:rsidRPr="00C87C45">
        <w:rPr>
          <w:rFonts w:ascii="ＭＳ ゴシック" w:eastAsia="ＭＳ ゴシック" w:cs="ＭＳ ゴシック" w:hint="eastAsia"/>
          <w:kern w:val="0"/>
          <w:sz w:val="24"/>
          <w:szCs w:val="24"/>
          <w:lang w:val="ja-JP"/>
        </w:rPr>
        <w:t>用具事業課の特徴としては、</w:t>
      </w:r>
      <w:r w:rsidRPr="00C87C45">
        <w:rPr>
          <w:rFonts w:ascii="ＭＳ ゴシック" w:eastAsia="ＭＳ ゴシック" w:cs="ＭＳ ゴシック"/>
          <w:kern w:val="0"/>
          <w:sz w:val="24"/>
          <w:szCs w:val="24"/>
          <w:lang w:val="ja-JP"/>
        </w:rPr>
        <w:t>(1)</w:t>
      </w:r>
      <w:r w:rsidRPr="00C87C45">
        <w:rPr>
          <w:rFonts w:ascii="ＭＳ ゴシック" w:eastAsia="ＭＳ ゴシック" w:cs="ＭＳ ゴシック" w:hint="eastAsia"/>
          <w:kern w:val="0"/>
          <w:sz w:val="24"/>
          <w:szCs w:val="24"/>
          <w:lang w:val="ja-JP"/>
        </w:rPr>
        <w:t>病院から白杖等の購入のために当館を紹介されるケースが多い、</w:t>
      </w:r>
      <w:r w:rsidRPr="00C87C45">
        <w:rPr>
          <w:rFonts w:ascii="ＭＳ ゴシック" w:eastAsia="ＭＳ ゴシック" w:cs="ＭＳ ゴシック"/>
          <w:kern w:val="0"/>
          <w:sz w:val="24"/>
          <w:szCs w:val="24"/>
          <w:lang w:val="ja-JP"/>
        </w:rPr>
        <w:t>(2)</w:t>
      </w:r>
      <w:r w:rsidRPr="00C87C45">
        <w:rPr>
          <w:rFonts w:ascii="ＭＳ ゴシック" w:eastAsia="ＭＳ ゴシック" w:cs="ＭＳ ゴシック" w:hint="eastAsia"/>
          <w:kern w:val="0"/>
          <w:sz w:val="24"/>
          <w:szCs w:val="24"/>
          <w:lang w:val="ja-JP"/>
        </w:rPr>
        <w:t>「買い物」目的で利用でき、相談や訓練よりもハードルが低い、</w:t>
      </w:r>
      <w:r w:rsidRPr="00C87C45">
        <w:rPr>
          <w:rFonts w:ascii="ＭＳ ゴシック" w:eastAsia="ＭＳ ゴシック" w:cs="ＭＳ ゴシック"/>
          <w:kern w:val="0"/>
          <w:sz w:val="24"/>
          <w:szCs w:val="24"/>
          <w:lang w:val="ja-JP"/>
        </w:rPr>
        <w:t>(3)</w:t>
      </w:r>
      <w:r w:rsidRPr="00C87C45">
        <w:rPr>
          <w:rFonts w:ascii="ＭＳ ゴシック" w:eastAsia="ＭＳ ゴシック" w:cs="ＭＳ ゴシック" w:hint="eastAsia"/>
          <w:kern w:val="0"/>
          <w:sz w:val="24"/>
          <w:szCs w:val="24"/>
          <w:lang w:val="ja-JP"/>
        </w:rPr>
        <w:t>利用者が全国規模、</w:t>
      </w:r>
      <w:r w:rsidRPr="00C87C45">
        <w:rPr>
          <w:rFonts w:ascii="ＭＳ ゴシック" w:eastAsia="ＭＳ ゴシック" w:cs="ＭＳ ゴシック"/>
          <w:kern w:val="0"/>
          <w:sz w:val="24"/>
          <w:szCs w:val="24"/>
          <w:lang w:val="ja-JP"/>
        </w:rPr>
        <w:t>(4)</w:t>
      </w:r>
      <w:r w:rsidRPr="00C87C45">
        <w:rPr>
          <w:rFonts w:ascii="ＭＳ ゴシック" w:eastAsia="ＭＳ ゴシック" w:cs="ＭＳ ゴシック" w:hint="eastAsia"/>
          <w:kern w:val="0"/>
          <w:sz w:val="24"/>
          <w:szCs w:val="24"/>
          <w:lang w:val="ja-JP"/>
        </w:rPr>
        <w:t>障害者手帳の有無に関わらず、相談や限定的な訓練を行える等がある。用具販売と視覚リハの親和性と当館の特徴を活かすことで、医療と福祉の連携を推進する「中間型アウトリーチ支援」を実践できる可能性がある。歩行訓練士は、各職種との連携の要として業務に当たる必要性が求められるだろう。また、生活者である視覚障害者の暮らしをよりよくするための援助者として、訓練及びソーシャルケースワークで培った知識や技術を活かし、当事者のみならず、当事者を取り巻く環境へ貢献できる可能性があるだろう。</w:t>
      </w:r>
    </w:p>
    <w:p w14:paraId="2CDA91AF" w14:textId="77777777" w:rsidR="00C87C55" w:rsidRDefault="00C87C55" w:rsidP="00C87C55">
      <w:pPr>
        <w:widowControl/>
        <w:jc w:val="left"/>
        <w:rPr>
          <w:rFonts w:ascii="ＭＳ ゴシック" w:eastAsia="ＭＳ ゴシック" w:cs="ＭＳ ゴシック"/>
          <w:kern w:val="0"/>
          <w:sz w:val="24"/>
          <w:szCs w:val="24"/>
          <w:lang w:val="ja-JP"/>
        </w:rPr>
      </w:pPr>
      <w:r>
        <w:rPr>
          <w:rFonts w:ascii="ＭＳ ゴシック" w:eastAsia="ＭＳ ゴシック" w:cs="ＭＳ ゴシック"/>
          <w:kern w:val="0"/>
          <w:sz w:val="24"/>
          <w:szCs w:val="24"/>
          <w:lang w:val="ja-JP"/>
        </w:rPr>
        <w:br w:type="page"/>
      </w:r>
    </w:p>
    <w:p w14:paraId="5813BE77" w14:textId="77777777" w:rsidR="00C87C55" w:rsidRPr="0080671E" w:rsidRDefault="00C87C55" w:rsidP="00C87C55">
      <w:pPr>
        <w:rPr>
          <w:rFonts w:asciiTheme="majorEastAsia" w:eastAsiaTheme="majorEastAsia" w:hAnsiTheme="majorEastAsia"/>
          <w:b/>
          <w:sz w:val="24"/>
          <w:szCs w:val="24"/>
        </w:rPr>
      </w:pPr>
      <w:r w:rsidRPr="0080671E">
        <w:rPr>
          <w:rFonts w:asciiTheme="majorEastAsia" w:eastAsiaTheme="majorEastAsia" w:hAnsiTheme="majorEastAsia" w:hint="eastAsia"/>
          <w:b/>
          <w:sz w:val="24"/>
          <w:szCs w:val="24"/>
        </w:rPr>
        <w:t>活-26.ホーム縁端の誤認を防ぐためのホーム端内方線活用徹底の有効性</w:t>
      </w:r>
    </w:p>
    <w:p w14:paraId="087EB78C" w14:textId="77777777" w:rsidR="00C87C55" w:rsidRPr="009E7412"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 xml:space="preserve">加藤 </w:t>
      </w:r>
      <w:r>
        <w:rPr>
          <w:rFonts w:asciiTheme="majorEastAsia" w:eastAsiaTheme="majorEastAsia" w:hAnsiTheme="majorEastAsia" w:hint="eastAsia"/>
          <w:sz w:val="24"/>
          <w:szCs w:val="24"/>
        </w:rPr>
        <w:t>俊和　　全国視覚障害者情報提供施設協会</w:t>
      </w:r>
    </w:p>
    <w:p w14:paraId="005420F3" w14:textId="77777777" w:rsidR="00C87C55" w:rsidRDefault="00C87C55" w:rsidP="00C87C55">
      <w:pPr>
        <w:rPr>
          <w:rFonts w:asciiTheme="majorEastAsia" w:eastAsiaTheme="majorEastAsia" w:hAnsiTheme="majorEastAsia"/>
          <w:sz w:val="24"/>
          <w:szCs w:val="24"/>
        </w:rPr>
      </w:pPr>
    </w:p>
    <w:p w14:paraId="3680A866" w14:textId="77777777" w:rsidR="00C87C55" w:rsidRPr="00C85133"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00C92BA6"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列車駅ホームでの視覚障害者の転落事故が相次ぎ、その対策が急務になっている。最も完全な対策としては可動式ホーム柵でありその設置が急がれているが、2020年度目標数である800駅でも全国の約9500駅の8.4%に過ぎない。また、普段よく利用して慣れているホームでの、「ホーム縁端の方向や距離の誤認」が主原因で転落の大部分が発生していることは、これまでの調査から明らかになっている。</w:t>
      </w:r>
    </w:p>
    <w:p w14:paraId="409C31F5" w14:textId="77777777" w:rsidR="00C87C55" w:rsidRPr="00C85133" w:rsidRDefault="00C87C55" w:rsidP="00C87C55">
      <w:pPr>
        <w:rPr>
          <w:rFonts w:asciiTheme="majorEastAsia" w:eastAsiaTheme="majorEastAsia" w:hAnsiTheme="majorEastAsia"/>
          <w:sz w:val="24"/>
          <w:szCs w:val="24"/>
        </w:rPr>
      </w:pPr>
    </w:p>
    <w:p w14:paraId="433555C1"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その「誤認」を防ぐために有効な手段として、内方線付視覚障害者誘導用ブロックが2002年12月にガイドラインに掲載されて普及が進み、2016年3月末現在、１日三千人以上利用駅2360駅中1749駅と67%に設置されている。</w:t>
      </w:r>
    </w:p>
    <w:p w14:paraId="70279292" w14:textId="77777777" w:rsidR="00C87C55" w:rsidRPr="00C85133" w:rsidRDefault="00C87C55" w:rsidP="00C87C55">
      <w:pPr>
        <w:rPr>
          <w:rFonts w:asciiTheme="majorEastAsia" w:eastAsiaTheme="majorEastAsia" w:hAnsiTheme="majorEastAsia"/>
          <w:sz w:val="24"/>
          <w:szCs w:val="24"/>
        </w:rPr>
      </w:pPr>
    </w:p>
    <w:p w14:paraId="392ED37D"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いま、この内方線を有効に活用している視覚障害者は増えているが、その活用ができていない単独歩行者も多数存在しており、「ホーム端に近づけば必ず徐行すること、そして内方線によるホーム縁端の方向と距離の把握」を徹底させることができれば、視覚障害者のホーム転落事故は確実に減少することが期待される。</w:t>
      </w:r>
    </w:p>
    <w:p w14:paraId="54744457" w14:textId="77777777" w:rsidR="00C87C55" w:rsidRPr="00C85133" w:rsidRDefault="00C87C55" w:rsidP="00C87C55">
      <w:pPr>
        <w:rPr>
          <w:rFonts w:asciiTheme="majorEastAsia" w:eastAsiaTheme="majorEastAsia" w:hAnsiTheme="majorEastAsia"/>
          <w:sz w:val="24"/>
          <w:szCs w:val="24"/>
        </w:rPr>
      </w:pPr>
    </w:p>
    <w:p w14:paraId="0B6EA6F5" w14:textId="77777777" w:rsidR="00C87C55" w:rsidRPr="00C85133"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2F07C751"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内方線付点字ブロックの活用の不十分な白杖使用・盲導犬使用者を対象者として、「ホーム端では内方線によるホーム縁端の方向と距離の確認を必ず行うこと」の実施を進め、その前後でのヒヤリハットの変化について、聞き取り調査を行う。</w:t>
      </w:r>
    </w:p>
    <w:p w14:paraId="58763EBF" w14:textId="77777777" w:rsidR="00C87C55" w:rsidRPr="00C85133" w:rsidRDefault="00C87C55" w:rsidP="00C87C55">
      <w:pPr>
        <w:rPr>
          <w:rFonts w:asciiTheme="majorEastAsia" w:eastAsiaTheme="majorEastAsia" w:hAnsiTheme="majorEastAsia"/>
          <w:sz w:val="24"/>
          <w:szCs w:val="24"/>
        </w:rPr>
      </w:pPr>
    </w:p>
    <w:p w14:paraId="4B521ACD"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実施の意義</w:t>
      </w:r>
    </w:p>
    <w:p w14:paraId="27DAF627"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相次ぐホーム転落による犠牲者を出さないためには、効果の出ている方法を順次取り入れながら実証していくことが強く望まれている。既に活用している視覚障害者からは有効性が確認されている内方線付ブロックの利用の徹底は最重要の対策であるので、早急にその実施を図りながら検証を深めていくことの意義は大きい。</w:t>
      </w:r>
    </w:p>
    <w:p w14:paraId="1621FB2E" w14:textId="77777777" w:rsidR="00C87C55" w:rsidRPr="00C85133" w:rsidRDefault="00C87C55" w:rsidP="00C87C55">
      <w:pPr>
        <w:rPr>
          <w:rFonts w:asciiTheme="majorEastAsia" w:eastAsiaTheme="majorEastAsia" w:hAnsiTheme="majorEastAsia"/>
          <w:sz w:val="24"/>
          <w:szCs w:val="24"/>
        </w:rPr>
      </w:pPr>
    </w:p>
    <w:p w14:paraId="30ADD25A" w14:textId="77777777" w:rsidR="00C87C55" w:rsidRDefault="00C87C55" w:rsidP="00C87C55">
      <w:pPr>
        <w:rPr>
          <w:rFonts w:asciiTheme="majorEastAsia" w:eastAsiaTheme="majorEastAsia" w:hAnsiTheme="majorEastAsia"/>
          <w:sz w:val="24"/>
          <w:szCs w:val="24"/>
        </w:rPr>
      </w:pPr>
    </w:p>
    <w:p w14:paraId="176B9AD8" w14:textId="77777777" w:rsidR="00C87C55" w:rsidRDefault="00C87C55" w:rsidP="00C87C55">
      <w:pPr>
        <w:rPr>
          <w:rFonts w:asciiTheme="majorEastAsia" w:eastAsiaTheme="majorEastAsia" w:hAnsiTheme="majorEastAsia"/>
          <w:sz w:val="24"/>
          <w:szCs w:val="24"/>
        </w:rPr>
      </w:pPr>
    </w:p>
    <w:p w14:paraId="16200346"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52A4DBF" w14:textId="77777777" w:rsidR="00C87C55" w:rsidRPr="0080671E" w:rsidRDefault="00C87C55" w:rsidP="00C87C55">
      <w:pPr>
        <w:rPr>
          <w:rFonts w:asciiTheme="majorEastAsia" w:eastAsiaTheme="majorEastAsia" w:hAnsiTheme="majorEastAsia"/>
          <w:b/>
          <w:sz w:val="24"/>
          <w:szCs w:val="24"/>
        </w:rPr>
      </w:pPr>
      <w:r w:rsidRPr="0080671E">
        <w:rPr>
          <w:rFonts w:asciiTheme="majorEastAsia" w:eastAsiaTheme="majorEastAsia" w:hAnsiTheme="majorEastAsia" w:hint="eastAsia"/>
          <w:b/>
          <w:sz w:val="24"/>
          <w:szCs w:val="24"/>
        </w:rPr>
        <w:t>活-27.神奈川県ライトセンター指導訓練事業における講座・講習会　活動報告</w:t>
      </w:r>
    </w:p>
    <w:p w14:paraId="22F596DE" w14:textId="77777777" w:rsidR="00C87C55" w:rsidRDefault="00C87C55" w:rsidP="00C87C55">
      <w:pPr>
        <w:rPr>
          <w:rFonts w:asciiTheme="majorEastAsia" w:eastAsiaTheme="majorEastAsia" w:hAnsiTheme="majorEastAsia"/>
          <w:sz w:val="24"/>
          <w:szCs w:val="24"/>
        </w:rPr>
      </w:pPr>
      <w:r w:rsidRPr="0080671E">
        <w:rPr>
          <w:rFonts w:asciiTheme="majorEastAsia" w:eastAsiaTheme="majorEastAsia" w:hAnsiTheme="majorEastAsia" w:hint="eastAsia"/>
          <w:b/>
          <w:sz w:val="24"/>
          <w:szCs w:val="24"/>
        </w:rPr>
        <w:t xml:space="preserve">　</w:t>
      </w:r>
      <w:r w:rsidRPr="00094AB6">
        <w:rPr>
          <w:rFonts w:asciiTheme="majorEastAsia" w:eastAsiaTheme="majorEastAsia" w:hAnsiTheme="majorEastAsia" w:hint="eastAsia"/>
          <w:sz w:val="24"/>
          <w:szCs w:val="24"/>
        </w:rPr>
        <w:t xml:space="preserve">○内田 まり子、村松 </w:t>
      </w:r>
      <w:r>
        <w:rPr>
          <w:rFonts w:asciiTheme="majorEastAsia" w:eastAsiaTheme="majorEastAsia" w:hAnsiTheme="majorEastAsia" w:hint="eastAsia"/>
          <w:sz w:val="24"/>
          <w:szCs w:val="24"/>
        </w:rPr>
        <w:t>里恵、</w:t>
      </w:r>
      <w:r w:rsidRPr="00094AB6">
        <w:rPr>
          <w:rFonts w:asciiTheme="majorEastAsia" w:eastAsiaTheme="majorEastAsia" w:hAnsiTheme="majorEastAsia" w:hint="eastAsia"/>
          <w:sz w:val="24"/>
          <w:szCs w:val="24"/>
        </w:rPr>
        <w:t xml:space="preserve">高橋 </w:t>
      </w:r>
      <w:r>
        <w:rPr>
          <w:rFonts w:asciiTheme="majorEastAsia" w:eastAsiaTheme="majorEastAsia" w:hAnsiTheme="majorEastAsia" w:hint="eastAsia"/>
          <w:sz w:val="24"/>
          <w:szCs w:val="24"/>
        </w:rPr>
        <w:t>昌希、</w:t>
      </w:r>
      <w:r w:rsidRPr="00094AB6">
        <w:rPr>
          <w:rFonts w:asciiTheme="majorEastAsia" w:eastAsiaTheme="majorEastAsia" w:hAnsiTheme="majorEastAsia" w:hint="eastAsia"/>
          <w:sz w:val="24"/>
          <w:szCs w:val="24"/>
        </w:rPr>
        <w:t xml:space="preserve">青山 </w:t>
      </w:r>
      <w:r>
        <w:rPr>
          <w:rFonts w:asciiTheme="majorEastAsia" w:eastAsiaTheme="majorEastAsia" w:hAnsiTheme="majorEastAsia" w:hint="eastAsia"/>
          <w:sz w:val="24"/>
          <w:szCs w:val="24"/>
        </w:rPr>
        <w:t>しのぶ</w:t>
      </w:r>
    </w:p>
    <w:p w14:paraId="42A98D81" w14:textId="77777777" w:rsidR="00C87C55" w:rsidRPr="009E7412" w:rsidRDefault="00C87C55" w:rsidP="00A85D5F">
      <w:pPr>
        <w:ind w:firstLineChars="100" w:firstLine="240"/>
        <w:rPr>
          <w:rFonts w:asciiTheme="majorEastAsia" w:eastAsiaTheme="majorEastAsia" w:hAnsiTheme="majorEastAsia"/>
          <w:sz w:val="24"/>
          <w:szCs w:val="24"/>
        </w:rPr>
      </w:pPr>
      <w:r w:rsidRPr="00094AB6">
        <w:rPr>
          <w:rFonts w:asciiTheme="majorEastAsia" w:eastAsiaTheme="majorEastAsia" w:hAnsiTheme="majorEastAsia" w:hint="eastAsia"/>
          <w:sz w:val="24"/>
          <w:szCs w:val="24"/>
        </w:rPr>
        <w:t>神奈川県ライトセンター</w:t>
      </w:r>
    </w:p>
    <w:p w14:paraId="7DA652F2" w14:textId="77777777" w:rsidR="00C87C55" w:rsidRDefault="00C87C55" w:rsidP="00C87C55">
      <w:pPr>
        <w:rPr>
          <w:rFonts w:asciiTheme="majorEastAsia" w:eastAsiaTheme="majorEastAsia" w:hAnsiTheme="majorEastAsia"/>
          <w:sz w:val="24"/>
          <w:szCs w:val="24"/>
        </w:rPr>
      </w:pPr>
    </w:p>
    <w:p w14:paraId="70C8F9E2"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【はじめに】</w:t>
      </w:r>
    </w:p>
    <w:p w14:paraId="69274990" w14:textId="77777777" w:rsidR="00C87C55"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神奈川県ライトセンターでは、情報提供事業、スポーツ振興事業、ボランティア養成事業、指導訓練事業を行なっている。そのうち指導訓練事業では、相談対応、主に訪問による歩行や日常生活訓練のほか、各種講習会、サロンなど人が集まる場の提供や、視覚障害児と保護者を対象としたイベントなどを開催している。</w:t>
      </w:r>
    </w:p>
    <w:p w14:paraId="233DF9E6" w14:textId="77777777" w:rsidR="00C87C55" w:rsidRPr="00C85133"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今回は各種講座・講習会について、活動の概要と、その中から1つをピックアップして実施状況を報告する。</w:t>
      </w:r>
    </w:p>
    <w:p w14:paraId="1BA8A534" w14:textId="77777777" w:rsidR="00C87C55" w:rsidRPr="00C85133" w:rsidRDefault="00C87C55" w:rsidP="00C87C55">
      <w:pPr>
        <w:rPr>
          <w:rFonts w:asciiTheme="majorEastAsia" w:eastAsiaTheme="majorEastAsia" w:hAnsiTheme="majorEastAsia"/>
          <w:sz w:val="24"/>
          <w:szCs w:val="24"/>
        </w:rPr>
      </w:pPr>
    </w:p>
    <w:p w14:paraId="2FD67BA8"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【活動報告】</w:t>
      </w:r>
    </w:p>
    <w:p w14:paraId="5252A59C" w14:textId="77777777" w:rsidR="00C87C55"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講座・講習会は、地域で生活する視覚障害者のＱＯＬ向上や社会参加支援の取り組みの一環として、さまざまな体験を通して教養を広めることを目的とした「教養講座」、日常生活における諸技術習得のための「技術講習会」の2つの分野に分けて実施している。</w:t>
      </w:r>
    </w:p>
    <w:p w14:paraId="47A839BF" w14:textId="77777777" w:rsidR="00C87C55"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平成28年度の活動内容は以下の通り。</w:t>
      </w:r>
    </w:p>
    <w:p w14:paraId="1BBC39B1" w14:textId="77777777" w:rsidR="00C87C55"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教養講座：音楽鑑賞（音楽パフォーマンス、和太鼓）、ヨット乗船体験、フラダンス体験、ウクレレ体験。</w:t>
      </w:r>
    </w:p>
    <w:p w14:paraId="1EFE04F5" w14:textId="77777777" w:rsidR="00C87C55"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技術講習会：調理、メイク、点字ディスプレイ使用方法（基礎・応用）、会食（食べ方）。</w:t>
      </w:r>
    </w:p>
    <w:p w14:paraId="1210F3B0" w14:textId="77777777" w:rsidR="00C87C55"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講師は会食以外は外部講師を依頼した。料金は無料、あるいは実費負担とした。定員は各回で異なる人数設定だったが、全体としてはおおむね定員どおりの参加人数となった。</w:t>
      </w:r>
    </w:p>
    <w:p w14:paraId="2F6161C2" w14:textId="77777777" w:rsidR="00C87C55" w:rsidRPr="00C85133"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技術講習会で行なった「会食」では、会食が苦手だと感じている視覚障害者を対象とし、意見交換をしながら食べ方を練習した。異なるテーマで3回実施し、ライトセンターの訓練担当職員3名がマンツーマンで現状のフィードバックや方法技術の提案をし、参加者同士でどのような工夫をしたかなどを話し合った。</w:t>
      </w:r>
    </w:p>
    <w:p w14:paraId="45F01981" w14:textId="77777777" w:rsidR="00C87C55" w:rsidRPr="00C85133" w:rsidRDefault="00C87C55" w:rsidP="00C87C55">
      <w:pPr>
        <w:rPr>
          <w:rFonts w:asciiTheme="majorEastAsia" w:eastAsiaTheme="majorEastAsia" w:hAnsiTheme="majorEastAsia"/>
          <w:sz w:val="24"/>
          <w:szCs w:val="24"/>
        </w:rPr>
      </w:pPr>
    </w:p>
    <w:p w14:paraId="270F5563"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【終わりに】</w:t>
      </w:r>
    </w:p>
    <w:p w14:paraId="124B838B" w14:textId="77777777" w:rsidR="00C87C55" w:rsidRPr="00C85133" w:rsidRDefault="00C87C55" w:rsidP="00C87C55">
      <w:pPr>
        <w:ind w:firstLineChars="100" w:firstLine="240"/>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参加者からは楽しかった・参考になったなどの感想があった。一方、新規参加者の開拓やフォローなどに課題が残っている。その時々の社会状況にも合わせながら、幅広い分野でバラエティに富んだ内容を企画していきたい。</w:t>
      </w:r>
    </w:p>
    <w:p w14:paraId="76023765"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4E141DF8" w14:textId="77777777" w:rsidR="00C87C55" w:rsidRDefault="00C87C55" w:rsidP="00C87C55">
      <w:pPr>
        <w:rPr>
          <w:rFonts w:asciiTheme="majorEastAsia" w:eastAsiaTheme="majorEastAsia" w:hAnsiTheme="majorEastAsia"/>
          <w:b/>
          <w:sz w:val="24"/>
          <w:szCs w:val="24"/>
        </w:rPr>
      </w:pPr>
      <w:r w:rsidRPr="0080671E">
        <w:rPr>
          <w:rFonts w:asciiTheme="majorEastAsia" w:eastAsiaTheme="majorEastAsia" w:hAnsiTheme="majorEastAsia" w:hint="eastAsia"/>
          <w:b/>
          <w:sz w:val="24"/>
          <w:szCs w:val="24"/>
        </w:rPr>
        <w:t>活-28.盲ろう者（視覚聴覚二重障害者）を対象とした「日中活動プログラム」の</w:t>
      </w:r>
    </w:p>
    <w:p w14:paraId="74CE8BBB" w14:textId="77777777" w:rsidR="00C87C55" w:rsidRPr="0080671E" w:rsidRDefault="00C87C55" w:rsidP="00C87C55">
      <w:pPr>
        <w:ind w:firstLineChars="300" w:firstLine="723"/>
        <w:rPr>
          <w:rFonts w:asciiTheme="majorEastAsia" w:eastAsiaTheme="majorEastAsia" w:hAnsiTheme="majorEastAsia"/>
          <w:b/>
          <w:sz w:val="24"/>
          <w:szCs w:val="24"/>
        </w:rPr>
      </w:pPr>
      <w:r w:rsidRPr="0080671E">
        <w:rPr>
          <w:rFonts w:asciiTheme="majorEastAsia" w:eastAsiaTheme="majorEastAsia" w:hAnsiTheme="majorEastAsia" w:hint="eastAsia"/>
          <w:b/>
          <w:sz w:val="24"/>
          <w:szCs w:val="24"/>
        </w:rPr>
        <w:t>開発</w:t>
      </w:r>
    </w:p>
    <w:p w14:paraId="32D38091" w14:textId="77777777" w:rsidR="00C87C55" w:rsidRDefault="00C87C55" w:rsidP="004425D6">
      <w:pPr>
        <w:ind w:left="241" w:hangingChars="100" w:hanging="241"/>
        <w:rPr>
          <w:rFonts w:asciiTheme="majorEastAsia" w:eastAsiaTheme="majorEastAsia" w:hAnsiTheme="majorEastAsia"/>
          <w:sz w:val="24"/>
          <w:szCs w:val="24"/>
        </w:rPr>
      </w:pPr>
      <w:r w:rsidRPr="0080671E">
        <w:rPr>
          <w:rFonts w:asciiTheme="majorEastAsia" w:eastAsiaTheme="majorEastAsia" w:hAnsiTheme="majorEastAsia" w:hint="eastAsia"/>
          <w:b/>
          <w:sz w:val="24"/>
          <w:szCs w:val="24"/>
        </w:rPr>
        <w:t xml:space="preserve">　</w:t>
      </w:r>
      <w:r w:rsidRPr="0001308B">
        <w:rPr>
          <w:rFonts w:asciiTheme="majorEastAsia" w:eastAsiaTheme="majorEastAsia" w:hAnsiTheme="majorEastAsia" w:hint="eastAsia"/>
          <w:sz w:val="24"/>
          <w:szCs w:val="24"/>
        </w:rPr>
        <w:t>○小平 純子</w:t>
      </w:r>
      <w:r w:rsidRPr="00387591">
        <w:rPr>
          <w:rFonts w:asciiTheme="majorEastAsia" w:eastAsiaTheme="majorEastAsia" w:hAnsiTheme="majorEastAsia" w:hint="eastAsia"/>
          <w:sz w:val="24"/>
          <w:szCs w:val="24"/>
          <w:vertAlign w:val="superscript"/>
        </w:rPr>
        <w:t>1）</w:t>
      </w:r>
      <w:r>
        <w:rPr>
          <w:rFonts w:asciiTheme="majorEastAsia" w:eastAsiaTheme="majorEastAsia" w:hAnsiTheme="majorEastAsia" w:hint="eastAsia"/>
          <w:sz w:val="24"/>
          <w:szCs w:val="24"/>
        </w:rPr>
        <w:t>、</w:t>
      </w:r>
      <w:r w:rsidRPr="0001308B">
        <w:rPr>
          <w:rFonts w:asciiTheme="majorEastAsia" w:eastAsiaTheme="majorEastAsia" w:hAnsiTheme="majorEastAsia" w:hint="eastAsia"/>
          <w:sz w:val="24"/>
          <w:szCs w:val="24"/>
        </w:rPr>
        <w:t>前田 晃秀</w:t>
      </w:r>
      <w:r w:rsidRPr="00387591">
        <w:rPr>
          <w:rFonts w:asciiTheme="majorEastAsia" w:eastAsiaTheme="majorEastAsia" w:hAnsiTheme="majorEastAsia" w:hint="eastAsia"/>
          <w:sz w:val="24"/>
          <w:szCs w:val="24"/>
          <w:vertAlign w:val="superscript"/>
        </w:rPr>
        <w:t>1）</w:t>
      </w:r>
      <w:r w:rsidRPr="0001308B">
        <w:rPr>
          <w:rFonts w:asciiTheme="majorEastAsia" w:eastAsiaTheme="majorEastAsia" w:hAnsiTheme="majorEastAsia" w:hint="eastAsia"/>
          <w:sz w:val="24"/>
          <w:szCs w:val="24"/>
        </w:rPr>
        <w:t>、大河内 直之</w:t>
      </w:r>
      <w:r w:rsidRPr="00387591">
        <w:rPr>
          <w:rFonts w:asciiTheme="majorEastAsia" w:eastAsiaTheme="majorEastAsia" w:hAnsiTheme="majorEastAsia" w:hint="eastAsia"/>
          <w:sz w:val="24"/>
          <w:szCs w:val="24"/>
          <w:vertAlign w:val="superscript"/>
        </w:rPr>
        <w:t>2）</w:t>
      </w:r>
      <w:r w:rsidRPr="0001308B">
        <w:rPr>
          <w:rFonts w:asciiTheme="majorEastAsia" w:eastAsiaTheme="majorEastAsia" w:hAnsiTheme="majorEastAsia" w:hint="eastAsia"/>
          <w:sz w:val="24"/>
          <w:szCs w:val="24"/>
        </w:rPr>
        <w:t>、木本 多美子</w:t>
      </w:r>
      <w:r w:rsidRPr="00387591">
        <w:rPr>
          <w:rFonts w:asciiTheme="majorEastAsia" w:eastAsiaTheme="majorEastAsia" w:hAnsiTheme="majorEastAsia" w:hint="eastAsia"/>
          <w:sz w:val="24"/>
          <w:szCs w:val="24"/>
          <w:vertAlign w:val="superscript"/>
        </w:rPr>
        <w:t>3）</w:t>
      </w:r>
      <w:r w:rsidRPr="0001308B">
        <w:rPr>
          <w:rFonts w:asciiTheme="majorEastAsia" w:eastAsiaTheme="majorEastAsia" w:hAnsiTheme="majorEastAsia" w:hint="eastAsia"/>
          <w:sz w:val="24"/>
          <w:szCs w:val="24"/>
        </w:rPr>
        <w:t>、橋間 信市</w:t>
      </w:r>
      <w:r w:rsidRPr="00387591">
        <w:rPr>
          <w:rFonts w:asciiTheme="majorEastAsia" w:eastAsiaTheme="majorEastAsia" w:hAnsiTheme="majorEastAsia" w:hint="eastAsia"/>
          <w:sz w:val="24"/>
          <w:szCs w:val="24"/>
          <w:vertAlign w:val="superscript"/>
        </w:rPr>
        <w:t>4）</w:t>
      </w:r>
      <w:r w:rsidRPr="0001308B">
        <w:rPr>
          <w:rFonts w:asciiTheme="majorEastAsia" w:eastAsiaTheme="majorEastAsia" w:hAnsiTheme="majorEastAsia" w:hint="eastAsia"/>
          <w:sz w:val="24"/>
          <w:szCs w:val="24"/>
        </w:rPr>
        <w:t>、福島 智</w:t>
      </w:r>
      <w:r w:rsidRPr="00387591">
        <w:rPr>
          <w:rFonts w:asciiTheme="majorEastAsia" w:eastAsiaTheme="majorEastAsia" w:hAnsiTheme="majorEastAsia" w:hint="eastAsia"/>
          <w:sz w:val="24"/>
          <w:szCs w:val="24"/>
          <w:vertAlign w:val="superscript"/>
        </w:rPr>
        <w:t>5）</w:t>
      </w:r>
    </w:p>
    <w:p w14:paraId="76F8096C" w14:textId="77777777" w:rsidR="00C87C55" w:rsidRPr="009E7412" w:rsidRDefault="00C87C55" w:rsidP="004425D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01308B">
        <w:rPr>
          <w:rFonts w:asciiTheme="majorEastAsia" w:eastAsiaTheme="majorEastAsia" w:hAnsiTheme="majorEastAsia" w:hint="eastAsia"/>
          <w:sz w:val="24"/>
          <w:szCs w:val="24"/>
        </w:rPr>
        <w:t>東京都盲ろう者支援センター</w:t>
      </w:r>
      <w:r w:rsidR="00384AE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2）バリアフリー映画研究会</w:t>
      </w:r>
      <w:r w:rsidR="00384AE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3）モンキーマジック</w:t>
      </w:r>
      <w:r w:rsidR="00384AE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4）全国盲ろう者協会</w:t>
      </w:r>
      <w:r w:rsidR="00384AE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5）東京大学先端科学技術研究センター</w:t>
      </w:r>
    </w:p>
    <w:p w14:paraId="248E70C4" w14:textId="77777777" w:rsidR="00C87C55" w:rsidRPr="00C85133" w:rsidRDefault="00C87C55" w:rsidP="00C87C55">
      <w:pPr>
        <w:rPr>
          <w:rFonts w:asciiTheme="majorEastAsia" w:eastAsiaTheme="majorEastAsia" w:hAnsiTheme="majorEastAsia"/>
          <w:sz w:val="24"/>
          <w:szCs w:val="24"/>
        </w:rPr>
      </w:pPr>
    </w:p>
    <w:p w14:paraId="0788E4DA" w14:textId="77777777" w:rsidR="00C87C55" w:rsidRPr="00C85133"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29C023E9"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 xml:space="preserve">　盲ろう者は平日日中に家庭内で過ごしている者が多く（全国盲ろう者協会、2012）、この背景には、盲ろう者は就労の機会が限られるうえに、地域の障害者通所サービスにおいても、視聴覚の活用を前提とする中で参加が制約されていることが推察される。</w:t>
      </w:r>
    </w:p>
    <w:p w14:paraId="4B2E7BA2"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そのような実情を踏まえ、視聴覚障害への配慮を取り入れた盲ろう者を対象とした日中活動の手法を開発することを目的に、「盲ろう者向け日中活動プログラム開発事業」（独立行政法人福祉医療機構社会福祉振興助成事業）を実施した。</w:t>
      </w:r>
    </w:p>
    <w:p w14:paraId="5149D576" w14:textId="77777777" w:rsidR="00C87C55" w:rsidRPr="00C85133"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【方法】</w:t>
      </w:r>
    </w:p>
    <w:p w14:paraId="188EE104"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 xml:space="preserve">　盲ろう者を対象に、創作活動８種類、生産活動８種類、レクリエーション４種類、計20種類（１種類につき各３回、計60回）のプログラムを実施した。実施にあたっては、視覚障害生活訓練専門職や手話通訳士、盲ろう者向け通訳・介助者を背景とするスタッフで運営方法や配慮点などを検討した。各プログラム終了後、利用盲ろう者から、難易度、満足度、継続希望度（５段階評価）と全般的な感想についてヒアリングを実施した。</w:t>
      </w:r>
    </w:p>
    <w:p w14:paraId="3C5B256E" w14:textId="77777777" w:rsidR="00C87C55" w:rsidRPr="00C85133"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【結果】</w:t>
      </w:r>
    </w:p>
    <w:p w14:paraId="0FB7B1AC"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 xml:space="preserve">　プログラム20種類の参加者は、延べ390人、平均6.5人だった。難易度については、「点字名刺」（3.3）、「バランスボール」（3.2）が高く、「もこもこハンガー」（1.3）が最も低かった。満足度については、「石けん」、及び「包装」（各4.6）、「カラダほぐし体操」、及び「バランスボール」（各4.5）が高く、「箱折り」（3.3）が最も低かった。</w:t>
      </w:r>
    </w:p>
    <w:p w14:paraId="1527DC9E" w14:textId="77777777" w:rsidR="00C87C55" w:rsidRPr="00C85133"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 xml:space="preserve">　具体的な感想としては、「すべての作業を一人でできて嬉しかった」、「途中の見本があったので、工程がわかりやすかった」等の意見があった。</w:t>
      </w:r>
    </w:p>
    <w:p w14:paraId="354757AA" w14:textId="77777777" w:rsidR="00C87C55" w:rsidRPr="00C85133" w:rsidRDefault="00C87C55" w:rsidP="00C87C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85133">
        <w:rPr>
          <w:rFonts w:asciiTheme="majorEastAsia" w:eastAsiaTheme="majorEastAsia" w:hAnsiTheme="majorEastAsia" w:hint="eastAsia"/>
          <w:sz w:val="24"/>
          <w:szCs w:val="24"/>
        </w:rPr>
        <w:t>考察・結論</w:t>
      </w:r>
      <w:r>
        <w:rPr>
          <w:rFonts w:asciiTheme="majorEastAsia" w:eastAsiaTheme="majorEastAsia" w:hAnsiTheme="majorEastAsia" w:hint="eastAsia"/>
          <w:sz w:val="24"/>
          <w:szCs w:val="24"/>
        </w:rPr>
        <w:t>】</w:t>
      </w:r>
    </w:p>
    <w:p w14:paraId="0CFAEC6D" w14:textId="77777777" w:rsidR="00C87C55" w:rsidRDefault="00C87C55" w:rsidP="00C87C55">
      <w:pPr>
        <w:rPr>
          <w:rFonts w:asciiTheme="majorEastAsia" w:eastAsiaTheme="majorEastAsia" w:hAnsiTheme="majorEastAsia"/>
          <w:sz w:val="24"/>
          <w:szCs w:val="24"/>
        </w:rPr>
      </w:pPr>
      <w:r w:rsidRPr="00C85133">
        <w:rPr>
          <w:rFonts w:asciiTheme="majorEastAsia" w:eastAsiaTheme="majorEastAsia" w:hAnsiTheme="majorEastAsia" w:hint="eastAsia"/>
          <w:sz w:val="24"/>
          <w:szCs w:val="24"/>
        </w:rPr>
        <w:t xml:space="preserve">　20種類のプログラムの中で、難易度には開きがあったが、満足度は全体的に高かった。プログラムを進行する際、「完成品や作業途中の見本により見通しを示す」、「各工程で触って確認する時間をとる」、「机上の本人スペースを明確にする」といった配慮をしたことで、活動に参加しやすくなり、満足度が高くなったと考えられる。</w:t>
      </w:r>
    </w:p>
    <w:p w14:paraId="114CD902" w14:textId="77777777" w:rsidR="00C87C55" w:rsidRDefault="00C87C55" w:rsidP="00C87C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4C2DD92C" w14:textId="77777777" w:rsidR="00C87C55" w:rsidRDefault="00C87C55" w:rsidP="00C87C55">
      <w:pPr>
        <w:rPr>
          <w:rFonts w:asciiTheme="majorEastAsia" w:eastAsiaTheme="majorEastAsia" w:hAnsiTheme="majorEastAsia"/>
          <w:b/>
          <w:sz w:val="24"/>
          <w:szCs w:val="24"/>
        </w:rPr>
      </w:pPr>
      <w:r w:rsidRPr="000618F5">
        <w:rPr>
          <w:rFonts w:asciiTheme="majorEastAsia" w:eastAsiaTheme="majorEastAsia" w:hAnsiTheme="majorEastAsia" w:hint="eastAsia"/>
          <w:b/>
          <w:sz w:val="24"/>
          <w:szCs w:val="24"/>
        </w:rPr>
        <w:t>活-29.チャレンジド・ヨガ～視覚障がいの方のヨガ～</w:t>
      </w:r>
    </w:p>
    <w:p w14:paraId="15F156B6" w14:textId="77777777" w:rsidR="00C87C55" w:rsidRPr="000618F5" w:rsidRDefault="00C87C55" w:rsidP="00C87C55">
      <w:pPr>
        <w:rPr>
          <w:rFonts w:asciiTheme="majorEastAsia" w:eastAsiaTheme="majorEastAsia" w:hAnsiTheme="majorEastAsia"/>
          <w:b/>
          <w:sz w:val="24"/>
          <w:szCs w:val="24"/>
        </w:rPr>
      </w:pPr>
      <w:r w:rsidRPr="000618F5">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Pr="000618F5">
        <w:rPr>
          <w:rFonts w:asciiTheme="majorEastAsia" w:eastAsiaTheme="majorEastAsia" w:hAnsiTheme="majorEastAsia" w:hint="eastAsia"/>
          <w:b/>
          <w:sz w:val="24"/>
          <w:szCs w:val="24"/>
        </w:rPr>
        <w:t>―過去、現在、そして…未来―</w:t>
      </w:r>
    </w:p>
    <w:p w14:paraId="669842E8" w14:textId="77777777" w:rsidR="00C87C55" w:rsidRDefault="00C87C55" w:rsidP="00C87C55">
      <w:pPr>
        <w:ind w:left="482" w:hangingChars="200" w:hanging="482"/>
        <w:rPr>
          <w:rFonts w:asciiTheme="majorEastAsia" w:eastAsiaTheme="majorEastAsia" w:hAnsiTheme="majorEastAsia"/>
          <w:sz w:val="24"/>
          <w:szCs w:val="24"/>
        </w:rPr>
      </w:pPr>
      <w:r w:rsidRPr="000618F5">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w:t>
      </w:r>
      <w:r w:rsidRPr="00A6519E">
        <w:rPr>
          <w:rFonts w:asciiTheme="majorEastAsia" w:eastAsiaTheme="majorEastAsia" w:hAnsiTheme="majorEastAsia" w:hint="eastAsia"/>
          <w:sz w:val="24"/>
          <w:szCs w:val="24"/>
        </w:rPr>
        <w:t>高平 千世</w:t>
      </w:r>
      <w:r w:rsidRPr="00335E00">
        <w:rPr>
          <w:rFonts w:asciiTheme="majorEastAsia" w:eastAsiaTheme="majorEastAsia" w:hAnsiTheme="majorEastAsia" w:hint="eastAsia"/>
          <w:sz w:val="24"/>
          <w:szCs w:val="24"/>
          <w:vertAlign w:val="superscript"/>
        </w:rPr>
        <w:t>1）</w:t>
      </w:r>
      <w:r w:rsidRPr="0001308B">
        <w:rPr>
          <w:rFonts w:asciiTheme="majorEastAsia" w:eastAsiaTheme="majorEastAsia" w:hAnsiTheme="majorEastAsia" w:hint="eastAsia"/>
          <w:sz w:val="24"/>
          <w:szCs w:val="24"/>
        </w:rPr>
        <w:t>、大坂 和則</w:t>
      </w:r>
      <w:r w:rsidR="004425D6" w:rsidRPr="00335E00">
        <w:rPr>
          <w:rFonts w:asciiTheme="majorEastAsia" w:eastAsiaTheme="majorEastAsia" w:hAnsiTheme="majorEastAsia" w:hint="eastAsia"/>
          <w:sz w:val="24"/>
          <w:szCs w:val="24"/>
          <w:vertAlign w:val="superscript"/>
        </w:rPr>
        <w:t>1）</w:t>
      </w:r>
      <w:r>
        <w:rPr>
          <w:rFonts w:asciiTheme="majorEastAsia" w:eastAsiaTheme="majorEastAsia" w:hAnsiTheme="majorEastAsia" w:hint="eastAsia"/>
          <w:sz w:val="24"/>
          <w:szCs w:val="24"/>
        </w:rPr>
        <w:t>、</w:t>
      </w:r>
      <w:r w:rsidRPr="0001308B">
        <w:rPr>
          <w:rFonts w:asciiTheme="majorEastAsia" w:eastAsiaTheme="majorEastAsia" w:hAnsiTheme="majorEastAsia" w:hint="eastAsia"/>
          <w:sz w:val="24"/>
          <w:szCs w:val="24"/>
        </w:rPr>
        <w:t>加藤 亜樹</w:t>
      </w:r>
      <w:r w:rsidR="004425D6" w:rsidRPr="00335E00">
        <w:rPr>
          <w:rFonts w:asciiTheme="majorEastAsia" w:eastAsiaTheme="majorEastAsia" w:hAnsiTheme="majorEastAsia" w:hint="eastAsia"/>
          <w:sz w:val="24"/>
          <w:szCs w:val="24"/>
          <w:vertAlign w:val="superscript"/>
        </w:rPr>
        <w:t>1）</w:t>
      </w:r>
      <w:r>
        <w:rPr>
          <w:rFonts w:asciiTheme="majorEastAsia" w:eastAsiaTheme="majorEastAsia" w:hAnsiTheme="majorEastAsia" w:hint="eastAsia"/>
          <w:sz w:val="24"/>
          <w:szCs w:val="24"/>
        </w:rPr>
        <w:t>、</w:t>
      </w:r>
      <w:r w:rsidRPr="0001308B">
        <w:rPr>
          <w:rFonts w:asciiTheme="majorEastAsia" w:eastAsiaTheme="majorEastAsia" w:hAnsiTheme="majorEastAsia" w:hint="eastAsia"/>
          <w:sz w:val="24"/>
          <w:szCs w:val="24"/>
        </w:rPr>
        <w:t>澤崎 弘美</w:t>
      </w:r>
      <w:r w:rsidR="004425D6" w:rsidRPr="00E3492F">
        <w:rPr>
          <w:rFonts w:asciiTheme="majorEastAsia" w:eastAsiaTheme="majorEastAsia" w:hAnsiTheme="majorEastAsia" w:hint="eastAsia"/>
          <w:sz w:val="24"/>
          <w:szCs w:val="24"/>
          <w:vertAlign w:val="superscript"/>
        </w:rPr>
        <w:t>2）</w:t>
      </w:r>
      <w:r w:rsidRPr="0001308B">
        <w:rPr>
          <w:rFonts w:asciiTheme="majorEastAsia" w:eastAsiaTheme="majorEastAsia" w:hAnsiTheme="majorEastAsia" w:hint="eastAsia"/>
          <w:sz w:val="24"/>
          <w:szCs w:val="24"/>
        </w:rPr>
        <w:t xml:space="preserve">、村上 </w:t>
      </w:r>
      <w:r>
        <w:rPr>
          <w:rFonts w:asciiTheme="majorEastAsia" w:eastAsiaTheme="majorEastAsia" w:hAnsiTheme="majorEastAsia" w:hint="eastAsia"/>
          <w:sz w:val="24"/>
          <w:szCs w:val="24"/>
        </w:rPr>
        <w:t>智彦</w:t>
      </w:r>
      <w:r w:rsidR="004425D6" w:rsidRPr="00E3492F">
        <w:rPr>
          <w:rFonts w:asciiTheme="majorEastAsia" w:eastAsiaTheme="majorEastAsia" w:hAnsiTheme="majorEastAsia" w:hint="eastAsia"/>
          <w:sz w:val="24"/>
          <w:szCs w:val="24"/>
          <w:vertAlign w:val="superscript"/>
        </w:rPr>
        <w:t>3）</w:t>
      </w:r>
      <w:r>
        <w:rPr>
          <w:rFonts w:asciiTheme="majorEastAsia" w:eastAsiaTheme="majorEastAsia" w:hAnsiTheme="majorEastAsia" w:hint="eastAsia"/>
          <w:sz w:val="24"/>
          <w:szCs w:val="24"/>
        </w:rPr>
        <w:t>、</w:t>
      </w:r>
      <w:r w:rsidRPr="0001308B">
        <w:rPr>
          <w:rFonts w:asciiTheme="majorEastAsia" w:eastAsiaTheme="majorEastAsia" w:hAnsiTheme="majorEastAsia" w:hint="eastAsia"/>
          <w:sz w:val="24"/>
          <w:szCs w:val="24"/>
        </w:rPr>
        <w:t>長岡 正芳</w:t>
      </w:r>
      <w:r w:rsidR="004425D6" w:rsidRPr="00E3492F">
        <w:rPr>
          <w:rFonts w:asciiTheme="majorEastAsia" w:eastAsiaTheme="majorEastAsia" w:hAnsiTheme="majorEastAsia" w:hint="eastAsia"/>
          <w:sz w:val="24"/>
          <w:szCs w:val="24"/>
          <w:vertAlign w:val="superscript"/>
        </w:rPr>
        <w:t>3）</w:t>
      </w:r>
    </w:p>
    <w:p w14:paraId="7A4BA05C" w14:textId="77777777" w:rsidR="004425D6" w:rsidRDefault="00C87C55" w:rsidP="004425D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1）日本カルチャーヨガ協会</w:t>
      </w:r>
      <w:r w:rsidR="00384AE9">
        <w:rPr>
          <w:rFonts w:asciiTheme="majorEastAsia" w:eastAsiaTheme="majorEastAsia" w:hAnsiTheme="majorEastAsia" w:hint="eastAsia"/>
          <w:sz w:val="24"/>
          <w:szCs w:val="24"/>
        </w:rPr>
        <w:t>、</w:t>
      </w:r>
      <w:r w:rsidR="004425D6">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w:t>
      </w:r>
      <w:r w:rsidRPr="0001308B">
        <w:rPr>
          <w:rFonts w:asciiTheme="majorEastAsia" w:eastAsiaTheme="majorEastAsia" w:hAnsiTheme="majorEastAsia" w:hint="eastAsia"/>
          <w:sz w:val="24"/>
          <w:szCs w:val="24"/>
        </w:rPr>
        <w:t>いけがみ眼科整形外科</w:t>
      </w:r>
      <w:r w:rsidR="00384AE9">
        <w:rPr>
          <w:rFonts w:asciiTheme="majorEastAsia" w:eastAsiaTheme="majorEastAsia" w:hAnsiTheme="majorEastAsia" w:hint="eastAsia"/>
          <w:sz w:val="24"/>
          <w:szCs w:val="24"/>
        </w:rPr>
        <w:t>、</w:t>
      </w:r>
    </w:p>
    <w:p w14:paraId="4253E0B5" w14:textId="77777777" w:rsidR="00C87C55" w:rsidRPr="00335E00" w:rsidRDefault="004425D6" w:rsidP="004425D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C87C55">
        <w:rPr>
          <w:rFonts w:asciiTheme="majorEastAsia" w:eastAsiaTheme="majorEastAsia" w:hAnsiTheme="majorEastAsia" w:hint="eastAsia"/>
          <w:sz w:val="24"/>
          <w:szCs w:val="24"/>
        </w:rPr>
        <w:t>）株式会社オッシュマンズ・ジャパン</w:t>
      </w:r>
    </w:p>
    <w:p w14:paraId="26E06030" w14:textId="77777777" w:rsidR="00C87C55" w:rsidRDefault="00C87C55" w:rsidP="00C87C55">
      <w:pPr>
        <w:rPr>
          <w:rFonts w:asciiTheme="majorEastAsia" w:eastAsiaTheme="majorEastAsia" w:hAnsiTheme="majorEastAsia"/>
          <w:sz w:val="24"/>
          <w:szCs w:val="24"/>
        </w:rPr>
      </w:pPr>
    </w:p>
    <w:p w14:paraId="08D6E283"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【はじめに】</w:t>
      </w:r>
    </w:p>
    <w:p w14:paraId="36BC8399"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2013年に埼玉県所沢市で活動開始。地域で継続的に身体を動かす機会、人と社会とが繋がるコミュニティの創出を目指して活動中。今大会のテーマに沿って4年間の活動を振り返る。</w:t>
      </w:r>
    </w:p>
    <w:p w14:paraId="79114D69" w14:textId="77777777" w:rsidR="00C87C55" w:rsidRPr="00D66E67" w:rsidRDefault="00C87C55" w:rsidP="00C87C55">
      <w:pPr>
        <w:rPr>
          <w:rFonts w:asciiTheme="majorEastAsia" w:eastAsiaTheme="majorEastAsia" w:hAnsiTheme="majorEastAsia"/>
          <w:sz w:val="24"/>
          <w:szCs w:val="24"/>
        </w:rPr>
      </w:pPr>
    </w:p>
    <w:p w14:paraId="27D3A444"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【方法】</w:t>
      </w:r>
    </w:p>
    <w:p w14:paraId="7D518690"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・定期ヨガクラス及びイベントに関する調査（実績や内容の変化）</w:t>
      </w:r>
    </w:p>
    <w:p w14:paraId="3BA4358E"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・参加者や関係者に対する意識調査（学んだことや日常における変化）</w:t>
      </w:r>
    </w:p>
    <w:p w14:paraId="25A74A26" w14:textId="77777777" w:rsidR="00C87C55" w:rsidRPr="00D66E67" w:rsidRDefault="00C87C55" w:rsidP="00C87C55">
      <w:pPr>
        <w:rPr>
          <w:rFonts w:asciiTheme="majorEastAsia" w:eastAsiaTheme="majorEastAsia" w:hAnsiTheme="majorEastAsia"/>
          <w:sz w:val="24"/>
          <w:szCs w:val="24"/>
        </w:rPr>
      </w:pPr>
    </w:p>
    <w:p w14:paraId="1DD46B2C"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【結果】</w:t>
      </w:r>
    </w:p>
    <w:p w14:paraId="792048E1"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地域の定期クラスは年々増加（2015年2か所、2016年3か所、2017年2か所(川崎、神戸))し、現在全国8か所で開催中。イベントも年々増加（2015年10回、2016年20回）すると共に、内容や対象者も多種多様なものへと変化（心のバリアフリーセミナー、ヨガの歴史講座、地域スポーツ推進員対象セミナー、視覚障がい留学生対象ヨガ、海外企業からのアイマスクヨガなど）</w:t>
      </w:r>
    </w:p>
    <w:p w14:paraId="6698CE08"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意識調査の結果からは、街で視覚障がい者に声をかけるようになった、日常の言葉が変わった、障がいという枠組みに対する抵抗感が薄らいだ、障がい者に自然に接することができるようになったなどの変化が見てとれた</w:t>
      </w:r>
    </w:p>
    <w:p w14:paraId="0F24F123" w14:textId="77777777" w:rsidR="00C87C55" w:rsidRPr="00D66E67" w:rsidRDefault="00C87C55" w:rsidP="00C87C55">
      <w:pPr>
        <w:rPr>
          <w:rFonts w:asciiTheme="majorEastAsia" w:eastAsiaTheme="majorEastAsia" w:hAnsiTheme="majorEastAsia"/>
          <w:sz w:val="24"/>
          <w:szCs w:val="24"/>
        </w:rPr>
      </w:pPr>
    </w:p>
    <w:p w14:paraId="1743723B" w14:textId="77777777" w:rsidR="00C87C55" w:rsidRPr="00D66E67"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【まとめ】</w:t>
      </w:r>
    </w:p>
    <w:p w14:paraId="118202D9" w14:textId="77777777" w:rsidR="00C87C55" w:rsidRPr="00C85133" w:rsidRDefault="00C87C55" w:rsidP="00C87C55">
      <w:pPr>
        <w:rPr>
          <w:rFonts w:asciiTheme="majorEastAsia" w:eastAsiaTheme="majorEastAsia" w:hAnsiTheme="majorEastAsia"/>
          <w:sz w:val="24"/>
          <w:szCs w:val="24"/>
        </w:rPr>
      </w:pPr>
      <w:r w:rsidRPr="00D66E67">
        <w:rPr>
          <w:rFonts w:asciiTheme="majorEastAsia" w:eastAsiaTheme="majorEastAsia" w:hAnsiTheme="majorEastAsia" w:hint="eastAsia"/>
          <w:sz w:val="24"/>
          <w:szCs w:val="24"/>
        </w:rPr>
        <w:t>定期クラスやイベントの増加は、チャレンジド・ヨガが目指すものと地域のニーズとが合致している結果と考える。意識調査の結果からは、誰もが競うことなく気軽に取り組むことができるヨガを通じて、障がい者と健常者とが相互理解を深め、経験を積み重ねることで、助け合うことが当たり前の日常的な「共に生きる社会」へと自然に変化する様子が見てとれた。ヨガの語源はYuj（ユジュ＝繋がる）であり、精神の成長や社会との適合のために構築された技法であるが、その根底には、人は皆価値ある存在であり「しあわせ(ウェルビーイング)」のために繋がるという考えがある。これは社会福祉活動の目的となる概念、ソーシャルワークの定義とも一致しており、今後もこれらの考えに基づいた新たなコミュニティを自然な変化に委ね、楽しみながら創出していきたい。</w:t>
      </w:r>
      <w:r w:rsidRPr="00C85133">
        <w:rPr>
          <w:rFonts w:asciiTheme="majorEastAsia" w:eastAsiaTheme="majorEastAsia" w:hAnsiTheme="majorEastAsia" w:hint="eastAsia"/>
          <w:sz w:val="24"/>
          <w:szCs w:val="24"/>
        </w:rPr>
        <w:t xml:space="preserve">　</w:t>
      </w:r>
    </w:p>
    <w:p w14:paraId="43B40843" w14:textId="77777777" w:rsidR="00D92758" w:rsidRDefault="00D92758">
      <w:pPr>
        <w:widowControl/>
        <w:jc w:val="left"/>
      </w:pPr>
    </w:p>
    <w:p w14:paraId="6CADCC7A" w14:textId="77777777" w:rsidR="001A044A" w:rsidRDefault="001A044A" w:rsidP="001A044A"/>
    <w:p w14:paraId="628A51DD" w14:textId="77777777" w:rsidR="001A044A" w:rsidRDefault="001A044A" w:rsidP="001A044A"/>
    <w:p w14:paraId="6F737AB3" w14:textId="77777777" w:rsidR="001A044A" w:rsidRDefault="001A044A" w:rsidP="001A044A"/>
    <w:p w14:paraId="3C37290D" w14:textId="77777777" w:rsidR="001A044A" w:rsidRDefault="001A044A" w:rsidP="001A044A">
      <w:pPr>
        <w:rPr>
          <w:rFonts w:asciiTheme="majorEastAsia" w:eastAsiaTheme="majorEastAsia" w:hAnsiTheme="majorEastAsia"/>
          <w:b/>
          <w:sz w:val="24"/>
          <w:szCs w:val="24"/>
        </w:rPr>
      </w:pPr>
    </w:p>
    <w:p w14:paraId="2B2EB3A9" w14:textId="77777777" w:rsidR="001A044A" w:rsidRDefault="001A044A" w:rsidP="001A044A">
      <w:pPr>
        <w:rPr>
          <w:rFonts w:asciiTheme="majorEastAsia" w:eastAsiaTheme="majorEastAsia" w:hAnsiTheme="majorEastAsia"/>
          <w:b/>
          <w:sz w:val="24"/>
          <w:szCs w:val="24"/>
        </w:rPr>
      </w:pPr>
    </w:p>
    <w:p w14:paraId="39AF2F5D" w14:textId="77777777" w:rsidR="001A044A" w:rsidRDefault="001A044A" w:rsidP="001A044A">
      <w:pPr>
        <w:rPr>
          <w:rFonts w:asciiTheme="majorEastAsia" w:eastAsiaTheme="majorEastAsia" w:hAnsiTheme="majorEastAsia"/>
          <w:b/>
          <w:sz w:val="24"/>
          <w:szCs w:val="24"/>
        </w:rPr>
      </w:pPr>
    </w:p>
    <w:p w14:paraId="10B8DBE1" w14:textId="77777777" w:rsidR="001A044A" w:rsidRDefault="001A044A" w:rsidP="001A044A">
      <w:pPr>
        <w:rPr>
          <w:rFonts w:asciiTheme="majorEastAsia" w:eastAsiaTheme="majorEastAsia" w:hAnsiTheme="majorEastAsia"/>
          <w:b/>
          <w:sz w:val="24"/>
          <w:szCs w:val="24"/>
        </w:rPr>
      </w:pPr>
    </w:p>
    <w:p w14:paraId="1ED7F918" w14:textId="77777777" w:rsidR="001A044A" w:rsidRDefault="001A044A" w:rsidP="001A044A">
      <w:pPr>
        <w:rPr>
          <w:rFonts w:asciiTheme="majorEastAsia" w:eastAsiaTheme="majorEastAsia" w:hAnsiTheme="majorEastAsia"/>
          <w:b/>
          <w:sz w:val="24"/>
          <w:szCs w:val="24"/>
        </w:rPr>
      </w:pPr>
    </w:p>
    <w:p w14:paraId="5E7BC397" w14:textId="77777777" w:rsidR="001A044A" w:rsidRDefault="001A044A" w:rsidP="001A044A">
      <w:pPr>
        <w:rPr>
          <w:rFonts w:asciiTheme="majorEastAsia" w:eastAsiaTheme="majorEastAsia" w:hAnsiTheme="majorEastAsia"/>
          <w:b/>
          <w:sz w:val="24"/>
          <w:szCs w:val="24"/>
        </w:rPr>
      </w:pPr>
    </w:p>
    <w:p w14:paraId="4D0B68B2" w14:textId="77777777" w:rsidR="001A044A" w:rsidRDefault="001A044A" w:rsidP="001A044A">
      <w:pPr>
        <w:rPr>
          <w:rFonts w:asciiTheme="majorEastAsia" w:eastAsiaTheme="majorEastAsia" w:hAnsiTheme="majorEastAsia"/>
          <w:b/>
          <w:sz w:val="24"/>
          <w:szCs w:val="24"/>
        </w:rPr>
      </w:pPr>
    </w:p>
    <w:p w14:paraId="49BC63A2" w14:textId="77777777" w:rsidR="001A044A" w:rsidRDefault="001A044A" w:rsidP="001A044A">
      <w:pPr>
        <w:rPr>
          <w:rFonts w:asciiTheme="majorEastAsia" w:eastAsiaTheme="majorEastAsia" w:hAnsiTheme="majorEastAsia"/>
          <w:b/>
          <w:sz w:val="24"/>
          <w:szCs w:val="24"/>
        </w:rPr>
      </w:pPr>
    </w:p>
    <w:p w14:paraId="5B471810" w14:textId="77777777" w:rsidR="001A044A" w:rsidRDefault="001A044A" w:rsidP="001A044A">
      <w:pPr>
        <w:rPr>
          <w:rFonts w:asciiTheme="majorEastAsia" w:eastAsiaTheme="majorEastAsia" w:hAnsiTheme="majorEastAsia"/>
          <w:b/>
          <w:sz w:val="24"/>
          <w:szCs w:val="24"/>
        </w:rPr>
      </w:pPr>
    </w:p>
    <w:p w14:paraId="51731253" w14:textId="77777777" w:rsidR="001A044A" w:rsidRDefault="001A044A" w:rsidP="001A044A">
      <w:pPr>
        <w:rPr>
          <w:rFonts w:asciiTheme="majorEastAsia" w:eastAsiaTheme="majorEastAsia" w:hAnsiTheme="majorEastAsia"/>
          <w:b/>
          <w:sz w:val="24"/>
          <w:szCs w:val="24"/>
        </w:rPr>
      </w:pPr>
    </w:p>
    <w:p w14:paraId="4692E54D" w14:textId="77777777" w:rsidR="001A044A" w:rsidRDefault="001A044A" w:rsidP="001A044A">
      <w:pPr>
        <w:rPr>
          <w:rFonts w:asciiTheme="majorEastAsia" w:eastAsiaTheme="majorEastAsia" w:hAnsiTheme="majorEastAsia"/>
          <w:b/>
          <w:sz w:val="24"/>
          <w:szCs w:val="24"/>
        </w:rPr>
      </w:pPr>
    </w:p>
    <w:p w14:paraId="0C738B13" w14:textId="77777777" w:rsidR="001A044A" w:rsidRDefault="001A044A" w:rsidP="001A044A">
      <w:pPr>
        <w:rPr>
          <w:rFonts w:asciiTheme="majorEastAsia" w:eastAsiaTheme="majorEastAsia" w:hAnsiTheme="majorEastAsia"/>
          <w:b/>
          <w:sz w:val="24"/>
          <w:szCs w:val="24"/>
        </w:rPr>
      </w:pPr>
    </w:p>
    <w:p w14:paraId="47AB120C" w14:textId="77777777" w:rsidR="003D743B" w:rsidRPr="003D743B" w:rsidRDefault="003D743B" w:rsidP="003D743B">
      <w:pPr>
        <w:jc w:val="center"/>
        <w:rPr>
          <w:rFonts w:asciiTheme="majorEastAsia" w:eastAsiaTheme="majorEastAsia" w:hAnsiTheme="majorEastAsia"/>
          <w:b/>
          <w:sz w:val="40"/>
          <w:szCs w:val="40"/>
        </w:rPr>
      </w:pPr>
      <w:r w:rsidRPr="003D743B">
        <w:rPr>
          <w:rFonts w:asciiTheme="majorEastAsia" w:eastAsiaTheme="majorEastAsia" w:hAnsiTheme="majorEastAsia" w:hint="eastAsia"/>
          <w:b/>
          <w:sz w:val="40"/>
          <w:szCs w:val="40"/>
        </w:rPr>
        <w:t>機器展参加企業</w:t>
      </w:r>
    </w:p>
    <w:p w14:paraId="08E02E67" w14:textId="77777777" w:rsidR="001A044A" w:rsidRDefault="001A044A" w:rsidP="001A044A">
      <w:pPr>
        <w:rPr>
          <w:rFonts w:asciiTheme="majorEastAsia" w:eastAsiaTheme="majorEastAsia" w:hAnsiTheme="majorEastAsia"/>
          <w:b/>
          <w:sz w:val="24"/>
          <w:szCs w:val="24"/>
        </w:rPr>
      </w:pPr>
    </w:p>
    <w:p w14:paraId="1B60E94E" w14:textId="77777777" w:rsidR="001A044A" w:rsidRDefault="001A044A" w:rsidP="001A044A">
      <w:pPr>
        <w:rPr>
          <w:rFonts w:asciiTheme="majorEastAsia" w:eastAsiaTheme="majorEastAsia" w:hAnsiTheme="majorEastAsia"/>
          <w:b/>
          <w:sz w:val="24"/>
          <w:szCs w:val="24"/>
        </w:rPr>
      </w:pPr>
    </w:p>
    <w:p w14:paraId="6FE31E8A" w14:textId="77777777" w:rsidR="001A044A" w:rsidRDefault="001A044A" w:rsidP="001A044A">
      <w:pPr>
        <w:rPr>
          <w:rFonts w:asciiTheme="majorEastAsia" w:eastAsiaTheme="majorEastAsia" w:hAnsiTheme="majorEastAsia"/>
          <w:b/>
          <w:sz w:val="24"/>
          <w:szCs w:val="24"/>
        </w:rPr>
      </w:pPr>
    </w:p>
    <w:p w14:paraId="77177FBA" w14:textId="77777777" w:rsidR="001A044A" w:rsidRDefault="001A044A" w:rsidP="001A044A">
      <w:pPr>
        <w:rPr>
          <w:rFonts w:asciiTheme="majorEastAsia" w:eastAsiaTheme="majorEastAsia" w:hAnsiTheme="majorEastAsia"/>
          <w:b/>
          <w:sz w:val="24"/>
          <w:szCs w:val="24"/>
        </w:rPr>
      </w:pPr>
    </w:p>
    <w:p w14:paraId="5B8BFC7A" w14:textId="77777777" w:rsidR="001A044A" w:rsidRDefault="001A044A" w:rsidP="001A044A">
      <w:pPr>
        <w:rPr>
          <w:rFonts w:asciiTheme="majorEastAsia" w:eastAsiaTheme="majorEastAsia" w:hAnsiTheme="majorEastAsia"/>
          <w:b/>
          <w:sz w:val="24"/>
          <w:szCs w:val="24"/>
        </w:rPr>
      </w:pPr>
    </w:p>
    <w:p w14:paraId="2461C28B" w14:textId="77777777" w:rsidR="001A044A" w:rsidRDefault="001A044A" w:rsidP="001A044A">
      <w:pPr>
        <w:rPr>
          <w:rFonts w:asciiTheme="majorEastAsia" w:eastAsiaTheme="majorEastAsia" w:hAnsiTheme="majorEastAsia"/>
          <w:b/>
          <w:sz w:val="24"/>
          <w:szCs w:val="24"/>
        </w:rPr>
      </w:pPr>
    </w:p>
    <w:p w14:paraId="55710964" w14:textId="77777777" w:rsidR="001A044A" w:rsidRDefault="001A044A" w:rsidP="001A044A">
      <w:pPr>
        <w:rPr>
          <w:rFonts w:asciiTheme="majorEastAsia" w:eastAsiaTheme="majorEastAsia" w:hAnsiTheme="majorEastAsia"/>
          <w:b/>
          <w:sz w:val="24"/>
          <w:szCs w:val="24"/>
        </w:rPr>
      </w:pPr>
    </w:p>
    <w:p w14:paraId="6C821253" w14:textId="77777777" w:rsidR="001A044A" w:rsidRDefault="001A044A" w:rsidP="001A044A">
      <w:pPr>
        <w:rPr>
          <w:rFonts w:asciiTheme="majorEastAsia" w:eastAsiaTheme="majorEastAsia" w:hAnsiTheme="majorEastAsia"/>
          <w:b/>
          <w:sz w:val="24"/>
          <w:szCs w:val="24"/>
        </w:rPr>
      </w:pPr>
    </w:p>
    <w:p w14:paraId="5505E18D" w14:textId="77777777" w:rsidR="001A044A" w:rsidRDefault="001A044A" w:rsidP="001A044A">
      <w:pPr>
        <w:rPr>
          <w:rFonts w:asciiTheme="majorEastAsia" w:eastAsiaTheme="majorEastAsia" w:hAnsiTheme="majorEastAsia"/>
          <w:b/>
          <w:sz w:val="24"/>
          <w:szCs w:val="24"/>
        </w:rPr>
      </w:pPr>
    </w:p>
    <w:p w14:paraId="5DAAD189" w14:textId="77777777" w:rsidR="001A044A" w:rsidRDefault="001A044A" w:rsidP="001A044A">
      <w:pPr>
        <w:rPr>
          <w:rFonts w:asciiTheme="majorEastAsia" w:eastAsiaTheme="majorEastAsia" w:hAnsiTheme="majorEastAsia"/>
          <w:b/>
          <w:sz w:val="24"/>
          <w:szCs w:val="24"/>
        </w:rPr>
      </w:pPr>
    </w:p>
    <w:p w14:paraId="7D356383" w14:textId="77777777" w:rsidR="001A044A" w:rsidRDefault="001A044A" w:rsidP="001A044A">
      <w:pPr>
        <w:rPr>
          <w:rFonts w:asciiTheme="majorEastAsia" w:eastAsiaTheme="majorEastAsia" w:hAnsiTheme="majorEastAsia"/>
          <w:b/>
          <w:sz w:val="24"/>
          <w:szCs w:val="24"/>
        </w:rPr>
      </w:pPr>
    </w:p>
    <w:p w14:paraId="04378444" w14:textId="77777777" w:rsidR="001A044A" w:rsidRDefault="001A044A" w:rsidP="001A044A">
      <w:pPr>
        <w:rPr>
          <w:rFonts w:asciiTheme="majorEastAsia" w:eastAsiaTheme="majorEastAsia" w:hAnsiTheme="majorEastAsia"/>
          <w:b/>
          <w:sz w:val="24"/>
          <w:szCs w:val="24"/>
        </w:rPr>
      </w:pPr>
    </w:p>
    <w:p w14:paraId="60D9D8ED" w14:textId="77777777" w:rsidR="001A044A" w:rsidRDefault="001A044A" w:rsidP="001A044A">
      <w:pPr>
        <w:rPr>
          <w:rFonts w:asciiTheme="majorEastAsia" w:eastAsiaTheme="majorEastAsia" w:hAnsiTheme="majorEastAsia"/>
          <w:b/>
          <w:sz w:val="24"/>
          <w:szCs w:val="24"/>
        </w:rPr>
      </w:pPr>
    </w:p>
    <w:p w14:paraId="2063ED17" w14:textId="77777777" w:rsidR="001A044A" w:rsidRDefault="001A044A" w:rsidP="001A044A">
      <w:pPr>
        <w:rPr>
          <w:rFonts w:asciiTheme="majorEastAsia" w:eastAsiaTheme="majorEastAsia" w:hAnsiTheme="majorEastAsia"/>
          <w:b/>
          <w:sz w:val="24"/>
          <w:szCs w:val="24"/>
        </w:rPr>
      </w:pPr>
    </w:p>
    <w:p w14:paraId="348B61E6" w14:textId="77777777" w:rsidR="001A044A" w:rsidRDefault="001A044A" w:rsidP="001A044A">
      <w:pPr>
        <w:rPr>
          <w:rFonts w:asciiTheme="majorEastAsia" w:eastAsiaTheme="majorEastAsia" w:hAnsiTheme="majorEastAsia"/>
          <w:b/>
          <w:sz w:val="24"/>
          <w:szCs w:val="24"/>
        </w:rPr>
      </w:pPr>
    </w:p>
    <w:p w14:paraId="62378686" w14:textId="77777777" w:rsidR="001A044A" w:rsidRDefault="001A044A" w:rsidP="001A044A">
      <w:pPr>
        <w:rPr>
          <w:rFonts w:asciiTheme="majorEastAsia" w:eastAsiaTheme="majorEastAsia" w:hAnsiTheme="majorEastAsia"/>
          <w:b/>
          <w:sz w:val="24"/>
          <w:szCs w:val="24"/>
        </w:rPr>
      </w:pPr>
    </w:p>
    <w:p w14:paraId="0730B7F2" w14:textId="77777777" w:rsidR="001A044A" w:rsidRDefault="001A044A" w:rsidP="001A044A">
      <w:pPr>
        <w:rPr>
          <w:rFonts w:asciiTheme="majorEastAsia" w:eastAsiaTheme="majorEastAsia" w:hAnsiTheme="majorEastAsia"/>
          <w:b/>
          <w:sz w:val="24"/>
          <w:szCs w:val="24"/>
        </w:rPr>
      </w:pPr>
    </w:p>
    <w:p w14:paraId="730D7CA7" w14:textId="77777777" w:rsidR="001A044A" w:rsidRDefault="001A044A" w:rsidP="001A044A">
      <w:pPr>
        <w:rPr>
          <w:rFonts w:asciiTheme="majorEastAsia" w:eastAsiaTheme="majorEastAsia" w:hAnsiTheme="majorEastAsia"/>
          <w:b/>
          <w:sz w:val="24"/>
          <w:szCs w:val="24"/>
        </w:rPr>
      </w:pPr>
    </w:p>
    <w:p w14:paraId="67740648" w14:textId="77777777" w:rsidR="00D92758" w:rsidRDefault="00D92758">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6921DC7C"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展-1（株）アーチャレジー</w:t>
      </w:r>
    </w:p>
    <w:p w14:paraId="53146334"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黒い紙に白い罫線が印刷された手帳やノートなど、弱視の方にお使いいただける、ユニバーサルデザインな文房具を取り扱っております。</w:t>
      </w:r>
    </w:p>
    <w:p w14:paraId="502E99C8" w14:textId="77777777" w:rsidR="001A044A" w:rsidRDefault="001A044A" w:rsidP="001A044A">
      <w:pPr>
        <w:rPr>
          <w:rFonts w:asciiTheme="majorEastAsia" w:eastAsiaTheme="majorEastAsia" w:hAnsiTheme="majorEastAsia"/>
          <w:b/>
          <w:sz w:val="24"/>
          <w:szCs w:val="24"/>
        </w:rPr>
      </w:pPr>
    </w:p>
    <w:p w14:paraId="26CE69F8"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展-2アイスマップ有限会社</w:t>
      </w:r>
    </w:p>
    <w:p w14:paraId="57C4208A"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視覚障害者向け携帯時計として、アイスマップ(有)が企画、開発、製造をしている触感時計”タック・タッチ”です。特長は、</w:t>
      </w:r>
      <w:r w:rsidR="000406DB">
        <w:rPr>
          <w:rFonts w:asciiTheme="majorEastAsia" w:eastAsiaTheme="majorEastAsia" w:hAnsiTheme="majorEastAsia" w:hint="eastAsia"/>
          <w:sz w:val="24"/>
          <w:szCs w:val="24"/>
        </w:rPr>
        <w:t>1.</w:t>
      </w:r>
      <w:r w:rsidRPr="00DF5AB2">
        <w:rPr>
          <w:rFonts w:asciiTheme="majorEastAsia" w:eastAsiaTheme="majorEastAsia" w:hAnsiTheme="majorEastAsia" w:hint="eastAsia"/>
          <w:sz w:val="24"/>
          <w:szCs w:val="24"/>
        </w:rPr>
        <w:t>触感（振動）で”時”、”10分”、”分”の時刻を肌に伝えます。</w:t>
      </w:r>
      <w:r w:rsidR="000406DB">
        <w:rPr>
          <w:rFonts w:asciiTheme="majorEastAsia" w:eastAsiaTheme="majorEastAsia" w:hAnsiTheme="majorEastAsia" w:hint="eastAsia"/>
          <w:sz w:val="24"/>
          <w:szCs w:val="24"/>
        </w:rPr>
        <w:t>2.</w:t>
      </w:r>
      <w:r w:rsidRPr="00DF5AB2">
        <w:rPr>
          <w:rFonts w:asciiTheme="majorEastAsia" w:eastAsiaTheme="majorEastAsia" w:hAnsiTheme="majorEastAsia" w:hint="eastAsia"/>
          <w:sz w:val="24"/>
          <w:szCs w:val="24"/>
        </w:rPr>
        <w:t>腕時計型とストラップ型の2種類。</w:t>
      </w:r>
      <w:r w:rsidR="000406DB">
        <w:rPr>
          <w:rFonts w:asciiTheme="majorEastAsia" w:eastAsiaTheme="majorEastAsia" w:hAnsiTheme="majorEastAsia" w:hint="eastAsia"/>
          <w:sz w:val="24"/>
          <w:szCs w:val="24"/>
        </w:rPr>
        <w:t>3.</w:t>
      </w:r>
      <w:r w:rsidRPr="00DF5AB2">
        <w:rPr>
          <w:rFonts w:asciiTheme="majorEastAsia" w:eastAsiaTheme="majorEastAsia" w:hAnsiTheme="majorEastAsia" w:hint="eastAsia"/>
          <w:sz w:val="24"/>
          <w:szCs w:val="24"/>
        </w:rPr>
        <w:t>カラーはオシャレな</w:t>
      </w:r>
      <w:r w:rsidR="000406DB">
        <w:rPr>
          <w:rFonts w:asciiTheme="majorEastAsia" w:eastAsiaTheme="majorEastAsia" w:hAnsiTheme="majorEastAsia" w:hint="eastAsia"/>
          <w:sz w:val="24"/>
          <w:szCs w:val="24"/>
        </w:rPr>
        <w:t>7</w:t>
      </w:r>
      <w:r w:rsidRPr="00DF5AB2">
        <w:rPr>
          <w:rFonts w:asciiTheme="majorEastAsia" w:eastAsiaTheme="majorEastAsia" w:hAnsiTheme="majorEastAsia" w:hint="eastAsia"/>
          <w:sz w:val="24"/>
          <w:szCs w:val="24"/>
        </w:rPr>
        <w:t>色。</w:t>
      </w:r>
      <w:r w:rsidR="000406DB">
        <w:rPr>
          <w:rFonts w:asciiTheme="majorEastAsia" w:eastAsiaTheme="majorEastAsia" w:hAnsiTheme="majorEastAsia" w:hint="eastAsia"/>
          <w:sz w:val="24"/>
          <w:szCs w:val="24"/>
        </w:rPr>
        <w:t>4.</w:t>
      </w:r>
      <w:r w:rsidRPr="00DF5AB2">
        <w:rPr>
          <w:rFonts w:asciiTheme="majorEastAsia" w:eastAsiaTheme="majorEastAsia" w:hAnsiTheme="majorEastAsia" w:hint="eastAsia"/>
          <w:sz w:val="24"/>
          <w:szCs w:val="24"/>
        </w:rPr>
        <w:t>重さは腕時計型26g、ストラップ型14gと超軽量。</w:t>
      </w:r>
      <w:r w:rsidR="000406DB">
        <w:rPr>
          <w:rFonts w:asciiTheme="majorEastAsia" w:eastAsiaTheme="majorEastAsia" w:hAnsiTheme="majorEastAsia" w:hint="eastAsia"/>
          <w:sz w:val="24"/>
          <w:szCs w:val="24"/>
        </w:rPr>
        <w:t>5.</w:t>
      </w:r>
      <w:r w:rsidRPr="00DF5AB2">
        <w:rPr>
          <w:rFonts w:asciiTheme="majorEastAsia" w:eastAsiaTheme="majorEastAsia" w:hAnsiTheme="majorEastAsia" w:hint="eastAsia"/>
          <w:sz w:val="24"/>
          <w:szCs w:val="24"/>
        </w:rPr>
        <w:t>電池はコンビニ等で購入可、自分で交換も可。</w:t>
      </w:r>
    </w:p>
    <w:p w14:paraId="1A2138FC"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価格は腕時計型13，824円、ストラップ型12，960円日常生活用具給付対象です。</w:t>
      </w:r>
    </w:p>
    <w:p w14:paraId="0793CFC7" w14:textId="77777777" w:rsidR="001A044A" w:rsidRDefault="001A044A" w:rsidP="001A044A">
      <w:pPr>
        <w:rPr>
          <w:rFonts w:asciiTheme="majorEastAsia" w:eastAsiaTheme="majorEastAsia" w:hAnsiTheme="majorEastAsia"/>
          <w:b/>
          <w:sz w:val="24"/>
          <w:szCs w:val="24"/>
        </w:rPr>
      </w:pPr>
    </w:p>
    <w:p w14:paraId="4C96A98F"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展-3アイネットワーク有限会社</w:t>
      </w:r>
    </w:p>
    <w:p w14:paraId="4AF3A97E"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活字文書読上げ装置アイビジョンスピーチオ99，800円(非課税) 新聞、雑誌、本などの、活字印刷物を音声で読み上げします。ＳＰコードも解読して読み上げします。拡大読書器とは別の給付項目ですから、拡大読書器の給付を受けている人も、これは給付を受けられます。但し、手帳1級と2級の人です。所得の有る人は1割負担で9，980円の負担です。非課税の人は無料です。拡大読書器で給付申請できるアイビジョンデジタルのモデルも複数モデル出展します。画面を見て使えるだけでなく、活字印刷物を音声で読み上げもできるモデルや、画面にしゃべるテレビを使用のモデルなど。4月からの新モデルは、まだ原稿に入れられませんが、当日ご確認下さい。</w:t>
      </w:r>
    </w:p>
    <w:p w14:paraId="00BA18C0" w14:textId="77777777" w:rsidR="001A044A" w:rsidRDefault="001A044A" w:rsidP="001A044A">
      <w:pPr>
        <w:rPr>
          <w:rFonts w:asciiTheme="majorEastAsia" w:eastAsiaTheme="majorEastAsia" w:hAnsiTheme="majorEastAsia"/>
          <w:b/>
          <w:sz w:val="24"/>
          <w:szCs w:val="24"/>
        </w:rPr>
      </w:pPr>
    </w:p>
    <w:p w14:paraId="7E542648"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展-4アイネット株式会社</w:t>
      </w:r>
    </w:p>
    <w:p w14:paraId="7D4DA29F"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よみあげ拡大読書器「よみあげ名人」　</w:t>
      </w:r>
      <w:r w:rsidR="000406DB">
        <w:rPr>
          <w:rFonts w:asciiTheme="majorEastAsia" w:eastAsiaTheme="majorEastAsia" w:hAnsiTheme="majorEastAsia" w:hint="eastAsia"/>
          <w:sz w:val="24"/>
          <w:szCs w:val="24"/>
        </w:rPr>
        <w:t>198,000</w:t>
      </w:r>
      <w:r w:rsidRPr="00DF5AB2">
        <w:rPr>
          <w:rFonts w:asciiTheme="majorEastAsia" w:eastAsiaTheme="majorEastAsia" w:hAnsiTheme="majorEastAsia" w:hint="eastAsia"/>
          <w:sz w:val="24"/>
          <w:szCs w:val="24"/>
        </w:rPr>
        <w:t>円（税込）</w:t>
      </w:r>
    </w:p>
    <w:p w14:paraId="2664ACEB"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簡単操作で文書の音声読み上げと拡大表示ができる装置です。よみとり器に原稿をセットし、本体のキーを押します。本体の画面に拡大表示し、文書を音声で読み上げます。表示倍率は</w:t>
      </w:r>
      <w:r w:rsidR="000406DB">
        <w:rPr>
          <w:rFonts w:asciiTheme="majorEastAsia" w:eastAsiaTheme="majorEastAsia" w:hAnsiTheme="majorEastAsia" w:hint="eastAsia"/>
          <w:sz w:val="24"/>
          <w:szCs w:val="24"/>
        </w:rPr>
        <w:t>12</w:t>
      </w:r>
      <w:r w:rsidRPr="00DF5AB2">
        <w:rPr>
          <w:rFonts w:asciiTheme="majorEastAsia" w:eastAsiaTheme="majorEastAsia" w:hAnsiTheme="majorEastAsia" w:hint="eastAsia"/>
          <w:sz w:val="24"/>
          <w:szCs w:val="24"/>
        </w:rPr>
        <w:t>段階、読み上げ速度は</w:t>
      </w:r>
      <w:r w:rsidR="000406DB">
        <w:rPr>
          <w:rFonts w:asciiTheme="majorEastAsia" w:eastAsiaTheme="majorEastAsia" w:hAnsiTheme="majorEastAsia" w:hint="eastAsia"/>
          <w:sz w:val="24"/>
          <w:szCs w:val="24"/>
        </w:rPr>
        <w:t>10</w:t>
      </w:r>
      <w:r w:rsidRPr="00DF5AB2">
        <w:rPr>
          <w:rFonts w:asciiTheme="majorEastAsia" w:eastAsiaTheme="majorEastAsia" w:hAnsiTheme="majorEastAsia" w:hint="eastAsia"/>
          <w:sz w:val="24"/>
          <w:szCs w:val="24"/>
        </w:rPr>
        <w:t>段階、簡単なキー操作で変更できます。本体は画面</w:t>
      </w:r>
      <w:r w:rsidR="000406DB">
        <w:rPr>
          <w:rFonts w:asciiTheme="majorEastAsia" w:eastAsiaTheme="majorEastAsia" w:hAnsiTheme="majorEastAsia" w:hint="eastAsia"/>
          <w:sz w:val="24"/>
          <w:szCs w:val="24"/>
        </w:rPr>
        <w:t>15.6</w:t>
      </w:r>
      <w:r w:rsidRPr="00DF5AB2">
        <w:rPr>
          <w:rFonts w:asciiTheme="majorEastAsia" w:eastAsiaTheme="majorEastAsia" w:hAnsiTheme="majorEastAsia" w:hint="eastAsia"/>
          <w:sz w:val="24"/>
          <w:szCs w:val="24"/>
        </w:rPr>
        <w:t>インチのワイド液晶モニタ、よみとり器は最大</w:t>
      </w:r>
      <w:r w:rsidR="000406DB">
        <w:rPr>
          <w:rFonts w:asciiTheme="majorEastAsia" w:eastAsiaTheme="majorEastAsia" w:hAnsiTheme="majorEastAsia" w:hint="eastAsia"/>
          <w:sz w:val="24"/>
          <w:szCs w:val="24"/>
        </w:rPr>
        <w:t>A4</w:t>
      </w:r>
      <w:r w:rsidRPr="00DF5AB2">
        <w:rPr>
          <w:rFonts w:asciiTheme="majorEastAsia" w:eastAsiaTheme="majorEastAsia" w:hAnsiTheme="majorEastAsia" w:hint="eastAsia"/>
          <w:sz w:val="24"/>
          <w:szCs w:val="24"/>
        </w:rPr>
        <w:t>サイズの用紙をセットできます。日常生活用具として給付実績があります。</w:t>
      </w:r>
    </w:p>
    <w:p w14:paraId="7F4A7049" w14:textId="77777777" w:rsidR="001A044A" w:rsidRDefault="001A044A" w:rsidP="001A044A">
      <w:pPr>
        <w:rPr>
          <w:rFonts w:asciiTheme="majorEastAsia" w:eastAsiaTheme="majorEastAsia" w:hAnsiTheme="majorEastAsia"/>
          <w:sz w:val="24"/>
          <w:szCs w:val="24"/>
        </w:rPr>
      </w:pPr>
    </w:p>
    <w:p w14:paraId="65C29435"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展-5（株）アイプラスプラス</w:t>
      </w:r>
    </w:p>
    <w:p w14:paraId="74BCA079"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指先で点字を読み取るようにオーデコは額（おでこ）の触覚を使い、目の前のモノの形や動きを感じ取ることができる装置です。点字ブロックにはみ出た自転車などの障害物を避けたり、道路の白線や横断歩道の縞模様を捉えたり、更には手や白杖では届かない距離にあるものを捉えたりすることができます。視覚障碍者は白杖と共にオーデコを併用することにより、安全安心感の増した生活を手に入れられます。</w:t>
      </w:r>
    </w:p>
    <w:p w14:paraId="03653F64" w14:textId="77777777" w:rsidR="001A044A" w:rsidRDefault="001A044A" w:rsidP="001A044A">
      <w:pPr>
        <w:rPr>
          <w:rFonts w:asciiTheme="majorEastAsia" w:eastAsiaTheme="majorEastAsia" w:hAnsiTheme="majorEastAsia"/>
          <w:b/>
          <w:sz w:val="24"/>
          <w:szCs w:val="24"/>
        </w:rPr>
      </w:pPr>
    </w:p>
    <w:p w14:paraId="5E3D9580"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展-6株式会社アイフレンズ</w:t>
      </w:r>
    </w:p>
    <w:p w14:paraId="7B9D35D9"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とうくんライト」は、視覚に障害のある方が「活字文書」や「手書き文書」「点字文書」の読書「紙幣判別」を一人で簡単に行えるように工夫した音声拡大読書器です。「テラタイプ」は小さな音で、小型軽量、持ち運びに便利な６点用の点字タイプライターです。「振動式光チェッカー」は光の明暗を振動の早さでお知らせします。</w:t>
      </w:r>
    </w:p>
    <w:p w14:paraId="5927CAAE" w14:textId="77777777" w:rsidR="001A044A" w:rsidRDefault="001A044A" w:rsidP="001A044A">
      <w:pPr>
        <w:rPr>
          <w:rFonts w:asciiTheme="majorEastAsia" w:eastAsiaTheme="majorEastAsia" w:hAnsiTheme="majorEastAsia"/>
          <w:sz w:val="24"/>
          <w:szCs w:val="24"/>
        </w:rPr>
      </w:pPr>
    </w:p>
    <w:p w14:paraId="669750FF"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展-7株式会社アサクラメガネ</w:t>
      </w:r>
    </w:p>
    <w:p w14:paraId="560B3408"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エイドだけではなく、色々な情報も皆様にお伝えしたいと考えております。ぜひお越しください!!</w:t>
      </w:r>
    </w:p>
    <w:p w14:paraId="06D7F83E" w14:textId="77777777" w:rsidR="001A044A" w:rsidRDefault="001A044A" w:rsidP="001A044A">
      <w:pPr>
        <w:rPr>
          <w:rFonts w:asciiTheme="majorEastAsia" w:eastAsiaTheme="majorEastAsia" w:hAnsiTheme="majorEastAsia"/>
          <w:sz w:val="24"/>
          <w:szCs w:val="24"/>
        </w:rPr>
      </w:pPr>
    </w:p>
    <w:p w14:paraId="265B1421"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展-8株式会社アステム</w:t>
      </w:r>
    </w:p>
    <w:p w14:paraId="0F1FF2E9"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テレビ音声（ワンセグ）の主音声・副音声が聞けるほか、</w:t>
      </w:r>
      <w:r w:rsidR="00BC1015">
        <w:rPr>
          <w:rFonts w:asciiTheme="majorEastAsia" w:eastAsiaTheme="majorEastAsia" w:hAnsiTheme="majorEastAsia" w:hint="eastAsia"/>
          <w:sz w:val="24"/>
          <w:szCs w:val="24"/>
        </w:rPr>
        <w:t>AM・FM</w:t>
      </w:r>
      <w:r w:rsidRPr="00DF5AB2">
        <w:rPr>
          <w:rFonts w:asciiTheme="majorEastAsia" w:eastAsiaTheme="majorEastAsia" w:hAnsiTheme="majorEastAsia" w:hint="eastAsia"/>
          <w:sz w:val="24"/>
          <w:szCs w:val="24"/>
        </w:rPr>
        <w:t>ラジオ（ステレオ）、緊急地震速報が自動受信できます。緊急地震速報は電源OFFの時に受信すれば自動的に電源が入りNHKの速報ニュースにつながります。音声ガイドは機械音ではなく、録音した人の声での読上げは、聞き取りやすいと大好評です。</w:t>
      </w:r>
      <w:r w:rsidR="00BC1015">
        <w:rPr>
          <w:rFonts w:asciiTheme="majorEastAsia" w:eastAsiaTheme="majorEastAsia" w:hAnsiTheme="majorEastAsia" w:hint="eastAsia"/>
          <w:sz w:val="24"/>
          <w:szCs w:val="24"/>
        </w:rPr>
        <w:t>2</w:t>
      </w:r>
      <w:r w:rsidRPr="00DF5AB2">
        <w:rPr>
          <w:rFonts w:asciiTheme="majorEastAsia" w:eastAsiaTheme="majorEastAsia" w:hAnsiTheme="majorEastAsia" w:hint="eastAsia"/>
          <w:sz w:val="24"/>
          <w:szCs w:val="24"/>
        </w:rPr>
        <w:t>つのスピーカーによりステレオで大音量・高音質で楽しめます。サイズは縦</w:t>
      </w:r>
      <w:r w:rsidR="00BC1015">
        <w:rPr>
          <w:rFonts w:asciiTheme="majorEastAsia" w:eastAsiaTheme="majorEastAsia" w:hAnsiTheme="majorEastAsia" w:hint="eastAsia"/>
          <w:sz w:val="24"/>
          <w:szCs w:val="24"/>
        </w:rPr>
        <w:t>11cm</w:t>
      </w:r>
      <w:r w:rsidRPr="00DF5AB2">
        <w:rPr>
          <w:rFonts w:asciiTheme="majorEastAsia" w:eastAsiaTheme="majorEastAsia" w:hAnsiTheme="majorEastAsia" w:hint="eastAsia"/>
          <w:sz w:val="24"/>
          <w:szCs w:val="24"/>
        </w:rPr>
        <w:t>、横</w:t>
      </w:r>
      <w:r w:rsidR="00BC1015">
        <w:rPr>
          <w:rFonts w:asciiTheme="majorEastAsia" w:eastAsiaTheme="majorEastAsia" w:hAnsiTheme="majorEastAsia" w:hint="eastAsia"/>
          <w:sz w:val="24"/>
          <w:szCs w:val="24"/>
        </w:rPr>
        <w:t>17cm</w:t>
      </w:r>
      <w:r w:rsidRPr="00DF5AB2">
        <w:rPr>
          <w:rFonts w:asciiTheme="majorEastAsia" w:eastAsiaTheme="majorEastAsia" w:hAnsiTheme="majorEastAsia" w:hint="eastAsia"/>
          <w:sz w:val="24"/>
          <w:szCs w:val="24"/>
        </w:rPr>
        <w:t>、奥行</w:t>
      </w:r>
      <w:r w:rsidR="00BC1015">
        <w:rPr>
          <w:rFonts w:asciiTheme="majorEastAsia" w:eastAsiaTheme="majorEastAsia" w:hAnsiTheme="majorEastAsia" w:hint="eastAsia"/>
          <w:sz w:val="24"/>
          <w:szCs w:val="24"/>
        </w:rPr>
        <w:t>4.5cm</w:t>
      </w:r>
      <w:r w:rsidRPr="00DF5AB2">
        <w:rPr>
          <w:rFonts w:asciiTheme="majorEastAsia" w:eastAsiaTheme="majorEastAsia" w:hAnsiTheme="majorEastAsia" w:hint="eastAsia"/>
          <w:sz w:val="24"/>
          <w:szCs w:val="24"/>
        </w:rPr>
        <w:t>。重さ約</w:t>
      </w:r>
      <w:r w:rsidR="00BC1015">
        <w:rPr>
          <w:rFonts w:asciiTheme="majorEastAsia" w:eastAsiaTheme="majorEastAsia" w:hAnsiTheme="majorEastAsia" w:hint="eastAsia"/>
          <w:sz w:val="24"/>
          <w:szCs w:val="24"/>
        </w:rPr>
        <w:t>480g</w:t>
      </w:r>
      <w:r w:rsidRPr="00DF5AB2">
        <w:rPr>
          <w:rFonts w:asciiTheme="majorEastAsia" w:eastAsiaTheme="majorEastAsia" w:hAnsiTheme="majorEastAsia" w:hint="eastAsia"/>
          <w:sz w:val="24"/>
          <w:szCs w:val="24"/>
        </w:rPr>
        <w:t>（電池含まず）。電源は</w:t>
      </w:r>
      <w:r w:rsidR="00BC1015">
        <w:rPr>
          <w:rFonts w:asciiTheme="majorEastAsia" w:eastAsiaTheme="majorEastAsia" w:hAnsiTheme="majorEastAsia" w:hint="eastAsia"/>
          <w:sz w:val="24"/>
          <w:szCs w:val="24"/>
        </w:rPr>
        <w:t>AC</w:t>
      </w:r>
      <w:r w:rsidRPr="00DF5AB2">
        <w:rPr>
          <w:rFonts w:asciiTheme="majorEastAsia" w:eastAsiaTheme="majorEastAsia" w:hAnsiTheme="majorEastAsia" w:hint="eastAsia"/>
          <w:sz w:val="24"/>
          <w:szCs w:val="24"/>
        </w:rPr>
        <w:t>アダプタか単三電池</w:t>
      </w:r>
      <w:r w:rsidR="00BC1015">
        <w:rPr>
          <w:rFonts w:asciiTheme="majorEastAsia" w:eastAsiaTheme="majorEastAsia" w:hAnsiTheme="majorEastAsia" w:hint="eastAsia"/>
          <w:sz w:val="24"/>
          <w:szCs w:val="24"/>
        </w:rPr>
        <w:t>4</w:t>
      </w:r>
      <w:r w:rsidRPr="00DF5AB2">
        <w:rPr>
          <w:rFonts w:asciiTheme="majorEastAsia" w:eastAsiaTheme="majorEastAsia" w:hAnsiTheme="majorEastAsia" w:hint="eastAsia"/>
          <w:sz w:val="24"/>
          <w:szCs w:val="24"/>
        </w:rPr>
        <w:t>本（別売）。ワイドFMにも対応し「AMラジオがキレイに受信できるようになった」と大きな反響があります。全国の約1/4の自治体で日常生活用具として給付が受けられるようになりました。</w:t>
      </w:r>
    </w:p>
    <w:p w14:paraId="57B67B9B" w14:textId="77777777" w:rsidR="001A044A" w:rsidRDefault="001A044A" w:rsidP="001A044A">
      <w:pPr>
        <w:rPr>
          <w:rFonts w:asciiTheme="majorEastAsia" w:eastAsiaTheme="majorEastAsia" w:hAnsiTheme="majorEastAsia"/>
          <w:sz w:val="24"/>
          <w:szCs w:val="24"/>
        </w:rPr>
      </w:pPr>
    </w:p>
    <w:p w14:paraId="0EB0D489"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展-9株式会社インサイト</w:t>
      </w:r>
    </w:p>
    <w:p w14:paraId="30D63C79"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・ﾄﾊﾟｰｽﾞPHD (248,400円 税込)</w:t>
      </w:r>
    </w:p>
    <w:p w14:paraId="25DACA58"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ﾄﾊﾟｰｽﾞPHDは、折りたたみ式でｺﾝﾊﾟｸﾄな、持ち運びが可能な拡大読書器です。HD対応のｶﾒﾗを搭載しているため、くっきり鮮やかな画像や文字の表示を実現した多機能型拡大読書器です。</w:t>
      </w:r>
    </w:p>
    <w:p w14:paraId="55916A62"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・ｵﾆｷｽﾃﾞｽｸｾｯﾄHD(213,000円 非課税)</w:t>
      </w:r>
    </w:p>
    <w:p w14:paraId="46AB1854"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20ｲﾝﾁのﾓﾆﾀで、1.4倍から106倍の拡大。ﾓﾆﾀの上にｶﾒﾗを設置し、省ｽﾍﾟｰｽ使用可能な一体型を実現。</w:t>
      </w:r>
    </w:p>
    <w:p w14:paraId="2CD1297B"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・ﾙﾋﾞｰHD5ｲﾝﾁ(197,400円 非課税)</w:t>
      </w:r>
    </w:p>
    <w:p w14:paraId="6F311ACA"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HDｶﾒﾗ搭載でより高画質。低倍率でもｸｯｷﾘ。大きすぎず小さすぎない5ｲﾝﾁ液晶画面。より書きやすいｶﾒﾗ位置。</w:t>
      </w:r>
    </w:p>
    <w:p w14:paraId="49DD9FAF"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・ﾙﾋﾞｰHD7ｲﾝﾁ(198,000円　税込)</w:t>
      </w:r>
    </w:p>
    <w:p w14:paraId="5643D06B"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簡単な操作でくっきり鮮やかな画像や文字を表示できます。ｶﾒﾗの角度を調節して鏡に映すように自分を拡大したり、前方を拡大することも可能。　</w:t>
      </w:r>
    </w:p>
    <w:p w14:paraId="029F7C88" w14:textId="77777777" w:rsidR="001A044A" w:rsidRDefault="001A044A" w:rsidP="001A044A">
      <w:pPr>
        <w:rPr>
          <w:rFonts w:asciiTheme="majorEastAsia" w:eastAsiaTheme="majorEastAsia" w:hAnsiTheme="majorEastAsia"/>
          <w:sz w:val="24"/>
          <w:szCs w:val="24"/>
        </w:rPr>
      </w:pPr>
    </w:p>
    <w:p w14:paraId="3B7910D9"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展-10有限会社エクストラ</w:t>
      </w:r>
    </w:p>
    <w:p w14:paraId="2E882B74"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新製品のOCR機能付き携帯型DAISYプレーヤーBlaze ETとEZをご紹介します。DAISY図書や音楽データの再生はもちろん、OCRやカラーリーダー機能を備えたマルチプレーヤーです。サピエオンラインにも対応しています。また、点字情報端末のブレイルセンスシリーズや点字ディスプレイのスマートビートル、新型のINDEX社製点字プリンターも展示します。</w:t>
      </w:r>
    </w:p>
    <w:p w14:paraId="38F7CAB9" w14:textId="77777777" w:rsidR="001A044A" w:rsidRDefault="001A044A" w:rsidP="001A044A">
      <w:pPr>
        <w:rPr>
          <w:rFonts w:asciiTheme="majorEastAsia" w:eastAsiaTheme="majorEastAsia" w:hAnsiTheme="majorEastAsia"/>
          <w:sz w:val="24"/>
          <w:szCs w:val="24"/>
        </w:rPr>
      </w:pPr>
    </w:p>
    <w:p w14:paraId="1528DCEC"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展-11株式会社エッシェンバッハ光学ジャパン</w:t>
      </w:r>
    </w:p>
    <w:p w14:paraId="5BB008AC" w14:textId="77777777" w:rsidR="001A044A" w:rsidRPr="00DF5AB2" w:rsidRDefault="001A044A" w:rsidP="001A044A">
      <w:pPr>
        <w:ind w:firstLineChars="100" w:firstLine="240"/>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携帯型拡大読書器、各種手持ちルーペ、携帯用ルーペなど視覚障害者の方のお役立ち用具のご紹介。新製品「ヴィゾルクスデジタルHD」、人間工学に基づいた読者に快適な読書用デジタルルーペを是非ご覧ください。</w:t>
      </w:r>
    </w:p>
    <w:p w14:paraId="0B499E81" w14:textId="77777777" w:rsidR="001A044A" w:rsidRDefault="001A044A" w:rsidP="001A044A">
      <w:pPr>
        <w:rPr>
          <w:rFonts w:asciiTheme="majorEastAsia" w:eastAsiaTheme="majorEastAsia" w:hAnsiTheme="majorEastAsia"/>
          <w:sz w:val="24"/>
          <w:szCs w:val="24"/>
        </w:rPr>
      </w:pPr>
    </w:p>
    <w:p w14:paraId="2252838C"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展-12桜雲会</w:t>
      </w:r>
    </w:p>
    <w:p w14:paraId="528D4CAD"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当会では点字・活字・音声など多彩なメディアでの図書を発行しています。新刊図書では、音の出るペン“音筆”を使って楽しく学べる漢字学習教材｢おとのでるえほん かいてみようきいてみようかんじ1・2・3｣を販売致します。音筆を紙面にタッチすると、漢字の読みや書き順などを示す音声が流れ、楽しみながら高い学習効果が得られます。ぜひ体験してみてください。また、当会の大人気シリーズ｢てんじ手作り絵本｣から最新刊｢つたえちゃ王｣の販売も行います。その他、点字キューブやマスコットブレイル、持ち運びに便利な携帯用の各種マッサージ器など、視覚障害者の生活に便利な用具の販売に加え、一人でも多くの方に点字ブロックの存在と意味を理解して頂くことを目的とした点字ブロックおせんべいやハートサブレなどをご用意しております。さらに今年は1，000円以上お買い上げのお客様にデイジー図書をプレゼント!!多彩な品揃えで皆様のお越しをお待ちしております。</w:t>
      </w:r>
    </w:p>
    <w:p w14:paraId="11C3793E" w14:textId="77777777" w:rsidR="001A044A" w:rsidRDefault="001A044A" w:rsidP="001A044A">
      <w:pPr>
        <w:rPr>
          <w:rFonts w:asciiTheme="majorEastAsia" w:eastAsiaTheme="majorEastAsia" w:hAnsiTheme="majorEastAsia"/>
          <w:b/>
          <w:sz w:val="24"/>
          <w:szCs w:val="24"/>
        </w:rPr>
      </w:pPr>
    </w:p>
    <w:p w14:paraId="130F04AF"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展-13株式会社オグラ</w:t>
      </w:r>
    </w:p>
    <w:p w14:paraId="42337A27"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各倍率ルーペ（各種）、携帯型読書器、遮光眼鏡　</w:t>
      </w:r>
    </w:p>
    <w:p w14:paraId="4BE1F612" w14:textId="77777777" w:rsidR="001A044A" w:rsidRDefault="001A044A" w:rsidP="001A044A">
      <w:pPr>
        <w:rPr>
          <w:rFonts w:asciiTheme="majorEastAsia" w:eastAsiaTheme="majorEastAsia" w:hAnsiTheme="majorEastAsia"/>
          <w:sz w:val="24"/>
          <w:szCs w:val="24"/>
        </w:rPr>
      </w:pPr>
    </w:p>
    <w:p w14:paraId="36A9EA74"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展-14株式会社QDレーザ</w:t>
      </w:r>
    </w:p>
    <w:p w14:paraId="2F943CC8"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網膜走査型レーザアイウェア」は、主として前眼部に起因するロービジョンの人の視覚の支援を目的に開発しています。フレーム内側の超小型レーザプロジェクタから網膜に画像を直接投影するため、フリーフォーカスとなり、ピント調節機能の影響を受けにくいのが特長です。光学系をフレームの内側に配置したことにより突起物がなく、通常の眼鏡同様に違和感無く装用できるユニバーサルデザインの実現を目指しています。レーザアイウェア内蔵のカメラ機能を利用することにより、新聞、雑誌などの閲覧や、外部入力によるPC、スマートフォン、タブレットなどからのデジタル情報の取得ができます。</w:t>
      </w:r>
    </w:p>
    <w:p w14:paraId="64EC99EC"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＊薬機法未承認のため、販売・頒布できません。アイウェアを使用した効果は個人差があります。</w:t>
      </w:r>
    </w:p>
    <w:p w14:paraId="63D9E7B2" w14:textId="77777777" w:rsidR="001A044A" w:rsidRDefault="001A044A" w:rsidP="001A044A">
      <w:pPr>
        <w:rPr>
          <w:rFonts w:asciiTheme="majorEastAsia" w:eastAsiaTheme="majorEastAsia" w:hAnsiTheme="majorEastAsia"/>
          <w:b/>
          <w:sz w:val="24"/>
          <w:szCs w:val="24"/>
        </w:rPr>
      </w:pPr>
    </w:p>
    <w:p w14:paraId="399A8642"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展-15錦城護謨株式会社</w:t>
      </w:r>
    </w:p>
    <w:p w14:paraId="781D6FB5"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視覚障がい者歩道誘導ソフトマット「HODOUKUN Guideway（ホドウクンガイドウェイ）」</w:t>
      </w:r>
    </w:p>
    <w:p w14:paraId="1C537BE0"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ホドウクンガイドウェイは、白杖等で柔らかいマットを確認して目的地にたどり着ける屋内専用の歩道誘導マットです。弱視の方にも認識しやすいカラー展開で環境とのコントラストを強調していただけます。凹凸がなく、車椅子やベビーカーのタイヤが取られることもありません。すり足の高齢者や幼児等、つまずきやすい方にも安心して歩行して頂くことができます。本製品はユニバーサルデザインの視点からバリアフリーを見直し、視覚障害を持つ人、歩行障害を持つ人の意見を取り入れて開発しました。視覚障害者の誘導路の機能を持ちながら、車いすや高齢者もスムーズに通行できる製品のため、従来誘導路の設置が困難だった場所への設置が可能となり、視覚障害者の方々の単独移動可能範囲が広がる製品です。</w:t>
      </w:r>
    </w:p>
    <w:p w14:paraId="49C40370" w14:textId="77777777" w:rsidR="001A044A" w:rsidRDefault="001A044A" w:rsidP="001A044A">
      <w:pPr>
        <w:rPr>
          <w:rFonts w:asciiTheme="majorEastAsia" w:eastAsiaTheme="majorEastAsia" w:hAnsiTheme="majorEastAsia"/>
          <w:sz w:val="24"/>
          <w:szCs w:val="24"/>
        </w:rPr>
      </w:pPr>
    </w:p>
    <w:p w14:paraId="7FC4A8F7"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展-16ケージーエス株式会社</w:t>
      </w:r>
    </w:p>
    <w:p w14:paraId="3692FE4C"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1.点字ディスプレイ　ブレイルメモスマート16</w:t>
      </w:r>
    </w:p>
    <w:p w14:paraId="4032791C"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「点字ディスプレイ　ブレイルメモシリーズ」の持ち運びに適した16マスタイプです。外出先での読書や、メモ書きに適しています。</w:t>
      </w:r>
    </w:p>
    <w:p w14:paraId="6B5CF64B"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2.点字ディスプレイ　ブレイルメモスマート40</w:t>
      </w:r>
    </w:p>
    <w:p w14:paraId="68619441"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「点字ディスプレイ　ブレイルメモシリーズ」のロングな40マスタイプです。点字校正作業など、レイアウトのチェックなどに威力を発揮します。 </w:t>
      </w:r>
    </w:p>
    <w:p w14:paraId="028168F2"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3.点字ラベラー BL-1000</w:t>
      </w:r>
    </w:p>
    <w:p w14:paraId="39A3AB89"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点字のラベルシールを簡単作成します。「障害者差別解消法」に対する合理的配慮の点字対応に是非ご利用ください。 </w:t>
      </w:r>
    </w:p>
    <w:p w14:paraId="56F87346" w14:textId="77777777" w:rsidR="00BC1015" w:rsidRDefault="00BC1015" w:rsidP="001A044A">
      <w:pPr>
        <w:rPr>
          <w:rFonts w:asciiTheme="majorEastAsia" w:eastAsiaTheme="majorEastAsia" w:hAnsiTheme="majorEastAsia"/>
          <w:b/>
          <w:sz w:val="24"/>
          <w:szCs w:val="24"/>
        </w:rPr>
      </w:pPr>
    </w:p>
    <w:p w14:paraId="146B205F" w14:textId="77777777" w:rsidR="00BC1015" w:rsidRDefault="00BC1015" w:rsidP="001A044A">
      <w:pPr>
        <w:rPr>
          <w:rFonts w:asciiTheme="majorEastAsia" w:eastAsiaTheme="majorEastAsia" w:hAnsiTheme="majorEastAsia"/>
          <w:b/>
          <w:sz w:val="24"/>
          <w:szCs w:val="24"/>
        </w:rPr>
      </w:pPr>
    </w:p>
    <w:p w14:paraId="6CC58B1D" w14:textId="77777777" w:rsidR="001A044A" w:rsidRPr="000406DB" w:rsidRDefault="001A044A" w:rsidP="001A044A">
      <w:pPr>
        <w:rPr>
          <w:rFonts w:asciiTheme="majorEastAsia" w:eastAsiaTheme="majorEastAsia" w:hAnsiTheme="majorEastAsia"/>
          <w:b/>
          <w:sz w:val="24"/>
          <w:szCs w:val="24"/>
        </w:rPr>
      </w:pPr>
      <w:r w:rsidRPr="000406DB">
        <w:rPr>
          <w:rFonts w:asciiTheme="majorEastAsia" w:eastAsiaTheme="majorEastAsia" w:hAnsiTheme="majorEastAsia" w:hint="eastAsia"/>
          <w:b/>
          <w:sz w:val="24"/>
          <w:szCs w:val="24"/>
        </w:rPr>
        <w:t>展-17（株）高知システム開発</w:t>
      </w:r>
    </w:p>
    <w:p w14:paraId="7176D6FC"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PC-Talker 10は、タッチ画面を簡単操作できるキーアシスト機能搭載しています。タッチ点字キー入力も可能です。Internet Explo</w:t>
      </w:r>
      <w:r>
        <w:rPr>
          <w:rFonts w:asciiTheme="majorEastAsia" w:eastAsiaTheme="majorEastAsia" w:hAnsiTheme="majorEastAsia" w:hint="eastAsia"/>
          <w:sz w:val="24"/>
          <w:szCs w:val="24"/>
        </w:rPr>
        <w:t>r</w:t>
      </w:r>
      <w:r>
        <w:rPr>
          <w:rFonts w:asciiTheme="majorEastAsia" w:eastAsiaTheme="majorEastAsia" w:hAnsiTheme="majorEastAsia"/>
          <w:sz w:val="24"/>
          <w:szCs w:val="24"/>
        </w:rPr>
        <w:t>er</w:t>
      </w:r>
      <w:r w:rsidRPr="00DF5AB2">
        <w:rPr>
          <w:rFonts w:asciiTheme="majorEastAsia" w:eastAsiaTheme="majorEastAsia" w:hAnsiTheme="majorEastAsia" w:hint="eastAsia"/>
          <w:sz w:val="24"/>
          <w:szCs w:val="24"/>
        </w:rPr>
        <w:t>の他、Mozilla</w:t>
      </w:r>
      <w:r>
        <w:rPr>
          <w:rFonts w:asciiTheme="majorEastAsia" w:eastAsiaTheme="majorEastAsia" w:hAnsiTheme="majorEastAsia" w:hint="eastAsia"/>
          <w:sz w:val="24"/>
          <w:szCs w:val="24"/>
        </w:rPr>
        <w:t xml:space="preserve">　</w:t>
      </w:r>
      <w:r w:rsidRPr="00DF5AB2">
        <w:rPr>
          <w:rFonts w:asciiTheme="majorEastAsia" w:eastAsiaTheme="majorEastAsia" w:hAnsiTheme="majorEastAsia" w:hint="eastAsia"/>
          <w:sz w:val="24"/>
          <w:szCs w:val="24"/>
        </w:rPr>
        <w:t>Firefox、Google</w:t>
      </w:r>
      <w:r>
        <w:rPr>
          <w:rFonts w:asciiTheme="majorEastAsia" w:eastAsiaTheme="majorEastAsia" w:hAnsiTheme="majorEastAsia"/>
          <w:sz w:val="24"/>
          <w:szCs w:val="24"/>
        </w:rPr>
        <w:t xml:space="preserve"> </w:t>
      </w:r>
      <w:r w:rsidRPr="00DF5AB2">
        <w:rPr>
          <w:rFonts w:asciiTheme="majorEastAsia" w:eastAsiaTheme="majorEastAsia" w:hAnsiTheme="majorEastAsia" w:hint="eastAsia"/>
          <w:sz w:val="24"/>
          <w:szCs w:val="24"/>
        </w:rPr>
        <w:t>Chrome、に対応し、ダイレクトコマンド利用で、ページ内の目的の場所に素早く移動できます。Microsoft Word 2016、Excel 2016に、対応。点字入力機能（六点漢字入力、漢点字入力）を装備。</w:t>
      </w:r>
    </w:p>
    <w:p w14:paraId="772280B2" w14:textId="77777777" w:rsidR="001A044A" w:rsidRDefault="001A044A" w:rsidP="001A044A">
      <w:pPr>
        <w:rPr>
          <w:rFonts w:asciiTheme="majorEastAsia" w:eastAsiaTheme="majorEastAsia" w:hAnsiTheme="majorEastAsia"/>
          <w:b/>
          <w:sz w:val="24"/>
          <w:szCs w:val="24"/>
        </w:rPr>
      </w:pPr>
    </w:p>
    <w:p w14:paraId="01B03650"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展-18株式会社ＫＯＳＵＧＥ</w:t>
      </w:r>
    </w:p>
    <w:p w14:paraId="60204219"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軽量で耐衝撃性のあるアラミド繊維を使用した白杖MyCaneⅡ、新製品の携帯用白杖MyCaneSLIM，超音波により前方頭部の障害物を検知する電子白杖MyCaneSMARTの展示。また、白杖付属部品として、視認性を向上させ、ロービジョンの方には前方の段差を認識し易くさせる新製品レーザーライトの展示。位置精度を画期的に向上させる歩行支援「Myみちびき」の開発品を紹介。</w:t>
      </w:r>
    </w:p>
    <w:p w14:paraId="5094AB46" w14:textId="77777777" w:rsidR="001A044A" w:rsidRDefault="001A044A" w:rsidP="001A044A">
      <w:pPr>
        <w:rPr>
          <w:rFonts w:asciiTheme="majorEastAsia" w:eastAsiaTheme="majorEastAsia" w:hAnsiTheme="majorEastAsia"/>
          <w:b/>
          <w:sz w:val="24"/>
          <w:szCs w:val="24"/>
        </w:rPr>
      </w:pPr>
    </w:p>
    <w:p w14:paraId="727B8660"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展-19有限会社サイパック</w:t>
      </w:r>
    </w:p>
    <w:p w14:paraId="07DF0AF0"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デイジー録音図書の再生アプリ「ボイス オブ</w:t>
      </w:r>
      <w:r>
        <w:rPr>
          <w:rFonts w:asciiTheme="majorEastAsia" w:eastAsiaTheme="majorEastAsia" w:hAnsiTheme="majorEastAsia" w:hint="eastAsia"/>
          <w:sz w:val="24"/>
          <w:szCs w:val="24"/>
        </w:rPr>
        <w:t xml:space="preserve">　</w:t>
      </w:r>
      <w:r w:rsidRPr="00DF5AB2">
        <w:rPr>
          <w:rFonts w:asciiTheme="majorEastAsia" w:eastAsiaTheme="majorEastAsia" w:hAnsiTheme="majorEastAsia" w:hint="eastAsia"/>
          <w:sz w:val="24"/>
          <w:szCs w:val="24"/>
        </w:rPr>
        <w:t>デイジー」のAndroid版およびiOS版をご案内させて頂きます。デイジー録音図書には、すべてのテキストが入っているものと目次や見出しのみテキストとして入っているものがあります。ボイス オブ　デイジーは読み上げ箇所を違う色で強調しながら音声を再生しますので、目が不自由な方や文字を認識しづらい方も本を読み進められます。ボイス オブ</w:t>
      </w:r>
      <w:r>
        <w:rPr>
          <w:rFonts w:asciiTheme="majorEastAsia" w:eastAsiaTheme="majorEastAsia" w:hAnsiTheme="majorEastAsia" w:hint="eastAsia"/>
          <w:sz w:val="24"/>
          <w:szCs w:val="24"/>
        </w:rPr>
        <w:t xml:space="preserve">　</w:t>
      </w:r>
      <w:r w:rsidRPr="00DF5AB2">
        <w:rPr>
          <w:rFonts w:asciiTheme="majorEastAsia" w:eastAsiaTheme="majorEastAsia" w:hAnsiTheme="majorEastAsia" w:hint="eastAsia"/>
          <w:sz w:val="24"/>
          <w:szCs w:val="24"/>
        </w:rPr>
        <w:t>デイジーのすべての機能はTalkBack(トークバック、Android版スクリーンリーダー)およびVoiceOver(ボイスオーバー、iOS版スクリーンリーダー)を通じて操作できます。また、文字の大きさや色、読み上げの速度やピッチなども自由に変更でき、日本語の縦書き表示およびルビ表示にも対応しています。ボイスオブ デイジー Android版はGooglePlay(グーグルプレイ)より、ボイス オブ デイジー iOS版はAppStore(アップストア)よりご購入頂けます。</w:t>
      </w:r>
    </w:p>
    <w:p w14:paraId="12B3489F" w14:textId="77777777" w:rsidR="001A044A" w:rsidRDefault="001A044A" w:rsidP="001A044A">
      <w:pPr>
        <w:rPr>
          <w:rFonts w:asciiTheme="majorEastAsia" w:eastAsiaTheme="majorEastAsia" w:hAnsiTheme="majorEastAsia"/>
          <w:b/>
          <w:sz w:val="24"/>
          <w:szCs w:val="24"/>
        </w:rPr>
      </w:pPr>
    </w:p>
    <w:p w14:paraId="02F5AE6B"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展-20株式会社サン工芸</w:t>
      </w:r>
    </w:p>
    <w:p w14:paraId="2630EA42"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触読しやすいプレス式の点字案内板や点字標示板、点字だけでなく丸や三角などの形でもわかるように考案されたと入れよう点字標示板、点字と図形を合わせ、点字利用者以外もわかるような乗車位置点字標示板などを展示いたします。</w:t>
      </w:r>
    </w:p>
    <w:p w14:paraId="3D979FF9" w14:textId="77777777" w:rsidR="00DD6455" w:rsidRDefault="00DD6455" w:rsidP="001A044A">
      <w:pPr>
        <w:rPr>
          <w:rFonts w:asciiTheme="majorEastAsia" w:eastAsiaTheme="majorEastAsia" w:hAnsiTheme="majorEastAsia"/>
          <w:b/>
          <w:sz w:val="24"/>
          <w:szCs w:val="24"/>
        </w:rPr>
      </w:pPr>
    </w:p>
    <w:p w14:paraId="7CE0F490"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展-21株式会社　ジェイ・ティー・アール</w:t>
      </w:r>
    </w:p>
    <w:p w14:paraId="5D1321BC"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世界初の点字プロッタ機構を搭載したESA721を小型化し安価に提供出来るようESAsoloとしてデビュー。パーソナルユースを想定し、重量も軽く点字の質はESA721と同程度を実現。さらに打出しの際の音も非常に小さいので自宅で使っても全く問題になりません。小型ながら点図機能も持つ（大・中・小の打ち分けは無。中点のみ）　</w:t>
      </w:r>
    </w:p>
    <w:p w14:paraId="42021904" w14:textId="77777777" w:rsidR="004167D2" w:rsidRDefault="004167D2">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6586819F"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展-22シナノケンシ株式会社</w:t>
      </w:r>
    </w:p>
    <w:p w14:paraId="7427A26D"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シナノケンシのプレクストークでは、見えない方・見えにくい方向けに貸し出されるデイジー形式の音訳小説や音声解説付きの映画（シネマデイジー）を楽しむことができ、音声ガイドを搭載しているので操作も安心です。大きな操作キーで初心者でも使いやすい卓上型製品、小型でポケットにも入る携帯型製品までお客様のライフスタイルにあわせた製品ラインナップを取り揃えております。　</w:t>
      </w:r>
    </w:p>
    <w:p w14:paraId="2F8F1E7E" w14:textId="77777777" w:rsidR="00BC1015" w:rsidRDefault="00BC1015" w:rsidP="001A044A">
      <w:pPr>
        <w:rPr>
          <w:rFonts w:asciiTheme="majorEastAsia" w:eastAsiaTheme="majorEastAsia" w:hAnsiTheme="majorEastAsia"/>
          <w:sz w:val="24"/>
          <w:szCs w:val="24"/>
        </w:rPr>
      </w:pPr>
    </w:p>
    <w:p w14:paraId="20919B05" w14:textId="77777777" w:rsidR="001A044A" w:rsidRPr="00BC1015" w:rsidRDefault="001A044A" w:rsidP="001A044A">
      <w:pPr>
        <w:rPr>
          <w:rFonts w:asciiTheme="majorEastAsia" w:eastAsiaTheme="majorEastAsia" w:hAnsiTheme="majorEastAsia"/>
          <w:b/>
          <w:sz w:val="24"/>
          <w:szCs w:val="24"/>
        </w:rPr>
      </w:pPr>
      <w:r w:rsidRPr="00BC1015">
        <w:rPr>
          <w:rFonts w:asciiTheme="majorEastAsia" w:eastAsiaTheme="majorEastAsia" w:hAnsiTheme="majorEastAsia" w:hint="eastAsia"/>
          <w:b/>
          <w:sz w:val="24"/>
          <w:szCs w:val="24"/>
        </w:rPr>
        <w:t>展-23篠原電機株式会社</w:t>
      </w:r>
    </w:p>
    <w:p w14:paraId="0CF4E117"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歩行者信号機の補助装置として開発されました。歩行者信号機は渡った側の高い位置にあり、弱視者の方は探し難く見つけ難い。「高齢者・視覚障害者用LED付音響装置」は円柱ポールの赤･青の信号灯が両面に音声スピーカも地上から１ｍの高さにある。渡る側の手前に設置することで信号灯が確認し易く、耳元に近い位置の音声は聞き取り易い。周辺への騒音が減少される。全長1.2ｍの高さは高齢者や子どもにも見やすい。　</w:t>
      </w:r>
    </w:p>
    <w:p w14:paraId="296BF3C4" w14:textId="77777777" w:rsidR="001A044A" w:rsidRDefault="001A044A" w:rsidP="001A044A">
      <w:pPr>
        <w:rPr>
          <w:rFonts w:asciiTheme="majorEastAsia" w:eastAsiaTheme="majorEastAsia" w:hAnsiTheme="majorEastAsia"/>
          <w:sz w:val="24"/>
          <w:szCs w:val="24"/>
        </w:rPr>
      </w:pPr>
    </w:p>
    <w:p w14:paraId="2D7379D3"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展-24株式会社タイムズコーポレション</w:t>
      </w:r>
    </w:p>
    <w:p w14:paraId="42156267"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新製品の「メゾＨＤ」、フルハイビジョンで持ち運び可能な「トラベラーＨＤ」をはじめ、最新の拡大読書器、電子ルーペを展示します。さらにルーペの新製品でＬＥＤの調節可能な「エルゴラックスMP」、ドームルーペ「みてみ」も出展します。音声関連商品は音声ICタグレコーダーの「タッチボイス」、音声紙幣判別機「QN-20」、音声コンパスの「C2コンパス」、音声色彩判別機「カラリーノ」を出展いたします。</w:t>
      </w:r>
    </w:p>
    <w:p w14:paraId="496CDF96" w14:textId="77777777" w:rsidR="001A044A" w:rsidRDefault="001A044A" w:rsidP="001A044A">
      <w:pPr>
        <w:rPr>
          <w:rFonts w:asciiTheme="majorEastAsia" w:eastAsiaTheme="majorEastAsia" w:hAnsiTheme="majorEastAsia"/>
          <w:b/>
          <w:sz w:val="24"/>
          <w:szCs w:val="24"/>
        </w:rPr>
      </w:pPr>
    </w:p>
    <w:p w14:paraId="70CA52FC"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展-25東海光学株式会社</w:t>
      </w:r>
    </w:p>
    <w:p w14:paraId="1CDE710E"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眩しさを感じるすべての方にお薦めする遮光レンズCCP，CCP400や掛け外しする事無く室内と屋外を1本ですむCCP ATや路面からの反射を抑える偏光レンズCCP ACT そして、眼鏡の上から掛ける事が出来るビューナルや専用フレームヴェルジネも展示します。また、無色なのに紫外線を100%カットする眼鏡レンズルティーナも体験して頂きたいと思います。是非、ブースにお立ち寄りください。</w:t>
      </w:r>
    </w:p>
    <w:p w14:paraId="1CA3E1F5" w14:textId="77777777" w:rsidR="001A044A" w:rsidRDefault="001A044A" w:rsidP="001A044A">
      <w:pPr>
        <w:rPr>
          <w:rFonts w:asciiTheme="majorEastAsia" w:eastAsiaTheme="majorEastAsia" w:hAnsiTheme="majorEastAsia"/>
          <w:b/>
          <w:sz w:val="24"/>
          <w:szCs w:val="24"/>
        </w:rPr>
      </w:pPr>
    </w:p>
    <w:p w14:paraId="56202C80" w14:textId="77777777" w:rsidR="001A044A" w:rsidRPr="00DF5AB2" w:rsidRDefault="001A044A" w:rsidP="001A044A">
      <w:pPr>
        <w:rPr>
          <w:rFonts w:asciiTheme="majorEastAsia" w:eastAsiaTheme="majorEastAsia" w:hAnsiTheme="majorEastAsia"/>
          <w:b/>
          <w:sz w:val="24"/>
          <w:szCs w:val="24"/>
        </w:rPr>
      </w:pPr>
      <w:r w:rsidRPr="00DF5AB2">
        <w:rPr>
          <w:rFonts w:asciiTheme="majorEastAsia" w:eastAsiaTheme="majorEastAsia" w:hAnsiTheme="majorEastAsia" w:hint="eastAsia"/>
          <w:b/>
          <w:sz w:val="24"/>
          <w:szCs w:val="24"/>
        </w:rPr>
        <w:t>展-26読書工房</w:t>
      </w:r>
    </w:p>
    <w:p w14:paraId="2B5802B1"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読書工房は、2004年創業以来、さまざまな立場の人にとっての「アクセシビリティ」をテーマに、出版活動を行ってきました。当日は、各種書籍を展示・販売をします。</w:t>
      </w:r>
    </w:p>
    <w:p w14:paraId="6A6C121F"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１）視覚障害者をサポートするための書籍（『見えにくい子どもへのサポートQ&amp;A』、『まねて覚える点図入門』ほか）</w:t>
      </w:r>
    </w:p>
    <w:p w14:paraId="4F001696"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２）さまざまなコミュニケーションを学ぶための書籍（『盲ろう者への通訳・介助』、『指点字ガイドブック』ほか）</w:t>
      </w:r>
    </w:p>
    <w:p w14:paraId="516F64D6"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３）大きな文字の書籍（講談社オンデマンドブックス「大きな文字の青い鳥文庫シリーズ」ほか）</w:t>
      </w:r>
    </w:p>
    <w:p w14:paraId="397C589C"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４）点訳・音訳・ガイドヘルプなどに関する書籍（『G-10とマナブくんの点字教室』『音訳テキスト・音訳入門編』『初めてのガイド』ＤＶＤ版ほか）</w:t>
      </w:r>
    </w:p>
    <w:p w14:paraId="72601D9A"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５）マルチメディアDAISY図書（わいわい文庫）のデモンストレーション※公益財団法人伊藤忠記念財団協力</w:t>
      </w:r>
    </w:p>
    <w:p w14:paraId="6C5CA157"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６）点字器（予定）</w:t>
      </w:r>
    </w:p>
    <w:p w14:paraId="38A6854F" w14:textId="77777777" w:rsidR="001A044A" w:rsidRDefault="001A044A" w:rsidP="001A044A">
      <w:pPr>
        <w:rPr>
          <w:rFonts w:asciiTheme="majorEastAsia" w:eastAsiaTheme="majorEastAsia" w:hAnsiTheme="majorEastAsia"/>
          <w:b/>
          <w:sz w:val="24"/>
          <w:szCs w:val="24"/>
        </w:rPr>
      </w:pPr>
    </w:p>
    <w:p w14:paraId="67550788" w14:textId="77777777" w:rsidR="001A044A" w:rsidRPr="00A10675" w:rsidRDefault="001A044A" w:rsidP="001A044A">
      <w:pPr>
        <w:rPr>
          <w:rFonts w:asciiTheme="majorEastAsia" w:eastAsiaTheme="majorEastAsia" w:hAnsiTheme="majorEastAsia"/>
          <w:b/>
          <w:sz w:val="24"/>
          <w:szCs w:val="24"/>
        </w:rPr>
      </w:pPr>
      <w:r w:rsidRPr="00A10675">
        <w:rPr>
          <w:rFonts w:asciiTheme="majorEastAsia" w:eastAsiaTheme="majorEastAsia" w:hAnsiTheme="majorEastAsia" w:hint="eastAsia"/>
          <w:b/>
          <w:sz w:val="24"/>
          <w:szCs w:val="24"/>
        </w:rPr>
        <w:t>展-27株式会社　ナイツ</w:t>
      </w:r>
    </w:p>
    <w:p w14:paraId="440ED275"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・拡大読書器ＮＶＳ－Ｘ１</w:t>
      </w:r>
    </w:p>
    <w:p w14:paraId="07ACBB7B"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日本人のための拡大読書器。横書き縦書きに対応した可動式テーブル。カメラを手前に取り付け、書きやすい読書器です。</w:t>
      </w:r>
    </w:p>
    <w:p w14:paraId="08A12385"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・単眼鏡　ＰＫシリーズ</w:t>
      </w:r>
    </w:p>
    <w:p w14:paraId="28DC63E2"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手元から遠方までピントを合わせることができます。</w:t>
      </w:r>
    </w:p>
    <w:p w14:paraId="29F0A248"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・直像検眼鏡　ＢＸα　Ｐｌｕｓ</w:t>
      </w:r>
    </w:p>
    <w:p w14:paraId="0F8E5B15"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保有視機能の活用指導をする器械です。</w:t>
      </w:r>
    </w:p>
    <w:p w14:paraId="6348ED93"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固視検査にも使用できます。</w:t>
      </w:r>
    </w:p>
    <w:p w14:paraId="7FCEFC09" w14:textId="77777777" w:rsidR="001A044A" w:rsidRDefault="001A044A" w:rsidP="001A044A">
      <w:pPr>
        <w:rPr>
          <w:rFonts w:asciiTheme="majorEastAsia" w:eastAsiaTheme="majorEastAsia" w:hAnsiTheme="majorEastAsia"/>
          <w:b/>
          <w:sz w:val="24"/>
          <w:szCs w:val="24"/>
        </w:rPr>
      </w:pPr>
    </w:p>
    <w:p w14:paraId="42A7EB17" w14:textId="77777777" w:rsidR="001A044A" w:rsidRPr="00A10675" w:rsidRDefault="001A044A" w:rsidP="001A044A">
      <w:pPr>
        <w:rPr>
          <w:rFonts w:asciiTheme="majorEastAsia" w:eastAsiaTheme="majorEastAsia" w:hAnsiTheme="majorEastAsia"/>
          <w:b/>
          <w:sz w:val="24"/>
          <w:szCs w:val="24"/>
        </w:rPr>
      </w:pPr>
      <w:r w:rsidRPr="00A10675">
        <w:rPr>
          <w:rFonts w:asciiTheme="majorEastAsia" w:eastAsiaTheme="majorEastAsia" w:hAnsiTheme="majorEastAsia" w:hint="eastAsia"/>
          <w:b/>
          <w:sz w:val="24"/>
          <w:szCs w:val="24"/>
        </w:rPr>
        <w:t>展-28株式会社日本テレソフト</w:t>
      </w:r>
    </w:p>
    <w:p w14:paraId="3EF2BB14"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点字プリンター：点字と墨字両方が同時に印刷することができる「DOG-MultiSuper V2」</w:t>
      </w:r>
    </w:p>
    <w:p w14:paraId="00FFD36C"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拡大読書器：読書器にOCRを組み込んだ「DavinciPro」、遠近両用タイプの「AcrobatHD」、XYテーブル付きの据置型「MerlinHD」、携帯型で画面が大きいタイプの「Amigo HD」等を展示致します。</w:t>
      </w:r>
    </w:p>
    <w:p w14:paraId="715E91F3" w14:textId="77777777" w:rsidR="001A044A" w:rsidRDefault="001A044A" w:rsidP="001A044A">
      <w:pPr>
        <w:rPr>
          <w:rFonts w:asciiTheme="majorEastAsia" w:eastAsiaTheme="majorEastAsia" w:hAnsiTheme="majorEastAsia"/>
          <w:b/>
          <w:sz w:val="24"/>
          <w:szCs w:val="24"/>
        </w:rPr>
      </w:pPr>
    </w:p>
    <w:p w14:paraId="54120E90" w14:textId="77777777" w:rsidR="001A044A" w:rsidRPr="00A10675" w:rsidRDefault="001A044A" w:rsidP="001A044A">
      <w:pPr>
        <w:rPr>
          <w:rFonts w:asciiTheme="majorEastAsia" w:eastAsiaTheme="majorEastAsia" w:hAnsiTheme="majorEastAsia"/>
          <w:b/>
          <w:sz w:val="24"/>
          <w:szCs w:val="24"/>
        </w:rPr>
      </w:pPr>
      <w:r w:rsidRPr="00A10675">
        <w:rPr>
          <w:rFonts w:asciiTheme="majorEastAsia" w:eastAsiaTheme="majorEastAsia" w:hAnsiTheme="majorEastAsia" w:hint="eastAsia"/>
          <w:b/>
          <w:sz w:val="24"/>
          <w:szCs w:val="24"/>
        </w:rPr>
        <w:t>展-29日本点字図書館</w:t>
      </w:r>
    </w:p>
    <w:p w14:paraId="53C59649"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ロービジョンのかた向けにオリジナル作成しました「マグカップ」と「パン皿」をお手に取ってご覧ください。カップの内側と底にマークをつけて、どのぐらい飲み物が入っているかをわかりやすくしました。パン皿もお揃いのデザインです、毎日の朝食が明るく楽しくなると思います。シンプルなものから可愛いものまで３つのデザインからお選びいただけます。</w:t>
      </w:r>
    </w:p>
    <w:p w14:paraId="5E233E8B"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音声認識人形「みーちゃん」はプレゼントにも最適な癒し系のお人形。その他、ＬＥＤセーフティバンドやフラッシュハーフボールなど安全のためのライトをはじめ定番の音声時計や調理用品、つめやすりなどの便利グッズをご紹介します。どうぞお立ち寄りください。</w:t>
      </w:r>
    </w:p>
    <w:p w14:paraId="0923340A" w14:textId="77777777" w:rsidR="001A044A" w:rsidRDefault="001A044A" w:rsidP="001A044A">
      <w:pPr>
        <w:rPr>
          <w:rFonts w:asciiTheme="majorEastAsia" w:eastAsiaTheme="majorEastAsia" w:hAnsiTheme="majorEastAsia"/>
          <w:b/>
          <w:sz w:val="24"/>
          <w:szCs w:val="24"/>
        </w:rPr>
      </w:pPr>
    </w:p>
    <w:p w14:paraId="2690196F" w14:textId="77777777" w:rsidR="001A044A" w:rsidRPr="00A10675" w:rsidRDefault="001A044A" w:rsidP="001A044A">
      <w:pPr>
        <w:rPr>
          <w:rFonts w:asciiTheme="majorEastAsia" w:eastAsiaTheme="majorEastAsia" w:hAnsiTheme="majorEastAsia"/>
          <w:b/>
          <w:sz w:val="24"/>
          <w:szCs w:val="24"/>
        </w:rPr>
      </w:pPr>
      <w:r w:rsidRPr="00A10675">
        <w:rPr>
          <w:rFonts w:asciiTheme="majorEastAsia" w:eastAsiaTheme="majorEastAsia" w:hAnsiTheme="majorEastAsia" w:hint="eastAsia"/>
          <w:b/>
          <w:sz w:val="24"/>
          <w:szCs w:val="24"/>
        </w:rPr>
        <w:t>展-30公益財団法人　日本盲導犬協会</w:t>
      </w:r>
    </w:p>
    <w:p w14:paraId="012C7AD7"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私たち日本盲導犬協会は、盲導犬を育成し、視覚に障害をお持ちの方に盲導犬を無償で貸与することで、自立と社会参加を促進することを目的とした公益財団法人です。盲導犬は「全盲でないとダメ」「働いていないとダメ」「すごくお金がかかる」「犬や猫を飼っていたらダメ」など、盲導犬について多くの誤解があります。私たちは、盲導犬のことを正しく知っていただき、視覚に障害のある方の移動をより安全で快適なものにする選択肢として紹介したいと考えています。お気軽に、盲導犬についてご不安なこと、疑問などもお聞きください。是非、盲導犬との歩行もご体験ください。</w:t>
      </w:r>
    </w:p>
    <w:p w14:paraId="22713079" w14:textId="77777777" w:rsidR="001A044A" w:rsidRDefault="001A044A" w:rsidP="001A044A">
      <w:pPr>
        <w:rPr>
          <w:rFonts w:asciiTheme="majorEastAsia" w:eastAsiaTheme="majorEastAsia" w:hAnsiTheme="majorEastAsia"/>
          <w:b/>
          <w:sz w:val="24"/>
          <w:szCs w:val="24"/>
        </w:rPr>
      </w:pPr>
    </w:p>
    <w:p w14:paraId="6B5D456E" w14:textId="77777777" w:rsidR="001A044A" w:rsidRPr="00A10675" w:rsidRDefault="001A044A" w:rsidP="001A044A">
      <w:pPr>
        <w:rPr>
          <w:rFonts w:asciiTheme="majorEastAsia" w:eastAsiaTheme="majorEastAsia" w:hAnsiTheme="majorEastAsia"/>
          <w:b/>
          <w:sz w:val="24"/>
          <w:szCs w:val="24"/>
        </w:rPr>
      </w:pPr>
      <w:r w:rsidRPr="00A10675">
        <w:rPr>
          <w:rFonts w:asciiTheme="majorEastAsia" w:eastAsiaTheme="majorEastAsia" w:hAnsiTheme="majorEastAsia" w:hint="eastAsia"/>
          <w:b/>
          <w:sz w:val="24"/>
          <w:szCs w:val="24"/>
        </w:rPr>
        <w:t>展-31パナソニック株式会社</w:t>
      </w:r>
    </w:p>
    <w:p w14:paraId="743D907F" w14:textId="77777777" w:rsidR="001A044A" w:rsidRPr="00DF5AB2" w:rsidRDefault="001A044A" w:rsidP="001A044A">
      <w:pPr>
        <w:ind w:firstLineChars="50" w:firstLine="120"/>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テレビ、ブルーレイディスクレコーダーは、テレビ番組表を読上げたり、録画予約や再生の仕方を音声で案内します。宅外視聴アプリは、スマホで番組視聴や録画予約、録画番組の視聴ができます。ＩＣレコーダーは、胸ポケットに挿したまま録音できるペン型や、ＦＭラジオが聴けるタイプなど４機種をご紹介。ファクシミリは不審電話の着信拒否など、安心機能が充実。</w:t>
      </w:r>
    </w:p>
    <w:p w14:paraId="78DD4035" w14:textId="77777777" w:rsidR="001A044A" w:rsidRDefault="001A044A" w:rsidP="001A044A">
      <w:pPr>
        <w:rPr>
          <w:rFonts w:asciiTheme="majorEastAsia" w:eastAsiaTheme="majorEastAsia" w:hAnsiTheme="majorEastAsia"/>
          <w:b/>
          <w:sz w:val="24"/>
          <w:szCs w:val="24"/>
        </w:rPr>
      </w:pPr>
    </w:p>
    <w:p w14:paraId="5AF53CFE" w14:textId="77777777" w:rsidR="001A044A" w:rsidRPr="00A10675" w:rsidRDefault="001A044A" w:rsidP="001A044A">
      <w:pPr>
        <w:rPr>
          <w:rFonts w:asciiTheme="majorEastAsia" w:eastAsiaTheme="majorEastAsia" w:hAnsiTheme="majorEastAsia"/>
          <w:b/>
          <w:sz w:val="24"/>
          <w:szCs w:val="24"/>
        </w:rPr>
      </w:pPr>
      <w:r w:rsidRPr="00A10675">
        <w:rPr>
          <w:rFonts w:asciiTheme="majorEastAsia" w:eastAsiaTheme="majorEastAsia" w:hAnsiTheme="majorEastAsia" w:hint="eastAsia"/>
          <w:b/>
          <w:sz w:val="24"/>
          <w:szCs w:val="24"/>
        </w:rPr>
        <w:t>展-32株式会社ファンケル</w:t>
      </w:r>
    </w:p>
    <w:p w14:paraId="0D31D357"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メイクサービスと化粧品の販売を予定しています。メイクサービスは、アイメイクとリップメイクの色選びをスタッフがお手伝いします。講師がマンツーマンで1名につき20分間で対応します。化粧品販売内容はメイク商品の一部を販売予定です。　　※　出展は11日（日曜）のみです。</w:t>
      </w:r>
    </w:p>
    <w:p w14:paraId="4B8555C5" w14:textId="77777777" w:rsidR="001A044A" w:rsidRDefault="001A044A" w:rsidP="001A044A">
      <w:pPr>
        <w:rPr>
          <w:rFonts w:asciiTheme="majorEastAsia" w:eastAsiaTheme="majorEastAsia" w:hAnsiTheme="majorEastAsia"/>
          <w:b/>
          <w:sz w:val="24"/>
          <w:szCs w:val="24"/>
        </w:rPr>
      </w:pPr>
    </w:p>
    <w:p w14:paraId="55384400" w14:textId="77777777" w:rsidR="001A044A" w:rsidRPr="00A10675" w:rsidRDefault="001A044A" w:rsidP="001A044A">
      <w:pPr>
        <w:rPr>
          <w:rFonts w:asciiTheme="majorEastAsia" w:eastAsiaTheme="majorEastAsia" w:hAnsiTheme="majorEastAsia"/>
          <w:b/>
          <w:sz w:val="24"/>
          <w:szCs w:val="24"/>
        </w:rPr>
      </w:pPr>
      <w:r w:rsidRPr="00A10675">
        <w:rPr>
          <w:rFonts w:asciiTheme="majorEastAsia" w:eastAsiaTheme="majorEastAsia" w:hAnsiTheme="majorEastAsia" w:hint="eastAsia"/>
          <w:b/>
          <w:sz w:val="24"/>
          <w:szCs w:val="24"/>
        </w:rPr>
        <w:t>展-33三笠産業株式会社</w:t>
      </w:r>
    </w:p>
    <w:p w14:paraId="6A95A13E"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今までデジタル端末を使用するしかなかった白文字表示がトナープリンターで可能になりました。通常のトナープリンターと同じ方法で印刷が可能となっているおり教材等の印刷に最適です。白黒反転コピー機として使えるモデルもあります。カートリッジを入れ替えることで通常カラー印刷も出来ます。</w:t>
      </w:r>
    </w:p>
    <w:p w14:paraId="0957C149" w14:textId="77777777" w:rsidR="00D271CD" w:rsidRDefault="00D271CD" w:rsidP="00D271CD">
      <w:pPr>
        <w:widowControl/>
        <w:jc w:val="left"/>
        <w:rPr>
          <w:rFonts w:asciiTheme="majorEastAsia" w:eastAsiaTheme="majorEastAsia" w:hAnsiTheme="majorEastAsia"/>
          <w:b/>
          <w:sz w:val="24"/>
          <w:szCs w:val="24"/>
        </w:rPr>
      </w:pPr>
    </w:p>
    <w:p w14:paraId="069EC75E" w14:textId="77777777" w:rsidR="001A044A" w:rsidRPr="00A10675" w:rsidRDefault="001A044A" w:rsidP="00D271CD">
      <w:pPr>
        <w:widowControl/>
        <w:jc w:val="left"/>
        <w:rPr>
          <w:rFonts w:asciiTheme="majorEastAsia" w:eastAsiaTheme="majorEastAsia" w:hAnsiTheme="majorEastAsia"/>
          <w:b/>
          <w:sz w:val="24"/>
          <w:szCs w:val="24"/>
        </w:rPr>
      </w:pPr>
      <w:r w:rsidRPr="00A10675">
        <w:rPr>
          <w:rFonts w:asciiTheme="majorEastAsia" w:eastAsiaTheme="majorEastAsia" w:hAnsiTheme="majorEastAsia" w:hint="eastAsia"/>
          <w:b/>
          <w:sz w:val="24"/>
          <w:szCs w:val="24"/>
        </w:rPr>
        <w:t>展-34三菱電機株式会社</w:t>
      </w:r>
    </w:p>
    <w:p w14:paraId="14531D52"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 xml:space="preserve">　三菱電機ではユニバーサルデザインの視点から「子どもから高齢者，身体の不自由な人まで」できるだけ多くの人が「あん心して，らくに，楽しく使える」デザインを通じて「暮らしのクオリティ」向上を目指す「らく楽アシスト」を推進しています。</w:t>
      </w:r>
    </w:p>
    <w:p w14:paraId="539880CB" w14:textId="77777777" w:rsidR="001A044A" w:rsidRPr="00DF5AB2" w:rsidRDefault="001A044A" w:rsidP="001A044A">
      <w:pPr>
        <w:ind w:firstLineChars="50" w:firstLine="120"/>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今回は，音声ガイダンス付のらく楽アシスト製品から液晶</w:t>
      </w:r>
      <w:r w:rsidRPr="00DF5AB2">
        <w:rPr>
          <w:rFonts w:asciiTheme="majorEastAsia" w:eastAsiaTheme="majorEastAsia" w:hAnsiTheme="majorEastAsia"/>
          <w:sz w:val="24"/>
          <w:szCs w:val="24"/>
        </w:rPr>
        <w:t>TV</w:t>
      </w:r>
      <w:r w:rsidRPr="00DF5AB2">
        <w:rPr>
          <w:rFonts w:asciiTheme="majorEastAsia" w:eastAsiaTheme="majorEastAsia" w:hAnsiTheme="majorEastAsia" w:hint="eastAsia"/>
          <w:sz w:val="24"/>
          <w:szCs w:val="24"/>
        </w:rPr>
        <w:t>「</w:t>
      </w:r>
      <w:r w:rsidRPr="00DF5AB2">
        <w:rPr>
          <w:rFonts w:asciiTheme="majorEastAsia" w:eastAsiaTheme="majorEastAsia" w:hAnsiTheme="majorEastAsia"/>
          <w:sz w:val="24"/>
          <w:szCs w:val="24"/>
        </w:rPr>
        <w:t>REAL</w:t>
      </w:r>
      <w:r w:rsidRPr="00DF5AB2">
        <w:rPr>
          <w:rFonts w:asciiTheme="majorEastAsia" w:eastAsiaTheme="majorEastAsia" w:hAnsiTheme="majorEastAsia" w:hint="eastAsia"/>
          <w:sz w:val="24"/>
          <w:szCs w:val="24"/>
        </w:rPr>
        <w:t>」，</w:t>
      </w:r>
      <w:r w:rsidRPr="00DF5AB2">
        <w:rPr>
          <w:rFonts w:asciiTheme="majorEastAsia" w:eastAsiaTheme="majorEastAsia" w:hAnsiTheme="majorEastAsia"/>
          <w:sz w:val="24"/>
          <w:szCs w:val="24"/>
        </w:rPr>
        <w:t>IH</w:t>
      </w:r>
      <w:r w:rsidRPr="00DF5AB2">
        <w:rPr>
          <w:rFonts w:asciiTheme="majorEastAsia" w:eastAsiaTheme="majorEastAsia" w:hAnsiTheme="majorEastAsia" w:hint="eastAsia"/>
          <w:sz w:val="24"/>
          <w:szCs w:val="24"/>
        </w:rPr>
        <w:t>クッキングヒーター「らく楽</w:t>
      </w:r>
      <w:r w:rsidRPr="00DF5AB2">
        <w:rPr>
          <w:rFonts w:asciiTheme="majorEastAsia" w:eastAsiaTheme="majorEastAsia" w:hAnsiTheme="majorEastAsia"/>
          <w:sz w:val="24"/>
          <w:szCs w:val="24"/>
        </w:rPr>
        <w:t>IH</w:t>
      </w:r>
      <w:r w:rsidRPr="00DF5AB2">
        <w:rPr>
          <w:rFonts w:asciiTheme="majorEastAsia" w:eastAsiaTheme="majorEastAsia" w:hAnsiTheme="majorEastAsia" w:hint="eastAsia"/>
          <w:sz w:val="24"/>
          <w:szCs w:val="24"/>
        </w:rPr>
        <w:t>」，ジャー炊飯器「本炭釜」，レンジ</w:t>
      </w:r>
      <w:r w:rsidRPr="00DF5AB2">
        <w:rPr>
          <w:rFonts w:asciiTheme="majorEastAsia" w:eastAsiaTheme="majorEastAsia" w:hAnsiTheme="majorEastAsia" w:cs="ＭＳ 明朝"/>
          <w:sz w:val="24"/>
          <w:szCs w:val="24"/>
        </w:rPr>
        <w:t>▶</w:t>
      </w:r>
      <w:r w:rsidRPr="00DF5AB2">
        <w:rPr>
          <w:rFonts w:asciiTheme="majorEastAsia" w:eastAsiaTheme="majorEastAsia" w:hAnsiTheme="majorEastAsia" w:hint="eastAsia"/>
          <w:sz w:val="24"/>
          <w:szCs w:val="24"/>
        </w:rPr>
        <w:t>グリルの自動リレー調理のレンジグリル「</w:t>
      </w:r>
      <w:r w:rsidRPr="00DF5AB2">
        <w:rPr>
          <w:rFonts w:asciiTheme="majorEastAsia" w:eastAsiaTheme="majorEastAsia" w:hAnsiTheme="majorEastAsia"/>
          <w:sz w:val="24"/>
          <w:szCs w:val="24"/>
        </w:rPr>
        <w:t>ZITANG</w:t>
      </w:r>
      <w:r w:rsidRPr="00DF5AB2">
        <w:rPr>
          <w:rFonts w:asciiTheme="majorEastAsia" w:eastAsiaTheme="majorEastAsia" w:hAnsiTheme="majorEastAsia" w:hint="eastAsia"/>
          <w:sz w:val="24"/>
          <w:szCs w:val="24"/>
        </w:rPr>
        <w:t>」，再生可能な空気の熱を利用してお湯を沸かすエコキュートに加え，様々なユニバーサルデザインの視点を盛込んだクリーナー，エアコン，冷蔵庫など，多数の出展を検討しています。実際に開発に携わった営業，設計，デザイナー，本社スタッフが説明しますので，製品概要だけでなく開発秘話もあわせてお聞き下さい。</w:t>
      </w:r>
    </w:p>
    <w:p w14:paraId="1C91D9D1" w14:textId="77777777" w:rsidR="001A044A" w:rsidRDefault="001A044A" w:rsidP="001A044A">
      <w:pPr>
        <w:rPr>
          <w:rFonts w:asciiTheme="majorEastAsia" w:eastAsiaTheme="majorEastAsia" w:hAnsiTheme="majorEastAsia"/>
          <w:b/>
          <w:sz w:val="24"/>
          <w:szCs w:val="24"/>
        </w:rPr>
      </w:pPr>
    </w:p>
    <w:p w14:paraId="225DFA40" w14:textId="77777777" w:rsidR="001A044A" w:rsidRPr="00A10675" w:rsidRDefault="001A044A" w:rsidP="001A044A">
      <w:pPr>
        <w:rPr>
          <w:rFonts w:asciiTheme="majorEastAsia" w:eastAsiaTheme="majorEastAsia" w:hAnsiTheme="majorEastAsia"/>
          <w:b/>
          <w:sz w:val="24"/>
          <w:szCs w:val="24"/>
        </w:rPr>
      </w:pPr>
      <w:r w:rsidRPr="00A10675">
        <w:rPr>
          <w:rFonts w:asciiTheme="majorEastAsia" w:eastAsiaTheme="majorEastAsia" w:hAnsiTheme="majorEastAsia" w:hint="eastAsia"/>
          <w:b/>
          <w:sz w:val="24"/>
          <w:szCs w:val="24"/>
        </w:rPr>
        <w:t>展-35株式会社ラビット</w:t>
      </w:r>
    </w:p>
    <w:p w14:paraId="0A561C21"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1】携帯型拡大読書器５機種：比較的安価でかつボタンが大きく操作性に優れたモデル、タッチスクリーン機能付きの高機能モデルなど。【2】生活便利グッズ：デザイン・機能性に優れたオーストリアから輸入している便利な日常生活用具各種。【3】国内で開発・製造されている振動式時計、音声点字タイプライター（メモ機）など、珍しい商品を各種取り揃えております。</w:t>
      </w:r>
    </w:p>
    <w:p w14:paraId="2481DE47" w14:textId="77777777" w:rsidR="001A044A" w:rsidRDefault="001A044A" w:rsidP="001A044A">
      <w:pPr>
        <w:rPr>
          <w:rFonts w:asciiTheme="majorEastAsia" w:eastAsiaTheme="majorEastAsia" w:hAnsiTheme="majorEastAsia"/>
          <w:b/>
          <w:sz w:val="24"/>
          <w:szCs w:val="24"/>
        </w:rPr>
      </w:pPr>
    </w:p>
    <w:p w14:paraId="25391DCA" w14:textId="77777777" w:rsidR="001A044A" w:rsidRPr="00A10675" w:rsidRDefault="001A044A" w:rsidP="001A044A">
      <w:pPr>
        <w:rPr>
          <w:rFonts w:asciiTheme="majorEastAsia" w:eastAsiaTheme="majorEastAsia" w:hAnsiTheme="majorEastAsia"/>
          <w:b/>
          <w:sz w:val="24"/>
          <w:szCs w:val="24"/>
        </w:rPr>
      </w:pPr>
      <w:r w:rsidRPr="00A10675">
        <w:rPr>
          <w:rFonts w:asciiTheme="majorEastAsia" w:eastAsiaTheme="majorEastAsia" w:hAnsiTheme="majorEastAsia" w:hint="eastAsia"/>
          <w:b/>
          <w:sz w:val="24"/>
          <w:szCs w:val="24"/>
        </w:rPr>
        <w:t>展-36レハ・ヴィジョン株式会社</w:t>
      </w:r>
    </w:p>
    <w:p w14:paraId="1B38999D"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多言語対応「ポッチ　ＵＤ－Ｗ」　→　外国語対応型音声情報案内装置</w:t>
      </w:r>
    </w:p>
    <w:p w14:paraId="6569DD98"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サポートケーン　→　身体支持併用白杖、身体を支える丈夫な白杖</w:t>
      </w:r>
    </w:p>
    <w:p w14:paraId="29670DF3" w14:textId="77777777" w:rsidR="001A044A" w:rsidRPr="00DF5AB2" w:rsidRDefault="001A044A" w:rsidP="001A044A">
      <w:pPr>
        <w:rPr>
          <w:rFonts w:asciiTheme="majorEastAsia" w:eastAsiaTheme="majorEastAsia" w:hAnsiTheme="majorEastAsia"/>
          <w:sz w:val="24"/>
          <w:szCs w:val="24"/>
        </w:rPr>
      </w:pPr>
      <w:r w:rsidRPr="00DF5AB2">
        <w:rPr>
          <w:rFonts w:asciiTheme="majorEastAsia" w:eastAsiaTheme="majorEastAsia" w:hAnsiTheme="majorEastAsia" w:hint="eastAsia"/>
          <w:sz w:val="24"/>
          <w:szCs w:val="24"/>
        </w:rPr>
        <w:t>しゃべる地球儀　→　13,000以上様々な情報を触って学べます。</w:t>
      </w:r>
    </w:p>
    <w:p w14:paraId="718EF52C" w14:textId="77777777" w:rsidR="001A044A" w:rsidRDefault="001A044A" w:rsidP="001A044A"/>
    <w:p w14:paraId="14608748" w14:textId="77777777" w:rsidR="001A044A" w:rsidRDefault="001A044A" w:rsidP="001A044A"/>
    <w:p w14:paraId="56329704" w14:textId="77777777" w:rsidR="001A044A" w:rsidRDefault="001A044A" w:rsidP="001A044A"/>
    <w:p w14:paraId="6DD867B1" w14:textId="77777777" w:rsidR="001A044A" w:rsidRDefault="001A044A" w:rsidP="001A044A"/>
    <w:p w14:paraId="220ED914" w14:textId="77777777" w:rsidR="001A044A" w:rsidRDefault="001A044A" w:rsidP="001A044A"/>
    <w:p w14:paraId="2EAA9DC6" w14:textId="77777777" w:rsidR="001A044A" w:rsidRDefault="001A044A" w:rsidP="001A044A"/>
    <w:p w14:paraId="62736FAC" w14:textId="77777777" w:rsidR="001A044A" w:rsidRDefault="001A044A" w:rsidP="001A044A"/>
    <w:p w14:paraId="019002EA" w14:textId="77777777" w:rsidR="001A044A" w:rsidRDefault="001A044A" w:rsidP="001A044A"/>
    <w:p w14:paraId="0CCC6DEE" w14:textId="77777777" w:rsidR="001A044A" w:rsidRDefault="001A044A" w:rsidP="001A044A"/>
    <w:p w14:paraId="19A1E94E" w14:textId="77777777" w:rsidR="001A044A" w:rsidRDefault="001A044A" w:rsidP="001A044A"/>
    <w:p w14:paraId="738009E5" w14:textId="77777777" w:rsidR="00D92758" w:rsidRDefault="00D92758">
      <w:pPr>
        <w:widowControl/>
        <w:jc w:val="left"/>
      </w:pPr>
      <w:r>
        <w:br w:type="page"/>
      </w:r>
    </w:p>
    <w:p w14:paraId="1208935D" w14:textId="77777777" w:rsidR="001A044A" w:rsidRDefault="001A044A" w:rsidP="001A044A">
      <w:pPr>
        <w:pStyle w:val="Web"/>
        <w:jc w:val="center"/>
        <w:rPr>
          <w:color w:val="000000"/>
          <w:sz w:val="27"/>
          <w:szCs w:val="27"/>
        </w:rPr>
      </w:pPr>
      <w:r>
        <w:rPr>
          <w:rFonts w:hint="eastAsia"/>
          <w:b/>
          <w:bCs/>
          <w:color w:val="000000"/>
          <w:sz w:val="28"/>
          <w:szCs w:val="28"/>
        </w:rPr>
        <w:t>「視覚リハビリテーション研究」論文募集要綱</w:t>
      </w:r>
    </w:p>
    <w:p w14:paraId="6E0A07B6" w14:textId="77777777" w:rsidR="001A044A" w:rsidRDefault="001A044A" w:rsidP="001A044A">
      <w:pPr>
        <w:pStyle w:val="Web"/>
        <w:ind w:firstLine="240"/>
        <w:rPr>
          <w:color w:val="000000"/>
          <w:sz w:val="27"/>
          <w:szCs w:val="27"/>
        </w:rPr>
      </w:pPr>
      <w:r>
        <w:rPr>
          <w:rFonts w:hint="eastAsia"/>
          <w:color w:val="000000"/>
          <w:sz w:val="27"/>
          <w:szCs w:val="27"/>
        </w:rPr>
        <w:t>視覚障害リハビリテーション協会では、2010年度の第１回理事会で議題３として研究紀要の復刊が承認されたことを受け、編集委員会を設置しました。編集委員会では、研究紀要の復刊に伴い、これまで通り大会発表論文とともに新たに原著論文を募集すること、そして年２回発行することなど、これまでの大会論文集を一新し、新たに「視覚リハビリテーション研究」を発行することとしました。それに伴い、新しく募集する原著論文に関する執筆の手引きの案を作り、その執筆の手引きは同12月21日の第９回理事会で認められました。</w:t>
      </w:r>
    </w:p>
    <w:p w14:paraId="11D6C269" w14:textId="77777777" w:rsidR="001A044A" w:rsidRDefault="001A044A" w:rsidP="001A044A">
      <w:pPr>
        <w:pStyle w:val="Web"/>
        <w:ind w:firstLine="240"/>
        <w:rPr>
          <w:color w:val="000000"/>
          <w:sz w:val="27"/>
          <w:szCs w:val="27"/>
        </w:rPr>
      </w:pPr>
      <w:r>
        <w:rPr>
          <w:rFonts w:hint="eastAsia"/>
          <w:color w:val="000000"/>
          <w:sz w:val="27"/>
          <w:szCs w:val="27"/>
        </w:rPr>
        <w:t>原著論文とは、英語ではオリジナル・ペーパーとかオリジナル・アーティクルとか呼ばれます。内容は研究について記載した論文ですが、研究内容が他の雑誌などに出版されていないオリジナルなものとして認められるものです。また、通常、仮説に基づいて実証的な研究を行い、結果として得られた根拠に基づいて考察している形式であることも求められます。オリジナル・ペーパーとして掲載するのに妥当かどうかは、通常、専門を同じくする複数の人が匿名で査読（ピアレビュー）ということをして決めます。</w:t>
      </w:r>
    </w:p>
    <w:p w14:paraId="76ED0232" w14:textId="77777777" w:rsidR="001A044A" w:rsidRDefault="001A044A" w:rsidP="001A044A">
      <w:pPr>
        <w:pStyle w:val="Web"/>
        <w:ind w:firstLine="240"/>
        <w:rPr>
          <w:color w:val="000000"/>
          <w:sz w:val="27"/>
          <w:szCs w:val="27"/>
        </w:rPr>
      </w:pPr>
      <w:r>
        <w:rPr>
          <w:rFonts w:hint="eastAsia"/>
          <w:color w:val="000000"/>
          <w:sz w:val="27"/>
          <w:szCs w:val="27"/>
        </w:rPr>
        <w:t>査読は掲載の可否を決めるプロセスですが、同時に、投稿されてきた原著論文に注文をつけて、より良い論文として掲載できるよう修正を手伝うという側面を持っています。論文の著者と意見が一致しないとか気に入らないというのは査読者にとっては掲載を拒否する理由になりません。専門を同じくする人が、掲載に値するものかどうか、値するようにするにはどういう修正をすべきか意見を述べることで、交換されようとしている専門知識の内容（原著論文の中身）をより高めていくプロセスが査読です。この専門家の査読のプロセスを得て刊行される原著論文だからこそ、一定の信頼と価値が生まれるとも言えます。</w:t>
      </w:r>
    </w:p>
    <w:p w14:paraId="7D7A2003" w14:textId="77777777" w:rsidR="001A044A" w:rsidRDefault="001A044A" w:rsidP="001A044A">
      <w:pPr>
        <w:pStyle w:val="Web"/>
        <w:ind w:firstLine="240"/>
        <w:rPr>
          <w:color w:val="000000"/>
          <w:sz w:val="27"/>
          <w:szCs w:val="27"/>
        </w:rPr>
      </w:pPr>
      <w:r>
        <w:rPr>
          <w:rFonts w:hint="eastAsia"/>
          <w:color w:val="000000"/>
          <w:sz w:val="27"/>
          <w:szCs w:val="27"/>
        </w:rPr>
        <w:t>研究発表大会で発表した内容についても、これまで通りの査読のない発表論文としてか、あるいは査読のある原著論文としてか、どちらか選んで投稿いただくことができます。査読が終わって採択されたものから、もっとも刊行の近い号に順次掲載していきます。（以前の大会論文集に既に掲載されたり、「視覚リハビリテーション研究」に発表論文として刊行されたりしたものは、同じ内容の再掲になるためいずれの論文としても掲載できません）。</w:t>
      </w:r>
    </w:p>
    <w:p w14:paraId="512B0A00" w14:textId="77777777" w:rsidR="001A044A" w:rsidRDefault="001A044A" w:rsidP="001A044A">
      <w:pPr>
        <w:pStyle w:val="Web"/>
        <w:ind w:firstLine="240"/>
        <w:rPr>
          <w:color w:val="000000"/>
          <w:sz w:val="27"/>
          <w:szCs w:val="27"/>
        </w:rPr>
      </w:pPr>
      <w:r>
        <w:rPr>
          <w:rFonts w:hint="eastAsia"/>
          <w:color w:val="000000"/>
          <w:sz w:val="27"/>
          <w:szCs w:val="27"/>
        </w:rPr>
        <w:t>2012年度の第６回理事会では、発表論文と原著論文の他に掲載するカテゴリとして、特定のテーマについて解説・レビューする「総説」と、原著ではないが掲載にふさわしい有用な内容をまとめた「報告」というカテゴリの２つを新設することが認められました。この２つのカテゴリについては上述したような厳密な意味での査読は行われませんが、掲載にふさわしいかどうかについては編集委員会で評価をし、修正をお願いすることがあります。また、原著論文の査読結果、不採択となった場合、「報告」に切り替えて掲載できる可能性もあります。</w:t>
      </w:r>
    </w:p>
    <w:p w14:paraId="7B2B8607" w14:textId="77777777" w:rsidR="001A044A" w:rsidRDefault="001A044A" w:rsidP="001A044A">
      <w:pPr>
        <w:pStyle w:val="Web"/>
        <w:ind w:firstLine="240"/>
        <w:rPr>
          <w:color w:val="000000"/>
          <w:sz w:val="27"/>
          <w:szCs w:val="27"/>
        </w:rPr>
      </w:pPr>
      <w:r>
        <w:rPr>
          <w:rFonts w:hint="eastAsia"/>
          <w:color w:val="000000"/>
          <w:sz w:val="27"/>
          <w:szCs w:val="27"/>
        </w:rPr>
        <w:t xml:space="preserve">　2015年の編集委員会にて、これらの４つのカテゴリについては一部不文律であったページ数の制約を明記することが決まりました。</w:t>
      </w:r>
      <w:r>
        <w:rPr>
          <w:rFonts w:hint="eastAsia"/>
          <w:b/>
          <w:bCs/>
          <w:color w:val="000000"/>
          <w:sz w:val="27"/>
          <w:szCs w:val="27"/>
        </w:rPr>
        <w:t>また、これまで書式の統一性が低かった発表論文や報告について対策を講じる検討がなされ、刊行から５年を経過していることに鑑み、「視覚リハビリテーション研究」における形式を原著論文の形式をベースに一本化することが決まりました。総説・発表論文・報告の執筆についても、一本化された和文論文の書式に従ってください。</w:t>
      </w:r>
    </w:p>
    <w:p w14:paraId="4FC1A730" w14:textId="77777777" w:rsidR="001A044A" w:rsidRDefault="001A044A" w:rsidP="001A044A">
      <w:pPr>
        <w:pStyle w:val="Web"/>
        <w:jc w:val="right"/>
        <w:rPr>
          <w:color w:val="000000"/>
          <w:sz w:val="27"/>
          <w:szCs w:val="27"/>
        </w:rPr>
      </w:pPr>
      <w:r>
        <w:rPr>
          <w:rFonts w:hint="eastAsia"/>
          <w:color w:val="000000"/>
          <w:sz w:val="27"/>
          <w:szCs w:val="27"/>
        </w:rPr>
        <w:t>2016年3月　「視覚リハビリテーション研究」編集委員会</w:t>
      </w:r>
    </w:p>
    <w:p w14:paraId="5337C4F6" w14:textId="77777777" w:rsidR="001A044A" w:rsidRDefault="001A044A" w:rsidP="001A044A">
      <w:pPr>
        <w:pStyle w:val="Web"/>
        <w:rPr>
          <w:color w:val="000000"/>
          <w:sz w:val="27"/>
          <w:szCs w:val="27"/>
        </w:rPr>
      </w:pPr>
      <w:r>
        <w:rPr>
          <w:rFonts w:hint="eastAsia"/>
          <w:b/>
          <w:bCs/>
          <w:color w:val="000000"/>
          <w:sz w:val="28"/>
          <w:szCs w:val="28"/>
        </w:rPr>
        <w:t>和文論文執筆要綱</w:t>
      </w:r>
    </w:p>
    <w:p w14:paraId="1D8BFA1F" w14:textId="77777777" w:rsidR="001A044A" w:rsidRDefault="001A044A" w:rsidP="001A044A">
      <w:pPr>
        <w:pStyle w:val="Web"/>
        <w:ind w:firstLine="480"/>
        <w:rPr>
          <w:color w:val="000000"/>
          <w:sz w:val="27"/>
          <w:szCs w:val="27"/>
        </w:rPr>
      </w:pPr>
      <w:r>
        <w:rPr>
          <w:rFonts w:hint="eastAsia"/>
          <w:color w:val="000000"/>
          <w:sz w:val="27"/>
          <w:szCs w:val="27"/>
        </w:rPr>
        <w:t>（2010年12月21日第９回理事会承認、2016年２月１日編集委員会にて微修正）</w:t>
      </w:r>
    </w:p>
    <w:p w14:paraId="1E072831" w14:textId="77777777" w:rsidR="001A044A" w:rsidRDefault="001A044A" w:rsidP="001A044A">
      <w:pPr>
        <w:pStyle w:val="Web"/>
        <w:rPr>
          <w:color w:val="000000"/>
          <w:sz w:val="27"/>
          <w:szCs w:val="27"/>
        </w:rPr>
      </w:pPr>
      <w:r>
        <w:rPr>
          <w:rFonts w:hint="eastAsia"/>
          <w:color w:val="000000"/>
          <w:sz w:val="27"/>
          <w:szCs w:val="27"/>
        </w:rPr>
        <w:t>1.　原稿の仕様</w:t>
      </w:r>
    </w:p>
    <w:p w14:paraId="139DAABB" w14:textId="77777777" w:rsidR="001A044A" w:rsidRDefault="001A044A" w:rsidP="001A044A">
      <w:pPr>
        <w:pStyle w:val="Web"/>
        <w:rPr>
          <w:color w:val="000000"/>
          <w:sz w:val="27"/>
          <w:szCs w:val="27"/>
        </w:rPr>
      </w:pPr>
      <w:r>
        <w:rPr>
          <w:rFonts w:hint="eastAsia"/>
          <w:color w:val="000000"/>
          <w:sz w:val="27"/>
          <w:szCs w:val="27"/>
        </w:rPr>
        <w:t>1.1.　原稿は電子データを以下の1.2に述べる書類と共に提出する。要約や図表を本文に配置した完成形</w:t>
      </w:r>
      <w:r>
        <w:rPr>
          <w:rStyle w:val="apple-converted-space"/>
          <w:rFonts w:hint="eastAsia"/>
          <w:color w:val="000000"/>
          <w:sz w:val="27"/>
          <w:szCs w:val="27"/>
        </w:rPr>
        <w:t> </w:t>
      </w:r>
      <w:r>
        <w:rPr>
          <w:rFonts w:hint="eastAsia"/>
          <w:color w:val="000000"/>
          <w:sz w:val="27"/>
          <w:szCs w:val="27"/>
        </w:rPr>
        <w:t>(以下、レイアウト原稿とする)での提出を原則とする。</w:t>
      </w:r>
    </w:p>
    <w:p w14:paraId="22AB93FD" w14:textId="77777777" w:rsidR="001A044A" w:rsidRDefault="001A044A" w:rsidP="001A044A">
      <w:pPr>
        <w:pStyle w:val="Web"/>
        <w:rPr>
          <w:color w:val="000000"/>
          <w:sz w:val="27"/>
          <w:szCs w:val="27"/>
        </w:rPr>
      </w:pPr>
      <w:r>
        <w:rPr>
          <w:rFonts w:hint="eastAsia"/>
          <w:color w:val="000000"/>
          <w:sz w:val="27"/>
          <w:szCs w:val="27"/>
        </w:rPr>
        <w:t>1.2.　原稿の構成は原則として次の通りとする。</w:t>
      </w:r>
    </w:p>
    <w:p w14:paraId="2B591266" w14:textId="77777777" w:rsidR="001A044A" w:rsidRDefault="001A044A" w:rsidP="001A044A">
      <w:pPr>
        <w:pStyle w:val="Web"/>
        <w:rPr>
          <w:color w:val="000000"/>
          <w:sz w:val="27"/>
          <w:szCs w:val="27"/>
        </w:rPr>
      </w:pPr>
      <w:r>
        <w:rPr>
          <w:rFonts w:hint="eastAsia"/>
          <w:color w:val="000000"/>
          <w:sz w:val="27"/>
          <w:szCs w:val="27"/>
        </w:rPr>
        <w:t>1)　連絡票（電子ファイルで提出ください。以下のJJVRのWebページからダウンロードして用いて下さい。</w:t>
      </w:r>
      <w:hyperlink r:id="rId8" w:history="1">
        <w:r>
          <w:rPr>
            <w:rStyle w:val="aa"/>
            <w:rFonts w:hint="eastAsia"/>
            <w:color w:val="800080"/>
            <w:sz w:val="27"/>
            <w:szCs w:val="27"/>
          </w:rPr>
          <w:t>http://www.odalab.org/JJVR/FaceSheet_v160611.doc</w:t>
        </w:r>
      </w:hyperlink>
      <w:r>
        <w:rPr>
          <w:rFonts w:hint="eastAsia"/>
          <w:color w:val="000000"/>
          <w:sz w:val="27"/>
          <w:szCs w:val="27"/>
        </w:rPr>
        <w:t>）</w:t>
      </w:r>
    </w:p>
    <w:p w14:paraId="1323A375" w14:textId="77777777" w:rsidR="001A044A" w:rsidRDefault="001A044A" w:rsidP="001A044A">
      <w:pPr>
        <w:pStyle w:val="Web"/>
        <w:rPr>
          <w:color w:val="000000"/>
          <w:sz w:val="27"/>
          <w:szCs w:val="27"/>
        </w:rPr>
      </w:pPr>
      <w:r>
        <w:rPr>
          <w:rFonts w:hint="eastAsia"/>
          <w:color w:val="000000"/>
          <w:sz w:val="27"/>
          <w:szCs w:val="27"/>
        </w:rPr>
        <w:t>2)　レイアウト原稿（視覚リハビリテーション研究のレイアウトに従ってレイアウトをしたもの。Wordファイルのテンプレートについては以下のJJVRのWebページからダウンロードして用いて下さい。</w:t>
      </w:r>
      <w:hyperlink r:id="rId9" w:history="1">
        <w:r>
          <w:rPr>
            <w:rStyle w:val="aa"/>
            <w:rFonts w:hint="eastAsia"/>
            <w:color w:val="800080"/>
            <w:sz w:val="27"/>
            <w:szCs w:val="27"/>
          </w:rPr>
          <w:t>http://www.odalab.org/JJVR/JJVR_template_v160611.doc</w:t>
        </w:r>
      </w:hyperlink>
      <w:r>
        <w:rPr>
          <w:rFonts w:hint="eastAsia"/>
          <w:color w:val="000000"/>
          <w:sz w:val="27"/>
          <w:szCs w:val="27"/>
        </w:rPr>
        <w:t>）</w:t>
      </w:r>
    </w:p>
    <w:p w14:paraId="59426F28" w14:textId="77777777" w:rsidR="001A044A" w:rsidRDefault="001A044A" w:rsidP="001A044A">
      <w:pPr>
        <w:pStyle w:val="Web"/>
        <w:rPr>
          <w:color w:val="000000"/>
          <w:sz w:val="27"/>
          <w:szCs w:val="27"/>
        </w:rPr>
      </w:pPr>
      <w:r>
        <w:rPr>
          <w:rFonts w:hint="eastAsia"/>
          <w:color w:val="000000"/>
          <w:sz w:val="27"/>
          <w:szCs w:val="27"/>
        </w:rPr>
        <w:t>3)　写真・図表説明原稿(通常の図表の説明以外に、視覚的な表現では分からない読者のためにテキストだけで説明した内容を別途用意してください。別ファイルでなくても、本文の最後に追加した形で構いません。)</w:t>
      </w:r>
    </w:p>
    <w:p w14:paraId="64AF3F73" w14:textId="77777777" w:rsidR="001A044A" w:rsidRDefault="001A044A" w:rsidP="001A044A">
      <w:pPr>
        <w:pStyle w:val="Web"/>
        <w:rPr>
          <w:color w:val="000000"/>
          <w:sz w:val="27"/>
          <w:szCs w:val="27"/>
        </w:rPr>
      </w:pPr>
      <w:r>
        <w:rPr>
          <w:rFonts w:hint="eastAsia"/>
          <w:color w:val="000000"/>
          <w:sz w:val="27"/>
          <w:szCs w:val="27"/>
        </w:rPr>
        <w:t>4)　レイアウト原稿の印刷物（印刷確認用ですので、紙に印刷したものを1部提出ください。）</w:t>
      </w:r>
    </w:p>
    <w:p w14:paraId="32220A87" w14:textId="77777777" w:rsidR="001A044A" w:rsidRDefault="001A044A" w:rsidP="001A044A">
      <w:pPr>
        <w:pStyle w:val="Web"/>
        <w:rPr>
          <w:color w:val="000000"/>
          <w:sz w:val="27"/>
          <w:szCs w:val="27"/>
        </w:rPr>
      </w:pPr>
      <w:r>
        <w:rPr>
          <w:rFonts w:hint="eastAsia"/>
          <w:color w:val="000000"/>
          <w:sz w:val="27"/>
          <w:szCs w:val="27"/>
        </w:rPr>
        <w:t>5)　著作権譲渡同意書（著者全員が押印したもの、紙に印刷したものを提出ください。以下のJJVRのWebページからダウンロードして用いて下さい。</w:t>
      </w:r>
      <w:hyperlink r:id="rId10" w:history="1">
        <w:r>
          <w:rPr>
            <w:rStyle w:val="aa"/>
            <w:rFonts w:hint="eastAsia"/>
            <w:color w:val="800080"/>
            <w:sz w:val="27"/>
            <w:szCs w:val="27"/>
          </w:rPr>
          <w:t>http://www.odalab.org/JJVR/ CTransfer130327.doc</w:t>
        </w:r>
      </w:hyperlink>
      <w:r>
        <w:rPr>
          <w:rFonts w:hint="eastAsia"/>
          <w:color w:val="000000"/>
          <w:sz w:val="27"/>
          <w:szCs w:val="27"/>
        </w:rPr>
        <w:t>）</w:t>
      </w:r>
    </w:p>
    <w:p w14:paraId="5EFA9829" w14:textId="77777777" w:rsidR="001A044A" w:rsidRDefault="001A044A" w:rsidP="001A044A">
      <w:pPr>
        <w:pStyle w:val="Web"/>
        <w:rPr>
          <w:color w:val="000000"/>
          <w:sz w:val="27"/>
          <w:szCs w:val="27"/>
        </w:rPr>
      </w:pPr>
      <w:r>
        <w:rPr>
          <w:rFonts w:hint="eastAsia"/>
          <w:color w:val="000000"/>
          <w:sz w:val="27"/>
          <w:szCs w:val="27"/>
        </w:rPr>
        <w:t> </w:t>
      </w:r>
    </w:p>
    <w:p w14:paraId="4EAC42CC" w14:textId="77777777" w:rsidR="001A044A" w:rsidRDefault="001A044A" w:rsidP="001A044A">
      <w:pPr>
        <w:pStyle w:val="Web"/>
        <w:rPr>
          <w:color w:val="000000"/>
          <w:sz w:val="27"/>
          <w:szCs w:val="27"/>
        </w:rPr>
      </w:pPr>
      <w:r>
        <w:rPr>
          <w:rFonts w:hint="eastAsia"/>
          <w:color w:val="000000"/>
          <w:sz w:val="27"/>
          <w:szCs w:val="27"/>
        </w:rPr>
        <w:t>2.　原稿の提出</w:t>
      </w:r>
    </w:p>
    <w:p w14:paraId="418B6726" w14:textId="77777777" w:rsidR="001A044A" w:rsidRDefault="001A044A" w:rsidP="001A044A">
      <w:pPr>
        <w:pStyle w:val="Web"/>
        <w:rPr>
          <w:color w:val="000000"/>
          <w:sz w:val="27"/>
          <w:szCs w:val="27"/>
        </w:rPr>
      </w:pPr>
      <w:r>
        <w:rPr>
          <w:rFonts w:hint="eastAsia"/>
          <w:color w:val="000000"/>
          <w:sz w:val="27"/>
          <w:szCs w:val="27"/>
        </w:rPr>
        <w:t>2.１.　連絡票、レイアウト原稿、写真・図表説明原稿を電子メールで編集委員会へ投稿する。編集委員会のメールアドレスは</w:t>
      </w:r>
      <w:r>
        <w:rPr>
          <w:rStyle w:val="apple-converted-space"/>
          <w:rFonts w:hint="eastAsia"/>
          <w:color w:val="000000"/>
          <w:sz w:val="27"/>
          <w:szCs w:val="27"/>
        </w:rPr>
        <w:t> </w:t>
      </w:r>
      <w:r>
        <w:rPr>
          <w:rFonts w:hint="eastAsia"/>
          <w:color w:val="000000"/>
          <w:sz w:val="27"/>
          <w:szCs w:val="27"/>
        </w:rPr>
        <w:t>jarvi-proceedings@googlegroups.com</w:t>
      </w:r>
      <w:r>
        <w:rPr>
          <w:rStyle w:val="apple-converted-space"/>
          <w:rFonts w:hint="eastAsia"/>
          <w:color w:val="000000"/>
          <w:sz w:val="27"/>
          <w:szCs w:val="27"/>
        </w:rPr>
        <w:t> </w:t>
      </w:r>
      <w:r>
        <w:rPr>
          <w:rFonts w:hint="eastAsia"/>
          <w:color w:val="000000"/>
          <w:sz w:val="27"/>
          <w:szCs w:val="27"/>
        </w:rPr>
        <w:t>である。</w:t>
      </w:r>
    </w:p>
    <w:p w14:paraId="1C00EAE2" w14:textId="77777777" w:rsidR="001A044A" w:rsidRDefault="001A044A" w:rsidP="001A044A">
      <w:pPr>
        <w:pStyle w:val="Web"/>
        <w:rPr>
          <w:color w:val="000000"/>
          <w:sz w:val="27"/>
          <w:szCs w:val="27"/>
        </w:rPr>
      </w:pPr>
      <w:r>
        <w:rPr>
          <w:rFonts w:hint="eastAsia"/>
          <w:color w:val="000000"/>
          <w:sz w:val="27"/>
          <w:szCs w:val="27"/>
        </w:rPr>
        <w:t>2.2.　レイアウト原稿の印刷物１部（印刷所校正用）、著作権譲渡同意書１部を郵送で編集委員会へ送付する。編集委員会の住所は以下である。</w:t>
      </w:r>
    </w:p>
    <w:p w14:paraId="6A3F9DEA" w14:textId="77777777" w:rsidR="001A044A" w:rsidRDefault="001A044A" w:rsidP="001A044A">
      <w:pPr>
        <w:pStyle w:val="Web"/>
        <w:rPr>
          <w:color w:val="000000"/>
          <w:sz w:val="27"/>
          <w:szCs w:val="27"/>
        </w:rPr>
      </w:pPr>
      <w:r>
        <w:rPr>
          <w:rFonts w:hint="eastAsia"/>
          <w:color w:val="000000"/>
          <w:sz w:val="27"/>
          <w:szCs w:val="27"/>
        </w:rPr>
        <w:t>〒167-8585</w:t>
      </w:r>
      <w:r>
        <w:rPr>
          <w:rFonts w:hint="eastAsia"/>
          <w:color w:val="000000"/>
          <w:sz w:val="27"/>
          <w:szCs w:val="27"/>
        </w:rPr>
        <w:br/>
        <w:t>杉並区善福寺2-6-1　東京女子大学現代教養学部人間科学科</w:t>
      </w:r>
      <w:r>
        <w:rPr>
          <w:rFonts w:hint="eastAsia"/>
          <w:color w:val="000000"/>
          <w:sz w:val="27"/>
          <w:szCs w:val="27"/>
        </w:rPr>
        <w:br/>
        <w:t>小田研究室気付「視覚障害リハビリテーション協会論文編集委員会」</w:t>
      </w:r>
    </w:p>
    <w:p w14:paraId="259A1498" w14:textId="77777777" w:rsidR="001A044A" w:rsidRDefault="001A044A" w:rsidP="001A044A">
      <w:pPr>
        <w:pStyle w:val="Web"/>
        <w:rPr>
          <w:color w:val="000000"/>
          <w:sz w:val="27"/>
          <w:szCs w:val="27"/>
        </w:rPr>
      </w:pPr>
      <w:r>
        <w:rPr>
          <w:rFonts w:hint="eastAsia"/>
          <w:color w:val="000000"/>
          <w:sz w:val="27"/>
          <w:szCs w:val="27"/>
        </w:rPr>
        <w:t>2.3.　電子媒体やレイアウト原稿の提出が難しい場合は、編集委員会まで電子メールあるいは郵便にてあらかじめ相談し、提出方法について検討する。</w:t>
      </w:r>
    </w:p>
    <w:p w14:paraId="2314C4FE" w14:textId="77777777" w:rsidR="001A044A" w:rsidRDefault="001A044A" w:rsidP="001A044A">
      <w:pPr>
        <w:pStyle w:val="Web"/>
        <w:rPr>
          <w:color w:val="000000"/>
          <w:sz w:val="27"/>
          <w:szCs w:val="27"/>
        </w:rPr>
      </w:pPr>
      <w:r>
        <w:rPr>
          <w:rFonts w:hint="eastAsia"/>
          <w:color w:val="000000"/>
          <w:sz w:val="27"/>
          <w:szCs w:val="27"/>
        </w:rPr>
        <w:t>2.4.</w:t>
      </w:r>
      <w:r>
        <w:rPr>
          <w:rStyle w:val="apple-converted-space"/>
          <w:rFonts w:hint="eastAsia"/>
          <w:color w:val="000000"/>
          <w:sz w:val="27"/>
          <w:szCs w:val="27"/>
        </w:rPr>
        <w:t> </w:t>
      </w:r>
      <w:r>
        <w:rPr>
          <w:rFonts w:hint="eastAsia"/>
          <w:color w:val="000000"/>
          <w:sz w:val="27"/>
          <w:szCs w:val="27"/>
        </w:rPr>
        <w:t>提出期限</w:t>
      </w:r>
    </w:p>
    <w:p w14:paraId="6ED5F978" w14:textId="77777777" w:rsidR="001A044A" w:rsidRDefault="001A044A" w:rsidP="001A044A">
      <w:pPr>
        <w:pStyle w:val="Web"/>
        <w:rPr>
          <w:color w:val="000000"/>
          <w:sz w:val="27"/>
          <w:szCs w:val="27"/>
        </w:rPr>
      </w:pPr>
      <w:r>
        <w:rPr>
          <w:rFonts w:hint="eastAsia"/>
          <w:color w:val="000000"/>
          <w:sz w:val="27"/>
          <w:szCs w:val="27"/>
        </w:rPr>
        <w:t xml:space="preserve">　すべての原稿は、査読や編集委員会での判断・修正作業が終わり次第、近い号に掲載するため、とくに期限を定めない。発表論文については、１号については９月末ごろ、２号については１２月末頃におおまかな締め切りを設けているが、掲載論文の数などによって変動する。</w:t>
      </w:r>
    </w:p>
    <w:p w14:paraId="21D06F73" w14:textId="77777777" w:rsidR="001A044A" w:rsidRDefault="001A044A" w:rsidP="001A044A">
      <w:pPr>
        <w:pStyle w:val="Web"/>
        <w:rPr>
          <w:color w:val="000000"/>
          <w:sz w:val="27"/>
          <w:szCs w:val="27"/>
        </w:rPr>
      </w:pPr>
      <w:r>
        <w:rPr>
          <w:rFonts w:hint="eastAsia"/>
          <w:color w:val="000000"/>
          <w:sz w:val="27"/>
          <w:szCs w:val="27"/>
        </w:rPr>
        <w:t>3.</w:t>
      </w:r>
      <w:r>
        <w:rPr>
          <w:rStyle w:val="apple-converted-space"/>
          <w:rFonts w:hint="eastAsia"/>
          <w:color w:val="000000"/>
          <w:sz w:val="27"/>
          <w:szCs w:val="27"/>
        </w:rPr>
        <w:t> </w:t>
      </w:r>
      <w:r>
        <w:rPr>
          <w:rFonts w:hint="eastAsia"/>
          <w:color w:val="000000"/>
          <w:sz w:val="27"/>
          <w:szCs w:val="27"/>
        </w:rPr>
        <w:t>著者校正</w:t>
      </w:r>
    </w:p>
    <w:p w14:paraId="5450562F" w14:textId="77777777" w:rsidR="001A044A" w:rsidRDefault="001A044A" w:rsidP="001A044A">
      <w:pPr>
        <w:pStyle w:val="Web"/>
        <w:rPr>
          <w:color w:val="000000"/>
          <w:sz w:val="27"/>
          <w:szCs w:val="27"/>
        </w:rPr>
      </w:pPr>
      <w:r>
        <w:rPr>
          <w:rFonts w:hint="eastAsia"/>
          <w:color w:val="000000"/>
          <w:sz w:val="27"/>
          <w:szCs w:val="27"/>
        </w:rPr>
        <w:t xml:space="preserve">　査読終了後、印刷前に１回著者校正を行う。査読終了後の大幅な内容の訂正は認めない。</w:t>
      </w:r>
    </w:p>
    <w:p w14:paraId="290726E3" w14:textId="77777777" w:rsidR="001A044A" w:rsidRDefault="001A044A" w:rsidP="001A044A">
      <w:pPr>
        <w:pStyle w:val="Web"/>
        <w:rPr>
          <w:color w:val="000000"/>
          <w:sz w:val="27"/>
          <w:szCs w:val="27"/>
        </w:rPr>
      </w:pPr>
      <w:r>
        <w:rPr>
          <w:rFonts w:hint="eastAsia"/>
          <w:color w:val="000000"/>
          <w:sz w:val="27"/>
          <w:szCs w:val="27"/>
        </w:rPr>
        <w:t>4.　レイアウト原稿</w:t>
      </w:r>
    </w:p>
    <w:p w14:paraId="126B95D4" w14:textId="77777777" w:rsidR="001A044A" w:rsidRDefault="001A044A" w:rsidP="001A044A">
      <w:pPr>
        <w:pStyle w:val="Web"/>
        <w:ind w:firstLine="240"/>
        <w:rPr>
          <w:color w:val="000000"/>
          <w:sz w:val="27"/>
          <w:szCs w:val="27"/>
        </w:rPr>
      </w:pPr>
      <w:r>
        <w:rPr>
          <w:rFonts w:hint="eastAsia"/>
          <w:color w:val="000000"/>
          <w:sz w:val="27"/>
          <w:szCs w:val="27"/>
        </w:rPr>
        <w:t>レイアウト原稿には、タイトル（和文論文題名）、英文論文題名、著者名、著者所属、著者名英語表記、所属英語表記、和文要約、キーワード、英文要約、英語キーワード、本文、文献、図表及び写真が含まれる。ただし、原著論文以外のカテゴリについては、英文論文題名、著者名英語表記、所属英語表記、英文要約と英語キーワードがなくても良い。</w:t>
      </w:r>
    </w:p>
    <w:p w14:paraId="445FA4CE" w14:textId="77777777" w:rsidR="001A044A" w:rsidRDefault="001A044A" w:rsidP="001A044A">
      <w:pPr>
        <w:pStyle w:val="Web"/>
        <w:ind w:firstLine="240"/>
        <w:rPr>
          <w:color w:val="000000"/>
          <w:sz w:val="27"/>
          <w:szCs w:val="27"/>
        </w:rPr>
      </w:pPr>
      <w:r>
        <w:rPr>
          <w:rFonts w:hint="eastAsia"/>
          <w:color w:val="000000"/>
          <w:sz w:val="27"/>
          <w:szCs w:val="27"/>
        </w:rPr>
        <w:t>レイアウト原稿のテンプレートをJJVRウェブサイト（</w:t>
      </w:r>
      <w:hyperlink r:id="rId11" w:history="1">
        <w:r>
          <w:rPr>
            <w:rStyle w:val="aa"/>
            <w:rFonts w:hint="eastAsia"/>
            <w:color w:val="800080"/>
            <w:sz w:val="27"/>
            <w:szCs w:val="27"/>
          </w:rPr>
          <w:t>http://www.odalab.org/JJVR/JJVR_template_v160611.doc</w:t>
        </w:r>
      </w:hyperlink>
      <w:r>
        <w:rPr>
          <w:rFonts w:hint="eastAsia"/>
          <w:color w:val="000000"/>
          <w:sz w:val="27"/>
          <w:szCs w:val="27"/>
        </w:rPr>
        <w:t>）からダウンロードして使用してください。掲載する論文カテゴリごとの長さは、レイアウト後の枚数で以下の通りとする。</w:t>
      </w:r>
    </w:p>
    <w:p w14:paraId="244254EB" w14:textId="77777777" w:rsidR="001A044A" w:rsidRDefault="001A044A" w:rsidP="001A044A">
      <w:pPr>
        <w:pStyle w:val="Web"/>
        <w:ind w:firstLine="240"/>
        <w:rPr>
          <w:color w:val="000000"/>
          <w:sz w:val="27"/>
          <w:szCs w:val="27"/>
        </w:rPr>
      </w:pPr>
      <w:r>
        <w:rPr>
          <w:rFonts w:hint="eastAsia"/>
          <w:color w:val="000000"/>
          <w:sz w:val="27"/>
          <w:szCs w:val="27"/>
        </w:rPr>
        <w:t>・原著論文・総説       </w:t>
      </w:r>
      <w:r>
        <w:rPr>
          <w:rStyle w:val="apple-converted-space"/>
          <w:rFonts w:hint="eastAsia"/>
          <w:color w:val="000000"/>
          <w:sz w:val="27"/>
          <w:szCs w:val="27"/>
        </w:rPr>
        <w:t> </w:t>
      </w:r>
      <w:r>
        <w:rPr>
          <w:rFonts w:hint="eastAsia"/>
          <w:color w:val="000000"/>
          <w:sz w:val="27"/>
          <w:szCs w:val="27"/>
        </w:rPr>
        <w:t>最小6ページ～最大10ページ</w:t>
      </w:r>
      <w:r>
        <w:rPr>
          <w:rFonts w:hint="eastAsia"/>
          <w:color w:val="000000"/>
          <w:sz w:val="27"/>
          <w:szCs w:val="27"/>
        </w:rPr>
        <w:br/>
        <w:t xml:space="preserve">　・発表論文・報告        </w:t>
      </w:r>
      <w:r>
        <w:rPr>
          <w:rStyle w:val="apple-converted-space"/>
          <w:rFonts w:hint="eastAsia"/>
          <w:color w:val="000000"/>
          <w:sz w:val="27"/>
          <w:szCs w:val="27"/>
        </w:rPr>
        <w:t> </w:t>
      </w:r>
      <w:r>
        <w:rPr>
          <w:rFonts w:hint="eastAsia"/>
          <w:color w:val="000000"/>
          <w:sz w:val="27"/>
          <w:szCs w:val="27"/>
        </w:rPr>
        <w:t>最小2ページ～最大6ページ</w:t>
      </w:r>
    </w:p>
    <w:p w14:paraId="1FC08C4C" w14:textId="77777777" w:rsidR="001A044A" w:rsidRDefault="001A044A" w:rsidP="001A044A">
      <w:pPr>
        <w:pStyle w:val="Web"/>
        <w:rPr>
          <w:color w:val="000000"/>
          <w:sz w:val="27"/>
          <w:szCs w:val="27"/>
        </w:rPr>
      </w:pPr>
      <w:r>
        <w:rPr>
          <w:rFonts w:hint="eastAsia"/>
          <w:color w:val="000000"/>
          <w:sz w:val="27"/>
          <w:szCs w:val="27"/>
        </w:rPr>
        <w:t>4.1.　連絡票</w:t>
      </w:r>
    </w:p>
    <w:p w14:paraId="38D2F9AE" w14:textId="77777777" w:rsidR="001A044A" w:rsidRDefault="001A044A" w:rsidP="001A044A">
      <w:pPr>
        <w:pStyle w:val="Web"/>
        <w:rPr>
          <w:color w:val="000000"/>
          <w:sz w:val="27"/>
          <w:szCs w:val="27"/>
        </w:rPr>
      </w:pPr>
      <w:r>
        <w:rPr>
          <w:rFonts w:hint="eastAsia"/>
          <w:color w:val="000000"/>
          <w:sz w:val="27"/>
          <w:szCs w:val="27"/>
        </w:rPr>
        <w:t>連絡票には、下記の１)から８)までの事項を記載する。</w:t>
      </w:r>
    </w:p>
    <w:p w14:paraId="10C15949" w14:textId="77777777" w:rsidR="001A044A" w:rsidRDefault="001A044A" w:rsidP="001A044A">
      <w:pPr>
        <w:pStyle w:val="Web"/>
        <w:rPr>
          <w:color w:val="000000"/>
          <w:sz w:val="27"/>
          <w:szCs w:val="27"/>
        </w:rPr>
      </w:pPr>
      <w:r>
        <w:rPr>
          <w:rFonts w:hint="eastAsia"/>
          <w:color w:val="000000"/>
          <w:sz w:val="27"/>
          <w:szCs w:val="27"/>
        </w:rPr>
        <w:t>1)　 論文の種類：原著論文と明記する。</w:t>
      </w:r>
      <w:r>
        <w:rPr>
          <w:rStyle w:val="apple-converted-space"/>
          <w:rFonts w:hint="eastAsia"/>
          <w:color w:val="000000"/>
          <w:sz w:val="27"/>
          <w:szCs w:val="27"/>
        </w:rPr>
        <w:t> </w:t>
      </w:r>
      <w:r>
        <w:rPr>
          <w:rFonts w:hint="eastAsia"/>
          <w:color w:val="000000"/>
          <w:sz w:val="27"/>
          <w:szCs w:val="27"/>
        </w:rPr>
        <w:br/>
        <w:t>2)　表題：論文内容に即したものとし、一連の研究の場合は類似した表題は避ける。</w:t>
      </w:r>
      <w:r>
        <w:rPr>
          <w:rStyle w:val="apple-converted-space"/>
          <w:rFonts w:hint="eastAsia"/>
          <w:color w:val="000000"/>
          <w:sz w:val="27"/>
          <w:szCs w:val="27"/>
        </w:rPr>
        <w:t> </w:t>
      </w:r>
      <w:r>
        <w:rPr>
          <w:rFonts w:hint="eastAsia"/>
          <w:color w:val="000000"/>
          <w:sz w:val="27"/>
          <w:szCs w:val="27"/>
        </w:rPr>
        <w:br/>
        <w:t>例：「△△△△におよぼす××××の効果」</w:t>
      </w:r>
      <w:r>
        <w:rPr>
          <w:rStyle w:val="apple-converted-space"/>
          <w:rFonts w:hint="eastAsia"/>
          <w:color w:val="000000"/>
          <w:sz w:val="27"/>
          <w:szCs w:val="27"/>
        </w:rPr>
        <w:t> </w:t>
      </w:r>
      <w:r>
        <w:rPr>
          <w:rFonts w:hint="eastAsia"/>
          <w:color w:val="000000"/>
          <w:sz w:val="27"/>
          <w:szCs w:val="27"/>
        </w:rPr>
        <w:br/>
        <w:t>3)　 著者名：著者が複数の場合は[・]で区切る。</w:t>
      </w:r>
      <w:r>
        <w:rPr>
          <w:rStyle w:val="apple-converted-space"/>
          <w:rFonts w:hint="eastAsia"/>
          <w:color w:val="000000"/>
          <w:sz w:val="27"/>
          <w:szCs w:val="27"/>
        </w:rPr>
        <w:t> </w:t>
      </w:r>
      <w:r>
        <w:rPr>
          <w:rFonts w:hint="eastAsia"/>
          <w:color w:val="000000"/>
          <w:sz w:val="27"/>
          <w:szCs w:val="27"/>
        </w:rPr>
        <w:br/>
        <w:t>例：視覚太郎・山田里葉子</w:t>
      </w:r>
      <w:r>
        <w:rPr>
          <w:rStyle w:val="apple-converted-space"/>
          <w:rFonts w:hint="eastAsia"/>
          <w:color w:val="000000"/>
          <w:sz w:val="27"/>
          <w:szCs w:val="27"/>
        </w:rPr>
        <w:t> </w:t>
      </w:r>
      <w:r>
        <w:rPr>
          <w:rFonts w:hint="eastAsia"/>
          <w:color w:val="000000"/>
          <w:sz w:val="27"/>
          <w:szCs w:val="27"/>
        </w:rPr>
        <w:br/>
        <w:t>4)　所属機関名：大学の場合は、学部名等も記す。</w:t>
      </w:r>
      <w:r>
        <w:rPr>
          <w:rStyle w:val="apple-converted-space"/>
          <w:rFonts w:hint="eastAsia"/>
          <w:color w:val="000000"/>
          <w:sz w:val="27"/>
          <w:szCs w:val="27"/>
        </w:rPr>
        <w:t> </w:t>
      </w:r>
      <w:r>
        <w:rPr>
          <w:rFonts w:hint="eastAsia"/>
          <w:color w:val="000000"/>
          <w:sz w:val="27"/>
          <w:szCs w:val="27"/>
        </w:rPr>
        <w:br/>
        <w:t>例：点字大学教育学部 、白杖リハビリテーション医院</w:t>
      </w:r>
      <w:r>
        <w:rPr>
          <w:rFonts w:hint="eastAsia"/>
          <w:color w:val="000000"/>
          <w:sz w:val="27"/>
          <w:szCs w:val="27"/>
        </w:rPr>
        <w:br/>
        <w:t>5)　表題の英訳：</w:t>
      </w:r>
      <w:r>
        <w:rPr>
          <w:rStyle w:val="apple-converted-space"/>
          <w:rFonts w:hint="eastAsia"/>
          <w:color w:val="000000"/>
          <w:sz w:val="27"/>
          <w:szCs w:val="27"/>
        </w:rPr>
        <w:t> </w:t>
      </w:r>
      <w:r>
        <w:rPr>
          <w:rFonts w:hint="eastAsia"/>
          <w:color w:val="000000"/>
          <w:sz w:val="27"/>
          <w:szCs w:val="27"/>
        </w:rPr>
        <w:br/>
        <w:t>例：The effects of ×××× for △△△△</w:t>
      </w:r>
      <w:r>
        <w:rPr>
          <w:rStyle w:val="apple-converted-space"/>
          <w:rFonts w:hint="eastAsia"/>
          <w:color w:val="000000"/>
          <w:sz w:val="27"/>
          <w:szCs w:val="27"/>
        </w:rPr>
        <w:t> </w:t>
      </w:r>
      <w:r>
        <w:rPr>
          <w:rFonts w:hint="eastAsia"/>
          <w:color w:val="000000"/>
          <w:sz w:val="27"/>
          <w:szCs w:val="27"/>
        </w:rPr>
        <w:br/>
        <w:t>6)　著者名のローマ字表記：原則としてヘボン式を用いる。</w:t>
      </w:r>
      <w:r>
        <w:rPr>
          <w:rStyle w:val="apple-converted-space"/>
          <w:rFonts w:hint="eastAsia"/>
          <w:color w:val="000000"/>
          <w:sz w:val="27"/>
          <w:szCs w:val="27"/>
        </w:rPr>
        <w:t> </w:t>
      </w:r>
      <w:r>
        <w:rPr>
          <w:rFonts w:hint="eastAsia"/>
          <w:color w:val="000000"/>
          <w:sz w:val="27"/>
          <w:szCs w:val="27"/>
        </w:rPr>
        <w:br/>
        <w:t>例：Taro SHIKAKU and Rihako YAMADA</w:t>
      </w:r>
      <w:r>
        <w:rPr>
          <w:rStyle w:val="apple-converted-space"/>
          <w:rFonts w:hint="eastAsia"/>
          <w:color w:val="000000"/>
          <w:sz w:val="27"/>
          <w:szCs w:val="27"/>
        </w:rPr>
        <w:t> </w:t>
      </w:r>
      <w:r>
        <w:rPr>
          <w:rFonts w:hint="eastAsia"/>
          <w:color w:val="000000"/>
          <w:sz w:val="27"/>
          <w:szCs w:val="27"/>
        </w:rPr>
        <w:br/>
        <w:t>7)　所属機関名の英訳:</w:t>
      </w:r>
      <w:r>
        <w:rPr>
          <w:rStyle w:val="apple-converted-space"/>
          <w:rFonts w:hint="eastAsia"/>
          <w:color w:val="000000"/>
          <w:sz w:val="27"/>
          <w:szCs w:val="27"/>
        </w:rPr>
        <w:t> </w:t>
      </w:r>
      <w:r>
        <w:rPr>
          <w:rFonts w:hint="eastAsia"/>
          <w:color w:val="000000"/>
          <w:sz w:val="27"/>
          <w:szCs w:val="27"/>
        </w:rPr>
        <w:br/>
        <w:t>例：Faculty of Education, University of Tenji, Hakujyo Rehabilitation Hospital</w:t>
      </w:r>
      <w:r>
        <w:rPr>
          <w:rStyle w:val="apple-converted-space"/>
          <w:rFonts w:hint="eastAsia"/>
          <w:color w:val="000000"/>
          <w:sz w:val="27"/>
          <w:szCs w:val="27"/>
        </w:rPr>
        <w:t> </w:t>
      </w:r>
      <w:r>
        <w:rPr>
          <w:rFonts w:hint="eastAsia"/>
          <w:color w:val="000000"/>
          <w:sz w:val="27"/>
          <w:szCs w:val="27"/>
        </w:rPr>
        <w:br/>
        <w:t>8)　所属機関所在地のローマ字表記：市名、郵便番号</w:t>
      </w:r>
      <w:r>
        <w:rPr>
          <w:rStyle w:val="apple-converted-space"/>
          <w:rFonts w:hint="eastAsia"/>
          <w:color w:val="000000"/>
          <w:sz w:val="27"/>
          <w:szCs w:val="27"/>
        </w:rPr>
        <w:t> </w:t>
      </w:r>
      <w:r>
        <w:rPr>
          <w:rFonts w:hint="eastAsia"/>
          <w:color w:val="000000"/>
          <w:sz w:val="27"/>
          <w:szCs w:val="27"/>
        </w:rPr>
        <w:t>(７桁)のみとする</w:t>
      </w:r>
      <w:r>
        <w:rPr>
          <w:rStyle w:val="apple-converted-space"/>
          <w:rFonts w:hint="eastAsia"/>
          <w:color w:val="000000"/>
          <w:sz w:val="27"/>
          <w:szCs w:val="27"/>
        </w:rPr>
        <w:t> </w:t>
      </w:r>
      <w:r>
        <w:rPr>
          <w:rFonts w:hint="eastAsia"/>
          <w:color w:val="000000"/>
          <w:sz w:val="27"/>
          <w:szCs w:val="27"/>
        </w:rPr>
        <w:br/>
        <w:t>例：Yamahana-shi, 000-0000</w:t>
      </w:r>
    </w:p>
    <w:p w14:paraId="648B0D86" w14:textId="77777777" w:rsidR="001A044A" w:rsidRDefault="001A044A" w:rsidP="001A044A">
      <w:pPr>
        <w:pStyle w:val="Web"/>
        <w:rPr>
          <w:color w:val="000000"/>
          <w:sz w:val="27"/>
          <w:szCs w:val="27"/>
        </w:rPr>
      </w:pPr>
      <w:r>
        <w:rPr>
          <w:rFonts w:hint="eastAsia"/>
          <w:color w:val="000000"/>
          <w:sz w:val="27"/>
          <w:szCs w:val="27"/>
        </w:rPr>
        <w:t>4.2.　要約とキーワード</w:t>
      </w:r>
    </w:p>
    <w:p w14:paraId="4592BCE0" w14:textId="77777777" w:rsidR="001A044A" w:rsidRDefault="001A044A" w:rsidP="001A044A">
      <w:pPr>
        <w:pStyle w:val="Web"/>
        <w:rPr>
          <w:color w:val="000000"/>
          <w:sz w:val="27"/>
          <w:szCs w:val="27"/>
        </w:rPr>
      </w:pPr>
      <w:r>
        <w:rPr>
          <w:rFonts w:hint="eastAsia"/>
          <w:color w:val="000000"/>
          <w:sz w:val="27"/>
          <w:szCs w:val="27"/>
        </w:rPr>
        <w:t xml:space="preserve">　和文については300字以上400字以内の要約と３～５項目のキーワードをつける。それぞれのキーワードの間は半角スペースで区切る。</w:t>
      </w:r>
    </w:p>
    <w:p w14:paraId="2964A622" w14:textId="77777777" w:rsidR="001A044A" w:rsidRDefault="001A044A" w:rsidP="001A044A">
      <w:pPr>
        <w:pStyle w:val="Web"/>
        <w:rPr>
          <w:color w:val="000000"/>
          <w:sz w:val="27"/>
          <w:szCs w:val="27"/>
        </w:rPr>
      </w:pPr>
      <w:r>
        <w:rPr>
          <w:rFonts w:hint="eastAsia"/>
          <w:color w:val="000000"/>
          <w:sz w:val="27"/>
          <w:szCs w:val="27"/>
        </w:rPr>
        <w:t xml:space="preserve">　　英文要約をつける場合（原著論文では必須）、ネイティブチェックを受けた200語以上300語以内の英文要約、3～5項目の英語のKeywordsをつける。</w:t>
      </w:r>
    </w:p>
    <w:p w14:paraId="15462824" w14:textId="77777777" w:rsidR="001A044A" w:rsidRDefault="001A044A" w:rsidP="001A044A">
      <w:pPr>
        <w:pStyle w:val="Web"/>
        <w:rPr>
          <w:color w:val="000000"/>
          <w:sz w:val="27"/>
          <w:szCs w:val="27"/>
        </w:rPr>
      </w:pPr>
      <w:r>
        <w:rPr>
          <w:rFonts w:hint="eastAsia"/>
          <w:color w:val="000000"/>
          <w:sz w:val="27"/>
          <w:szCs w:val="27"/>
        </w:rPr>
        <w:t xml:space="preserve">　和文と英文の要約は内容的に一致している必要がある。ただし一語一句一致している必要はない。</w:t>
      </w:r>
    </w:p>
    <w:p w14:paraId="3F7EB2FD" w14:textId="77777777" w:rsidR="001A044A" w:rsidRDefault="001A044A" w:rsidP="001A044A">
      <w:pPr>
        <w:pStyle w:val="Web"/>
        <w:rPr>
          <w:color w:val="000000"/>
          <w:sz w:val="27"/>
          <w:szCs w:val="27"/>
        </w:rPr>
      </w:pPr>
      <w:r>
        <w:rPr>
          <w:rFonts w:hint="eastAsia"/>
          <w:color w:val="000000"/>
          <w:sz w:val="27"/>
          <w:szCs w:val="27"/>
        </w:rPr>
        <w:t>4.3.　本文</w:t>
      </w:r>
    </w:p>
    <w:p w14:paraId="7AA55971" w14:textId="77777777" w:rsidR="001A044A" w:rsidRDefault="001A044A" w:rsidP="001A044A">
      <w:pPr>
        <w:pStyle w:val="Web"/>
        <w:rPr>
          <w:color w:val="000000"/>
          <w:sz w:val="27"/>
          <w:szCs w:val="27"/>
        </w:rPr>
      </w:pPr>
      <w:r>
        <w:rPr>
          <w:rFonts w:hint="eastAsia"/>
          <w:color w:val="000000"/>
          <w:sz w:val="27"/>
          <w:szCs w:val="27"/>
        </w:rPr>
        <w:t xml:space="preserve">　本文は、「目的」「方法」「結果」「考察」の４章、あるいは事例・症例について報告する論文の場合には「目的」「症例」「結果」「考察」の４章に分け、章ごとに内容を分けて記載する。ただし、総説については、これに従う必要はなく、記載する内容に合わせて適切に章立てを行うこと。</w:t>
      </w:r>
    </w:p>
    <w:p w14:paraId="34653378" w14:textId="77777777" w:rsidR="001A044A" w:rsidRDefault="001A044A" w:rsidP="001A044A">
      <w:pPr>
        <w:pStyle w:val="Web"/>
        <w:rPr>
          <w:color w:val="000000"/>
          <w:sz w:val="27"/>
          <w:szCs w:val="27"/>
        </w:rPr>
      </w:pPr>
      <w:r>
        <w:rPr>
          <w:rFonts w:hint="eastAsia"/>
          <w:color w:val="000000"/>
          <w:sz w:val="27"/>
          <w:szCs w:val="27"/>
        </w:rPr>
        <w:t>4.3.1.　論文構成に用いる記号</w:t>
      </w:r>
    </w:p>
    <w:p w14:paraId="29746055" w14:textId="77777777" w:rsidR="001A044A" w:rsidRDefault="001A044A" w:rsidP="001A044A">
      <w:pPr>
        <w:pStyle w:val="Web"/>
        <w:ind w:firstLine="240"/>
        <w:rPr>
          <w:color w:val="000000"/>
          <w:sz w:val="27"/>
          <w:szCs w:val="27"/>
        </w:rPr>
      </w:pPr>
      <w:r>
        <w:rPr>
          <w:rFonts w:hint="eastAsia"/>
          <w:color w:val="000000"/>
          <w:sz w:val="27"/>
          <w:szCs w:val="27"/>
        </w:rPr>
        <w:t>論文構成に用いる記号は半角数字を半角ピリオドでつないだものを用い(例：1.</w:t>
      </w:r>
      <w:r>
        <w:rPr>
          <w:rStyle w:val="apple-converted-space"/>
          <w:rFonts w:hint="eastAsia"/>
          <w:color w:val="000000"/>
          <w:sz w:val="27"/>
          <w:szCs w:val="27"/>
        </w:rPr>
        <w:t> </w:t>
      </w:r>
      <w:r>
        <w:rPr>
          <w:rFonts w:hint="eastAsia"/>
          <w:color w:val="000000"/>
          <w:sz w:val="27"/>
          <w:szCs w:val="27"/>
        </w:rPr>
        <w:t>はじめに、2.1.</w:t>
      </w:r>
      <w:r>
        <w:rPr>
          <w:rStyle w:val="apple-converted-space"/>
          <w:rFonts w:hint="eastAsia"/>
          <w:color w:val="000000"/>
          <w:sz w:val="27"/>
          <w:szCs w:val="27"/>
        </w:rPr>
        <w:t> </w:t>
      </w:r>
      <w:r>
        <w:rPr>
          <w:rFonts w:hint="eastAsia"/>
          <w:color w:val="000000"/>
          <w:sz w:val="27"/>
          <w:szCs w:val="27"/>
        </w:rPr>
        <w:t>実験参加者、3.2.</w:t>
      </w:r>
      <w:r>
        <w:rPr>
          <w:rStyle w:val="apple-converted-space"/>
          <w:rFonts w:hint="eastAsia"/>
          <w:color w:val="000000"/>
          <w:sz w:val="27"/>
          <w:szCs w:val="27"/>
        </w:rPr>
        <w:t> </w:t>
      </w:r>
      <w:r>
        <w:rPr>
          <w:rFonts w:hint="eastAsia"/>
          <w:color w:val="000000"/>
          <w:sz w:val="27"/>
          <w:szCs w:val="27"/>
        </w:rPr>
        <w:t>主観的評価の結果)、見出しの数字で階層が分かるようにする。階層が深くなりすぎないよう、論文構成に配慮する。</w:t>
      </w:r>
    </w:p>
    <w:p w14:paraId="70A05945" w14:textId="77777777" w:rsidR="001A044A" w:rsidRDefault="001A044A" w:rsidP="001A044A">
      <w:pPr>
        <w:pStyle w:val="Web"/>
        <w:rPr>
          <w:color w:val="000000"/>
          <w:sz w:val="27"/>
          <w:szCs w:val="27"/>
        </w:rPr>
      </w:pPr>
      <w:r>
        <w:rPr>
          <w:rFonts w:hint="eastAsia"/>
          <w:color w:val="000000"/>
          <w:sz w:val="27"/>
          <w:szCs w:val="27"/>
        </w:rPr>
        <w:t>1)</w:t>
      </w:r>
      <w:r>
        <w:rPr>
          <w:rStyle w:val="apple-converted-space"/>
          <w:rFonts w:hint="eastAsia"/>
          <w:color w:val="000000"/>
          <w:sz w:val="27"/>
          <w:szCs w:val="27"/>
        </w:rPr>
        <w:t> </w:t>
      </w:r>
      <w:r>
        <w:rPr>
          <w:rFonts w:hint="eastAsia"/>
          <w:color w:val="000000"/>
          <w:sz w:val="27"/>
          <w:szCs w:val="27"/>
        </w:rPr>
        <w:t>大見出し：算用数字１字を用い、上に１行をあける。数字の後ろにピリオドをつけ、全角１マス空けて見出しを書く</w:t>
      </w:r>
      <w:r>
        <w:rPr>
          <w:rStyle w:val="apple-converted-space"/>
          <w:rFonts w:hint="eastAsia"/>
          <w:color w:val="000000"/>
          <w:sz w:val="27"/>
          <w:szCs w:val="27"/>
        </w:rPr>
        <w:t> </w:t>
      </w:r>
      <w:r>
        <w:rPr>
          <w:rFonts w:hint="eastAsia"/>
          <w:color w:val="000000"/>
          <w:sz w:val="27"/>
          <w:szCs w:val="27"/>
        </w:rPr>
        <w:t>(例：1.　はじめに)。本文は改行して始める。</w:t>
      </w:r>
    </w:p>
    <w:p w14:paraId="528D9557" w14:textId="77777777" w:rsidR="001A044A" w:rsidRDefault="001A044A" w:rsidP="001A044A">
      <w:pPr>
        <w:pStyle w:val="Web"/>
        <w:rPr>
          <w:color w:val="000000"/>
          <w:sz w:val="27"/>
          <w:szCs w:val="27"/>
        </w:rPr>
      </w:pPr>
      <w:r>
        <w:rPr>
          <w:rFonts w:hint="eastAsia"/>
          <w:color w:val="000000"/>
          <w:sz w:val="27"/>
          <w:szCs w:val="27"/>
        </w:rPr>
        <w:t>2)</w:t>
      </w:r>
      <w:r>
        <w:rPr>
          <w:rStyle w:val="apple-converted-space"/>
          <w:rFonts w:hint="eastAsia"/>
          <w:color w:val="000000"/>
          <w:sz w:val="27"/>
          <w:szCs w:val="27"/>
        </w:rPr>
        <w:t> </w:t>
      </w:r>
      <w:r>
        <w:rPr>
          <w:rFonts w:hint="eastAsia"/>
          <w:color w:val="000000"/>
          <w:sz w:val="27"/>
          <w:szCs w:val="27"/>
        </w:rPr>
        <w:t>中見出し：算用数字2字をピリオドでつないだものを用い、上に行をあけない。左端から１字あけて書く。全角１マス空けて見出しを書く</w:t>
      </w:r>
      <w:r>
        <w:rPr>
          <w:rStyle w:val="apple-converted-space"/>
          <w:rFonts w:hint="eastAsia"/>
          <w:color w:val="000000"/>
          <w:sz w:val="27"/>
          <w:szCs w:val="27"/>
        </w:rPr>
        <w:t> </w:t>
      </w:r>
      <w:r>
        <w:rPr>
          <w:rFonts w:hint="eastAsia"/>
          <w:color w:val="000000"/>
          <w:sz w:val="27"/>
          <w:szCs w:val="27"/>
        </w:rPr>
        <w:t>(例：2.3.　手続き)。本文は改行して始める。</w:t>
      </w:r>
    </w:p>
    <w:p w14:paraId="1CA70C64" w14:textId="77777777" w:rsidR="001A044A" w:rsidRDefault="001A044A" w:rsidP="001A044A">
      <w:pPr>
        <w:pStyle w:val="Web"/>
        <w:rPr>
          <w:color w:val="000000"/>
          <w:sz w:val="27"/>
          <w:szCs w:val="27"/>
        </w:rPr>
      </w:pPr>
      <w:r>
        <w:rPr>
          <w:rFonts w:hint="eastAsia"/>
          <w:color w:val="000000"/>
          <w:sz w:val="27"/>
          <w:szCs w:val="27"/>
        </w:rPr>
        <w:t>3)　小見出し：算用数字3字をピリオドでつないだものを用い、上に行をあけない。左端から2字あけて書く。全角１マス空けて見出しを書く</w:t>
      </w:r>
      <w:r>
        <w:rPr>
          <w:rStyle w:val="apple-converted-space"/>
          <w:rFonts w:hint="eastAsia"/>
          <w:color w:val="000000"/>
          <w:sz w:val="27"/>
          <w:szCs w:val="27"/>
        </w:rPr>
        <w:t> </w:t>
      </w:r>
      <w:r>
        <w:rPr>
          <w:rFonts w:hint="eastAsia"/>
          <w:color w:val="000000"/>
          <w:sz w:val="27"/>
          <w:szCs w:val="27"/>
        </w:rPr>
        <w:t>(例：4.1.2.　先行刺激の効果が無かった原因の検討)、コロン</w:t>
      </w:r>
      <w:r>
        <w:rPr>
          <w:rStyle w:val="apple-converted-space"/>
          <w:rFonts w:hint="eastAsia"/>
          <w:color w:val="000000"/>
          <w:sz w:val="27"/>
          <w:szCs w:val="27"/>
        </w:rPr>
        <w:t> </w:t>
      </w:r>
      <w:r>
        <w:rPr>
          <w:rFonts w:hint="eastAsia"/>
          <w:color w:val="000000"/>
          <w:sz w:val="27"/>
          <w:szCs w:val="27"/>
        </w:rPr>
        <w:t>(:)で区切って本文を書き始める。</w:t>
      </w:r>
    </w:p>
    <w:p w14:paraId="4F930D60" w14:textId="77777777" w:rsidR="001A044A" w:rsidRDefault="001A044A" w:rsidP="001A044A">
      <w:pPr>
        <w:pStyle w:val="Web"/>
        <w:rPr>
          <w:color w:val="000000"/>
          <w:sz w:val="27"/>
          <w:szCs w:val="27"/>
        </w:rPr>
      </w:pPr>
      <w:r>
        <w:rPr>
          <w:rFonts w:hint="eastAsia"/>
          <w:color w:val="000000"/>
          <w:sz w:val="27"/>
          <w:szCs w:val="27"/>
        </w:rPr>
        <w:t>4)　これ以下の小見出しについては、必要な数の算用数字をピリオドでつないで用いる。表記法は小見出しに準じる。</w:t>
      </w:r>
    </w:p>
    <w:p w14:paraId="57750CCA" w14:textId="77777777" w:rsidR="001A044A" w:rsidRDefault="001A044A" w:rsidP="001A044A">
      <w:pPr>
        <w:pStyle w:val="Web"/>
        <w:rPr>
          <w:color w:val="000000"/>
          <w:sz w:val="27"/>
          <w:szCs w:val="27"/>
        </w:rPr>
      </w:pPr>
      <w:r>
        <w:rPr>
          <w:rFonts w:hint="eastAsia"/>
          <w:color w:val="000000"/>
          <w:sz w:val="27"/>
          <w:szCs w:val="27"/>
        </w:rPr>
        <w:t>5)　リストの表記：算用数字に閉じ括弧 ）をつけたものを用いる。</w:t>
      </w:r>
    </w:p>
    <w:p w14:paraId="40789752" w14:textId="77777777" w:rsidR="001A044A" w:rsidRDefault="001A044A" w:rsidP="001A044A">
      <w:pPr>
        <w:pStyle w:val="Web"/>
        <w:rPr>
          <w:color w:val="000000"/>
          <w:sz w:val="27"/>
          <w:szCs w:val="27"/>
        </w:rPr>
      </w:pPr>
      <w:r>
        <w:rPr>
          <w:rFonts w:hint="eastAsia"/>
          <w:color w:val="000000"/>
          <w:sz w:val="27"/>
          <w:szCs w:val="27"/>
        </w:rPr>
        <w:t>4.3.2.　表記について</w:t>
      </w:r>
    </w:p>
    <w:p w14:paraId="6D51FAE1" w14:textId="77777777" w:rsidR="001A044A" w:rsidRDefault="001A044A" w:rsidP="001A044A">
      <w:pPr>
        <w:pStyle w:val="Web"/>
        <w:rPr>
          <w:color w:val="000000"/>
          <w:sz w:val="27"/>
          <w:szCs w:val="27"/>
        </w:rPr>
      </w:pPr>
      <w:r>
        <w:rPr>
          <w:rFonts w:hint="eastAsia"/>
          <w:color w:val="000000"/>
          <w:sz w:val="27"/>
          <w:szCs w:val="27"/>
        </w:rPr>
        <w:t>1)　文体：原則として「である」調とする。</w:t>
      </w:r>
      <w:r>
        <w:rPr>
          <w:rFonts w:hint="eastAsia"/>
          <w:color w:val="000000"/>
          <w:sz w:val="27"/>
          <w:szCs w:val="27"/>
        </w:rPr>
        <w:br/>
        <w:t>2)　句読点：「、」「。」とする。</w:t>
      </w:r>
      <w:r>
        <w:rPr>
          <w:rFonts w:hint="eastAsia"/>
          <w:color w:val="000000"/>
          <w:sz w:val="27"/>
          <w:szCs w:val="27"/>
        </w:rPr>
        <w:br/>
        <w:t>3)　年号：原則として西暦使用とする。</w:t>
      </w:r>
      <w:r>
        <w:rPr>
          <w:rStyle w:val="apple-converted-space"/>
          <w:rFonts w:hint="eastAsia"/>
          <w:color w:val="000000"/>
          <w:sz w:val="27"/>
          <w:szCs w:val="27"/>
        </w:rPr>
        <w:t> </w:t>
      </w:r>
      <w:r>
        <w:rPr>
          <w:rFonts w:hint="eastAsia"/>
          <w:color w:val="000000"/>
          <w:sz w:val="27"/>
          <w:szCs w:val="27"/>
        </w:rPr>
        <w:t>(例：「2004年」)</w:t>
      </w:r>
      <w:r>
        <w:rPr>
          <w:rFonts w:hint="eastAsia"/>
          <w:color w:val="000000"/>
          <w:sz w:val="27"/>
          <w:szCs w:val="27"/>
        </w:rPr>
        <w:br/>
        <w:t>4)　記号：以下の記号をその使用例のように用いることができる。</w:t>
      </w:r>
      <w:r>
        <w:rPr>
          <w:rStyle w:val="apple-converted-space"/>
          <w:rFonts w:hint="eastAsia"/>
          <w:color w:val="000000"/>
          <w:sz w:val="27"/>
          <w:szCs w:val="27"/>
        </w:rPr>
        <w:t> </w:t>
      </w:r>
      <w:r>
        <w:rPr>
          <w:rFonts w:hint="eastAsia"/>
          <w:color w:val="000000"/>
          <w:sz w:val="27"/>
          <w:szCs w:val="27"/>
        </w:rPr>
        <w:br/>
        <w:t>・中点</w:t>
      </w:r>
      <w:r>
        <w:rPr>
          <w:rStyle w:val="apple-converted-space"/>
          <w:rFonts w:hint="eastAsia"/>
          <w:color w:val="000000"/>
          <w:sz w:val="27"/>
          <w:szCs w:val="27"/>
        </w:rPr>
        <w:t> </w:t>
      </w:r>
      <w:r>
        <w:rPr>
          <w:rFonts w:hint="eastAsia"/>
          <w:color w:val="000000"/>
          <w:sz w:val="27"/>
          <w:szCs w:val="27"/>
        </w:rPr>
        <w:t>(・)</w:t>
      </w:r>
      <w:r>
        <w:rPr>
          <w:rStyle w:val="apple-converted-space"/>
          <w:rFonts w:hint="eastAsia"/>
          <w:color w:val="000000"/>
          <w:sz w:val="27"/>
          <w:szCs w:val="27"/>
        </w:rPr>
        <w:t> </w:t>
      </w:r>
      <w:r>
        <w:rPr>
          <w:rFonts w:hint="eastAsia"/>
          <w:color w:val="000000"/>
          <w:sz w:val="27"/>
          <w:szCs w:val="27"/>
        </w:rPr>
        <w:t>並列する同種の語を列挙する場合。</w:t>
      </w:r>
      <w:r>
        <w:rPr>
          <w:rStyle w:val="apple-converted-space"/>
          <w:rFonts w:hint="eastAsia"/>
          <w:color w:val="000000"/>
          <w:sz w:val="27"/>
          <w:szCs w:val="27"/>
        </w:rPr>
        <w:t> </w:t>
      </w:r>
      <w:r>
        <w:rPr>
          <w:rFonts w:hint="eastAsia"/>
          <w:color w:val="000000"/>
          <w:sz w:val="27"/>
          <w:szCs w:val="27"/>
        </w:rPr>
        <w:br/>
        <w:t>・ハイフン</w:t>
      </w:r>
      <w:r>
        <w:rPr>
          <w:rStyle w:val="apple-converted-space"/>
          <w:rFonts w:hint="eastAsia"/>
          <w:color w:val="000000"/>
          <w:sz w:val="27"/>
          <w:szCs w:val="27"/>
        </w:rPr>
        <w:t> </w:t>
      </w:r>
      <w:r>
        <w:rPr>
          <w:rFonts w:hint="eastAsia"/>
          <w:color w:val="000000"/>
          <w:sz w:val="27"/>
          <w:szCs w:val="27"/>
        </w:rPr>
        <w:t>(－)</w:t>
      </w:r>
      <w:r>
        <w:rPr>
          <w:rStyle w:val="apple-converted-space"/>
          <w:rFonts w:hint="eastAsia"/>
          <w:color w:val="000000"/>
          <w:sz w:val="27"/>
          <w:szCs w:val="27"/>
        </w:rPr>
        <w:t> </w:t>
      </w:r>
      <w:r>
        <w:rPr>
          <w:rFonts w:hint="eastAsia"/>
          <w:color w:val="000000"/>
          <w:sz w:val="27"/>
          <w:szCs w:val="27"/>
        </w:rPr>
        <w:t>外国語の対語・対句の連結の場合。</w:t>
      </w:r>
      <w:r>
        <w:rPr>
          <w:rStyle w:val="apple-converted-space"/>
          <w:rFonts w:hint="eastAsia"/>
          <w:color w:val="000000"/>
          <w:sz w:val="27"/>
          <w:szCs w:val="27"/>
        </w:rPr>
        <w:t> </w:t>
      </w:r>
      <w:r>
        <w:rPr>
          <w:rFonts w:hint="eastAsia"/>
          <w:color w:val="000000"/>
          <w:sz w:val="27"/>
          <w:szCs w:val="27"/>
        </w:rPr>
        <w:br/>
        <w:t>・引用符</w:t>
      </w:r>
      <w:r>
        <w:rPr>
          <w:rStyle w:val="apple-converted-space"/>
          <w:rFonts w:hint="eastAsia"/>
          <w:color w:val="000000"/>
          <w:sz w:val="27"/>
          <w:szCs w:val="27"/>
        </w:rPr>
        <w:t> </w:t>
      </w:r>
      <w:r>
        <w:rPr>
          <w:rFonts w:hint="eastAsia"/>
          <w:color w:val="000000"/>
          <w:sz w:val="27"/>
          <w:szCs w:val="27"/>
        </w:rPr>
        <w:t>(" "または「 」)</w:t>
      </w:r>
      <w:r>
        <w:rPr>
          <w:rStyle w:val="apple-converted-space"/>
          <w:rFonts w:hint="eastAsia"/>
          <w:color w:val="000000"/>
          <w:sz w:val="27"/>
          <w:szCs w:val="27"/>
        </w:rPr>
        <w:t> </w:t>
      </w:r>
      <w:r>
        <w:rPr>
          <w:rFonts w:hint="eastAsia"/>
          <w:color w:val="000000"/>
          <w:sz w:val="27"/>
          <w:szCs w:val="27"/>
        </w:rPr>
        <w:t>引用文に用いる。</w:t>
      </w:r>
      <w:r>
        <w:rPr>
          <w:rStyle w:val="apple-converted-space"/>
          <w:rFonts w:hint="eastAsia"/>
          <w:color w:val="000000"/>
          <w:sz w:val="27"/>
          <w:szCs w:val="27"/>
        </w:rPr>
        <w:t> </w:t>
      </w:r>
      <w:r>
        <w:rPr>
          <w:rFonts w:hint="eastAsia"/>
          <w:color w:val="000000"/>
          <w:sz w:val="27"/>
          <w:szCs w:val="27"/>
        </w:rPr>
        <w:br/>
        <w:t>・括弧</w:t>
      </w:r>
      <w:r>
        <w:rPr>
          <w:rStyle w:val="apple-converted-space"/>
          <w:rFonts w:hint="eastAsia"/>
          <w:color w:val="000000"/>
          <w:sz w:val="27"/>
          <w:szCs w:val="27"/>
        </w:rPr>
        <w:t> </w:t>
      </w:r>
      <w:r>
        <w:rPr>
          <w:rFonts w:hint="eastAsia"/>
          <w:color w:val="000000"/>
          <w:sz w:val="27"/>
          <w:szCs w:val="27"/>
        </w:rPr>
        <w:t>( )または[ ]を用いる。</w:t>
      </w:r>
      <w:r>
        <w:rPr>
          <w:rStyle w:val="apple-converted-space"/>
          <w:rFonts w:hint="eastAsia"/>
          <w:color w:val="000000"/>
          <w:sz w:val="27"/>
          <w:szCs w:val="27"/>
        </w:rPr>
        <w:t> </w:t>
      </w:r>
      <w:r>
        <w:rPr>
          <w:rFonts w:hint="eastAsia"/>
          <w:color w:val="000000"/>
          <w:sz w:val="27"/>
          <w:szCs w:val="27"/>
        </w:rPr>
        <w:br/>
        <w:t>・コロン</w:t>
      </w:r>
      <w:r>
        <w:rPr>
          <w:rStyle w:val="apple-converted-space"/>
          <w:rFonts w:hint="eastAsia"/>
          <w:color w:val="000000"/>
          <w:sz w:val="27"/>
          <w:szCs w:val="27"/>
        </w:rPr>
        <w:t> </w:t>
      </w:r>
      <w:r>
        <w:rPr>
          <w:rFonts w:hint="eastAsia"/>
          <w:color w:val="000000"/>
          <w:sz w:val="27"/>
          <w:szCs w:val="27"/>
        </w:rPr>
        <w:t>(:)</w:t>
      </w:r>
      <w:r>
        <w:rPr>
          <w:rStyle w:val="apple-converted-space"/>
          <w:rFonts w:hint="eastAsia"/>
          <w:color w:val="000000"/>
          <w:sz w:val="27"/>
          <w:szCs w:val="27"/>
        </w:rPr>
        <w:t> </w:t>
      </w:r>
      <w:r>
        <w:rPr>
          <w:rFonts w:hint="eastAsia"/>
          <w:color w:val="000000"/>
          <w:sz w:val="27"/>
          <w:szCs w:val="27"/>
        </w:rPr>
        <w:t>例、説明などを導く場合などに用いる。</w:t>
      </w:r>
      <w:r>
        <w:rPr>
          <w:rStyle w:val="apple-converted-space"/>
          <w:rFonts w:hint="eastAsia"/>
          <w:color w:val="000000"/>
          <w:sz w:val="27"/>
          <w:szCs w:val="27"/>
        </w:rPr>
        <w:t> </w:t>
      </w:r>
      <w:r>
        <w:rPr>
          <w:rFonts w:hint="eastAsia"/>
          <w:color w:val="000000"/>
          <w:sz w:val="27"/>
          <w:szCs w:val="27"/>
        </w:rPr>
        <w:br/>
        <w:t>・セミコロン</w:t>
      </w:r>
      <w:r>
        <w:rPr>
          <w:rStyle w:val="apple-converted-space"/>
          <w:rFonts w:hint="eastAsia"/>
          <w:color w:val="000000"/>
          <w:sz w:val="27"/>
          <w:szCs w:val="27"/>
        </w:rPr>
        <w:t> </w:t>
      </w:r>
      <w:r>
        <w:rPr>
          <w:rFonts w:hint="eastAsia"/>
          <w:color w:val="000000"/>
          <w:sz w:val="27"/>
          <w:szCs w:val="27"/>
        </w:rPr>
        <w:t>(;)</w:t>
      </w:r>
      <w:r>
        <w:rPr>
          <w:rStyle w:val="apple-converted-space"/>
          <w:rFonts w:hint="eastAsia"/>
          <w:color w:val="000000"/>
          <w:sz w:val="27"/>
          <w:szCs w:val="27"/>
        </w:rPr>
        <w:t> </w:t>
      </w:r>
      <w:r>
        <w:rPr>
          <w:rFonts w:hint="eastAsia"/>
          <w:color w:val="000000"/>
          <w:sz w:val="27"/>
          <w:szCs w:val="27"/>
        </w:rPr>
        <w:t>引用文献を列挙する場合、あるいは検定結果を列挙する場合に用いる。</w:t>
      </w:r>
      <w:r>
        <w:rPr>
          <w:rStyle w:val="apple-converted-space"/>
          <w:rFonts w:hint="eastAsia"/>
          <w:color w:val="000000"/>
          <w:sz w:val="27"/>
          <w:szCs w:val="27"/>
        </w:rPr>
        <w:t> </w:t>
      </w:r>
      <w:r>
        <w:rPr>
          <w:rFonts w:hint="eastAsia"/>
          <w:color w:val="000000"/>
          <w:sz w:val="27"/>
          <w:szCs w:val="27"/>
        </w:rPr>
        <w:br/>
        <w:t>・省略符</w:t>
      </w:r>
      <w:r>
        <w:rPr>
          <w:rStyle w:val="apple-converted-space"/>
          <w:rFonts w:hint="eastAsia"/>
          <w:color w:val="000000"/>
          <w:sz w:val="27"/>
          <w:szCs w:val="27"/>
        </w:rPr>
        <w:t> </w:t>
      </w:r>
      <w:r>
        <w:rPr>
          <w:rFonts w:hint="eastAsia"/>
          <w:color w:val="000000"/>
          <w:sz w:val="27"/>
          <w:szCs w:val="27"/>
        </w:rPr>
        <w:t>(･･･)</w:t>
      </w:r>
      <w:r>
        <w:rPr>
          <w:rStyle w:val="apple-converted-space"/>
          <w:rFonts w:hint="eastAsia"/>
          <w:color w:val="000000"/>
          <w:sz w:val="27"/>
          <w:szCs w:val="27"/>
        </w:rPr>
        <w:t> </w:t>
      </w:r>
      <w:r>
        <w:rPr>
          <w:rFonts w:hint="eastAsia"/>
          <w:color w:val="000000"/>
          <w:sz w:val="27"/>
          <w:szCs w:val="27"/>
        </w:rPr>
        <w:t>引用文の一部あるいは前後を省略する場合に用いる。</w:t>
      </w:r>
      <w:r>
        <w:rPr>
          <w:rStyle w:val="apple-converted-space"/>
          <w:rFonts w:hint="eastAsia"/>
          <w:color w:val="000000"/>
          <w:sz w:val="27"/>
          <w:szCs w:val="27"/>
        </w:rPr>
        <w:t> </w:t>
      </w:r>
      <w:r>
        <w:rPr>
          <w:rFonts w:hint="eastAsia"/>
          <w:color w:val="000000"/>
          <w:sz w:val="27"/>
          <w:szCs w:val="27"/>
        </w:rPr>
        <w:br/>
        <w:t>5)　カタカナ：本文中の外国語の使用はできるだけ避け、原則として日本語化した外国語を記述する時にのみ用いる。</w:t>
      </w:r>
      <w:r>
        <w:rPr>
          <w:rStyle w:val="apple-converted-space"/>
          <w:rFonts w:hint="eastAsia"/>
          <w:color w:val="000000"/>
          <w:sz w:val="27"/>
          <w:szCs w:val="27"/>
        </w:rPr>
        <w:t> </w:t>
      </w:r>
      <w:r>
        <w:rPr>
          <w:rFonts w:hint="eastAsia"/>
          <w:color w:val="000000"/>
          <w:sz w:val="27"/>
          <w:szCs w:val="27"/>
        </w:rPr>
        <w:br/>
        <w:t>6)　英数記号：原則として半角英数記号を用いる。</w:t>
      </w:r>
      <w:r>
        <w:rPr>
          <w:rStyle w:val="apple-converted-space"/>
          <w:rFonts w:hint="eastAsia"/>
          <w:color w:val="000000"/>
          <w:sz w:val="27"/>
          <w:szCs w:val="27"/>
        </w:rPr>
        <w:t> </w:t>
      </w:r>
      <w:r>
        <w:rPr>
          <w:rFonts w:hint="eastAsia"/>
          <w:color w:val="000000"/>
          <w:sz w:val="27"/>
          <w:szCs w:val="27"/>
        </w:rPr>
        <w:br/>
        <w:t>7)</w:t>
      </w:r>
      <w:r>
        <w:rPr>
          <w:rStyle w:val="apple-converted-space"/>
          <w:rFonts w:hint="eastAsia"/>
          <w:color w:val="000000"/>
          <w:sz w:val="27"/>
          <w:szCs w:val="27"/>
        </w:rPr>
        <w:t> </w:t>
      </w:r>
      <w:r>
        <w:rPr>
          <w:rFonts w:hint="eastAsia"/>
          <w:color w:val="000000"/>
          <w:sz w:val="27"/>
          <w:szCs w:val="27"/>
        </w:rPr>
        <w:t>略語：一般に用いられているものに限る。ただし、必要な場合には、初出の時にその旨を明記する。</w:t>
      </w:r>
      <w:r>
        <w:rPr>
          <w:rStyle w:val="apple-converted-space"/>
          <w:rFonts w:hint="eastAsia"/>
          <w:color w:val="000000"/>
          <w:sz w:val="27"/>
          <w:szCs w:val="27"/>
        </w:rPr>
        <w:t> </w:t>
      </w:r>
      <w:r>
        <w:rPr>
          <w:rFonts w:hint="eastAsia"/>
          <w:color w:val="000000"/>
          <w:sz w:val="27"/>
          <w:szCs w:val="27"/>
        </w:rPr>
        <w:br/>
        <w:t>8)　検定結果の表記：各種統計的検定の結果を示すときには、以下のように検定統計量、自由度ならびに有意水準等を明記する。</w:t>
      </w:r>
      <w:r>
        <w:rPr>
          <w:rStyle w:val="apple-converted-space"/>
          <w:rFonts w:hint="eastAsia"/>
          <w:color w:val="000000"/>
          <w:sz w:val="27"/>
          <w:szCs w:val="27"/>
        </w:rPr>
        <w:t> </w:t>
      </w:r>
      <w:r>
        <w:rPr>
          <w:rFonts w:hint="eastAsia"/>
          <w:color w:val="000000"/>
          <w:sz w:val="27"/>
          <w:szCs w:val="27"/>
        </w:rPr>
        <w:br/>
        <w:t>(</w:t>
      </w:r>
      <w:r>
        <w:rPr>
          <w:rFonts w:hint="eastAsia"/>
          <w:i/>
          <w:iCs/>
          <w:color w:val="000000"/>
          <w:sz w:val="27"/>
          <w:szCs w:val="27"/>
        </w:rPr>
        <w:t>F</w:t>
      </w:r>
      <w:r>
        <w:rPr>
          <w:rFonts w:hint="eastAsia"/>
          <w:color w:val="000000"/>
          <w:sz w:val="27"/>
          <w:szCs w:val="27"/>
        </w:rPr>
        <w:t>(1, 50) = 7.05，</w:t>
      </w:r>
      <w:r>
        <w:rPr>
          <w:rFonts w:hint="eastAsia"/>
          <w:i/>
          <w:iCs/>
          <w:color w:val="000000"/>
          <w:sz w:val="27"/>
          <w:szCs w:val="27"/>
        </w:rPr>
        <w:t>ｐ</w:t>
      </w:r>
      <w:r>
        <w:rPr>
          <w:rFonts w:hint="eastAsia"/>
          <w:color w:val="000000"/>
          <w:sz w:val="27"/>
          <w:szCs w:val="27"/>
        </w:rPr>
        <w:t>&lt; .05)、(</w:t>
      </w:r>
      <w:r>
        <w:rPr>
          <w:rFonts w:hint="eastAsia"/>
          <w:i/>
          <w:iCs/>
          <w:color w:val="000000"/>
          <w:sz w:val="27"/>
          <w:szCs w:val="27"/>
        </w:rPr>
        <w:t>χ</w:t>
      </w:r>
      <w:r>
        <w:rPr>
          <w:rFonts w:hint="eastAsia"/>
          <w:color w:val="000000"/>
          <w:sz w:val="27"/>
          <w:szCs w:val="27"/>
          <w:vertAlign w:val="superscript"/>
        </w:rPr>
        <w:t>２</w:t>
      </w:r>
      <w:r>
        <w:rPr>
          <w:rFonts w:hint="eastAsia"/>
          <w:color w:val="000000"/>
          <w:sz w:val="27"/>
          <w:szCs w:val="27"/>
        </w:rPr>
        <w:t>(5) = 1.54，</w:t>
      </w:r>
      <w:r>
        <w:rPr>
          <w:rFonts w:hint="eastAsia"/>
          <w:i/>
          <w:iCs/>
          <w:color w:val="000000"/>
          <w:sz w:val="27"/>
          <w:szCs w:val="27"/>
        </w:rPr>
        <w:t>ｐ</w:t>
      </w:r>
      <w:r>
        <w:rPr>
          <w:rFonts w:hint="eastAsia"/>
          <w:color w:val="000000"/>
          <w:sz w:val="27"/>
          <w:szCs w:val="27"/>
        </w:rPr>
        <w:t>&lt; .05)など</w:t>
      </w:r>
      <w:r>
        <w:rPr>
          <w:rStyle w:val="apple-converted-space"/>
          <w:rFonts w:hint="eastAsia"/>
          <w:color w:val="000000"/>
          <w:sz w:val="27"/>
          <w:szCs w:val="27"/>
        </w:rPr>
        <w:t> </w:t>
      </w:r>
      <w:r>
        <w:rPr>
          <w:rFonts w:hint="eastAsia"/>
          <w:color w:val="000000"/>
          <w:sz w:val="27"/>
          <w:szCs w:val="27"/>
        </w:rPr>
        <w:br/>
        <w:t>F, t, pなどは斜体</w:t>
      </w:r>
      <w:r>
        <w:rPr>
          <w:rStyle w:val="apple-converted-space"/>
          <w:rFonts w:hint="eastAsia"/>
          <w:color w:val="000000"/>
          <w:sz w:val="27"/>
          <w:szCs w:val="27"/>
        </w:rPr>
        <w:t> </w:t>
      </w:r>
      <w:r>
        <w:rPr>
          <w:rFonts w:hint="eastAsia"/>
          <w:color w:val="000000"/>
          <w:sz w:val="27"/>
          <w:szCs w:val="27"/>
        </w:rPr>
        <w:t>(イタリック)とすること</w:t>
      </w:r>
    </w:p>
    <w:p w14:paraId="7D127E9F" w14:textId="77777777" w:rsidR="001A044A" w:rsidRDefault="001A044A" w:rsidP="001A044A">
      <w:pPr>
        <w:pStyle w:val="Web"/>
        <w:rPr>
          <w:color w:val="000000"/>
          <w:sz w:val="27"/>
          <w:szCs w:val="27"/>
        </w:rPr>
      </w:pPr>
      <w:r>
        <w:rPr>
          <w:rFonts w:hint="eastAsia"/>
          <w:color w:val="000000"/>
          <w:sz w:val="27"/>
          <w:szCs w:val="27"/>
        </w:rPr>
        <w:t>4.4.　文献</w:t>
      </w:r>
    </w:p>
    <w:p w14:paraId="4990A7C0" w14:textId="77777777" w:rsidR="001A044A" w:rsidRDefault="001A044A" w:rsidP="001A044A">
      <w:pPr>
        <w:pStyle w:val="Web"/>
        <w:rPr>
          <w:color w:val="000000"/>
          <w:sz w:val="27"/>
          <w:szCs w:val="27"/>
        </w:rPr>
      </w:pPr>
      <w:r>
        <w:rPr>
          <w:rFonts w:hint="eastAsia"/>
          <w:color w:val="000000"/>
          <w:sz w:val="27"/>
          <w:szCs w:val="27"/>
        </w:rPr>
        <w:t>4.4.1.　引用文献：本文において引用されたすべての文献を、著者名のアルファベット順に論文の後に「文献」として一括リストして記載する。同一著者の複数の文献は発行年順とする。同一著者による同一年の文献が含まれる場合は、発行年の後に小文字のアルファベットを付けて区別する。また、引用文献においては、題目・雑誌名・巻号の区切り文字の「.」「,」 は半角に統一する。</w:t>
      </w:r>
    </w:p>
    <w:p w14:paraId="4D8052AE" w14:textId="77777777" w:rsidR="001A044A" w:rsidRDefault="001A044A" w:rsidP="001A044A">
      <w:pPr>
        <w:pStyle w:val="Web"/>
        <w:rPr>
          <w:color w:val="000000"/>
          <w:sz w:val="27"/>
          <w:szCs w:val="27"/>
        </w:rPr>
      </w:pPr>
      <w:r>
        <w:rPr>
          <w:rFonts w:hint="eastAsia"/>
          <w:color w:val="000000"/>
          <w:sz w:val="27"/>
          <w:szCs w:val="27"/>
        </w:rPr>
        <w:t>4.4.2.　文献リストの書式</w:t>
      </w:r>
    </w:p>
    <w:p w14:paraId="4EF0C68F" w14:textId="77777777" w:rsidR="001A044A" w:rsidRDefault="001A044A" w:rsidP="001A044A">
      <w:pPr>
        <w:pStyle w:val="Web"/>
        <w:rPr>
          <w:color w:val="000000"/>
          <w:sz w:val="27"/>
          <w:szCs w:val="27"/>
        </w:rPr>
      </w:pPr>
      <w:r>
        <w:rPr>
          <w:rFonts w:hint="eastAsia"/>
          <w:color w:val="000000"/>
          <w:sz w:val="27"/>
          <w:szCs w:val="27"/>
        </w:rPr>
        <w:t>1)　雑誌： 著者名</w:t>
      </w:r>
      <w:r>
        <w:rPr>
          <w:rStyle w:val="apple-converted-space"/>
          <w:rFonts w:hint="eastAsia"/>
          <w:color w:val="000000"/>
          <w:sz w:val="27"/>
          <w:szCs w:val="27"/>
        </w:rPr>
        <w:t> </w:t>
      </w:r>
      <w:r>
        <w:rPr>
          <w:rFonts w:hint="eastAsia"/>
          <w:color w:val="000000"/>
          <w:sz w:val="27"/>
          <w:szCs w:val="27"/>
        </w:rPr>
        <w:t>(西暦年)</w:t>
      </w:r>
      <w:r>
        <w:rPr>
          <w:rStyle w:val="apple-converted-space"/>
          <w:rFonts w:hint="eastAsia"/>
          <w:color w:val="000000"/>
          <w:sz w:val="27"/>
          <w:szCs w:val="27"/>
        </w:rPr>
        <w:t> </w:t>
      </w:r>
      <w:r>
        <w:rPr>
          <w:rFonts w:hint="eastAsia"/>
          <w:color w:val="000000"/>
          <w:sz w:val="27"/>
          <w:szCs w:val="27"/>
        </w:rPr>
        <w:t>題目.</w:t>
      </w:r>
      <w:r>
        <w:rPr>
          <w:rStyle w:val="apple-converted-space"/>
          <w:rFonts w:hint="eastAsia"/>
          <w:color w:val="000000"/>
          <w:sz w:val="27"/>
          <w:szCs w:val="27"/>
        </w:rPr>
        <w:t> </w:t>
      </w:r>
      <w:r>
        <w:rPr>
          <w:rFonts w:hint="eastAsia"/>
          <w:color w:val="000000"/>
          <w:sz w:val="27"/>
          <w:szCs w:val="27"/>
        </w:rPr>
        <w:t>雑誌名,</w:t>
      </w:r>
      <w:r>
        <w:rPr>
          <w:rStyle w:val="apple-converted-space"/>
          <w:rFonts w:hint="eastAsia"/>
          <w:color w:val="000000"/>
          <w:sz w:val="27"/>
          <w:szCs w:val="27"/>
        </w:rPr>
        <w:t> </w:t>
      </w:r>
      <w:r>
        <w:rPr>
          <w:rFonts w:hint="eastAsia"/>
          <w:color w:val="000000"/>
          <w:sz w:val="27"/>
          <w:szCs w:val="27"/>
        </w:rPr>
        <w:t>巻数(必要な場合は号数),</w:t>
      </w:r>
      <w:r>
        <w:rPr>
          <w:rStyle w:val="apple-converted-space"/>
          <w:rFonts w:hint="eastAsia"/>
          <w:color w:val="000000"/>
          <w:sz w:val="27"/>
          <w:szCs w:val="27"/>
        </w:rPr>
        <w:t> </w:t>
      </w:r>
      <w:r>
        <w:rPr>
          <w:rFonts w:hint="eastAsia"/>
          <w:color w:val="000000"/>
          <w:sz w:val="27"/>
          <w:szCs w:val="27"/>
        </w:rPr>
        <w:t>開始頁-終了頁.</w:t>
      </w:r>
      <w:r>
        <w:rPr>
          <w:rFonts w:hint="eastAsia"/>
          <w:color w:val="000000"/>
          <w:sz w:val="27"/>
          <w:szCs w:val="27"/>
        </w:rPr>
        <w:br/>
        <w:t>2)　著書： 著者名</w:t>
      </w:r>
      <w:r>
        <w:rPr>
          <w:rStyle w:val="apple-converted-space"/>
          <w:rFonts w:hint="eastAsia"/>
          <w:color w:val="000000"/>
          <w:sz w:val="27"/>
          <w:szCs w:val="27"/>
        </w:rPr>
        <w:t> </w:t>
      </w:r>
      <w:r>
        <w:rPr>
          <w:rFonts w:hint="eastAsia"/>
          <w:color w:val="000000"/>
          <w:sz w:val="27"/>
          <w:szCs w:val="27"/>
        </w:rPr>
        <w:t>(西暦年)書名.</w:t>
      </w:r>
      <w:r>
        <w:rPr>
          <w:rStyle w:val="apple-converted-space"/>
          <w:rFonts w:hint="eastAsia"/>
          <w:color w:val="000000"/>
          <w:sz w:val="27"/>
          <w:szCs w:val="27"/>
        </w:rPr>
        <w:t> </w:t>
      </w:r>
      <w:r>
        <w:rPr>
          <w:rFonts w:hint="eastAsia"/>
          <w:color w:val="000000"/>
          <w:sz w:val="27"/>
          <w:szCs w:val="27"/>
        </w:rPr>
        <w:t>出版社,</w:t>
      </w:r>
      <w:r>
        <w:rPr>
          <w:rStyle w:val="apple-converted-space"/>
          <w:rFonts w:hint="eastAsia"/>
          <w:color w:val="000000"/>
          <w:sz w:val="27"/>
          <w:szCs w:val="27"/>
        </w:rPr>
        <w:t> </w:t>
      </w:r>
      <w:r>
        <w:rPr>
          <w:rFonts w:hint="eastAsia"/>
          <w:color w:val="000000"/>
          <w:sz w:val="27"/>
          <w:szCs w:val="27"/>
        </w:rPr>
        <w:t>出版地,</w:t>
      </w:r>
      <w:r>
        <w:rPr>
          <w:rStyle w:val="apple-converted-space"/>
          <w:rFonts w:hint="eastAsia"/>
          <w:color w:val="000000"/>
          <w:sz w:val="27"/>
          <w:szCs w:val="27"/>
        </w:rPr>
        <w:t> </w:t>
      </w:r>
      <w:r>
        <w:rPr>
          <w:rFonts w:hint="eastAsia"/>
          <w:color w:val="000000"/>
          <w:sz w:val="27"/>
          <w:szCs w:val="27"/>
        </w:rPr>
        <w:t>開始頁-終了頁(必要な場合).</w:t>
      </w:r>
      <w:r>
        <w:rPr>
          <w:rStyle w:val="apple-converted-space"/>
          <w:rFonts w:hint="eastAsia"/>
          <w:color w:val="000000"/>
          <w:sz w:val="27"/>
          <w:szCs w:val="27"/>
        </w:rPr>
        <w:t> </w:t>
      </w:r>
      <w:r>
        <w:rPr>
          <w:rFonts w:hint="eastAsia"/>
          <w:color w:val="000000"/>
          <w:sz w:val="27"/>
          <w:szCs w:val="27"/>
        </w:rPr>
        <w:br/>
        <w:t>3)　分担執筆： 著者名</w:t>
      </w:r>
      <w:r>
        <w:rPr>
          <w:rStyle w:val="apple-converted-space"/>
          <w:rFonts w:hint="eastAsia"/>
          <w:color w:val="000000"/>
          <w:sz w:val="27"/>
          <w:szCs w:val="27"/>
        </w:rPr>
        <w:t> </w:t>
      </w:r>
      <w:r>
        <w:rPr>
          <w:rFonts w:hint="eastAsia"/>
          <w:color w:val="000000"/>
          <w:sz w:val="27"/>
          <w:szCs w:val="27"/>
        </w:rPr>
        <w:t>(西暦年)章題.</w:t>
      </w:r>
      <w:r>
        <w:rPr>
          <w:rStyle w:val="apple-converted-space"/>
          <w:rFonts w:hint="eastAsia"/>
          <w:color w:val="000000"/>
          <w:sz w:val="27"/>
          <w:szCs w:val="27"/>
        </w:rPr>
        <w:t> </w:t>
      </w:r>
      <w:r>
        <w:rPr>
          <w:rFonts w:hint="eastAsia"/>
          <w:color w:val="000000"/>
          <w:sz w:val="27"/>
          <w:szCs w:val="27"/>
        </w:rPr>
        <w:t>編者名</w:t>
      </w:r>
      <w:r>
        <w:rPr>
          <w:rStyle w:val="apple-converted-space"/>
          <w:rFonts w:hint="eastAsia"/>
          <w:color w:val="000000"/>
          <w:sz w:val="27"/>
          <w:szCs w:val="27"/>
        </w:rPr>
        <w:t> </w:t>
      </w:r>
      <w:r>
        <w:rPr>
          <w:rFonts w:hint="eastAsia"/>
          <w:color w:val="000000"/>
          <w:sz w:val="27"/>
          <w:szCs w:val="27"/>
        </w:rPr>
        <w:t>(編),</w:t>
      </w:r>
      <w:r>
        <w:rPr>
          <w:rStyle w:val="apple-converted-space"/>
          <w:rFonts w:hint="eastAsia"/>
          <w:color w:val="000000"/>
          <w:sz w:val="27"/>
          <w:szCs w:val="27"/>
        </w:rPr>
        <w:t> </w:t>
      </w:r>
      <w:r>
        <w:rPr>
          <w:rFonts w:hint="eastAsia"/>
          <w:color w:val="000000"/>
          <w:sz w:val="27"/>
          <w:szCs w:val="27"/>
        </w:rPr>
        <w:t>書名.</w:t>
      </w:r>
      <w:r>
        <w:rPr>
          <w:rStyle w:val="apple-converted-space"/>
          <w:rFonts w:hint="eastAsia"/>
          <w:color w:val="000000"/>
          <w:sz w:val="27"/>
          <w:szCs w:val="27"/>
        </w:rPr>
        <w:t> </w:t>
      </w:r>
      <w:r>
        <w:rPr>
          <w:rFonts w:hint="eastAsia"/>
          <w:color w:val="000000"/>
          <w:sz w:val="27"/>
          <w:szCs w:val="27"/>
        </w:rPr>
        <w:t>出版社,</w:t>
      </w:r>
      <w:r>
        <w:rPr>
          <w:rStyle w:val="apple-converted-space"/>
          <w:rFonts w:hint="eastAsia"/>
          <w:color w:val="000000"/>
          <w:sz w:val="27"/>
          <w:szCs w:val="27"/>
        </w:rPr>
        <w:t> </w:t>
      </w:r>
      <w:r>
        <w:rPr>
          <w:rFonts w:hint="eastAsia"/>
          <w:color w:val="000000"/>
          <w:sz w:val="27"/>
          <w:szCs w:val="27"/>
        </w:rPr>
        <w:t>出版地,</w:t>
      </w:r>
      <w:r>
        <w:rPr>
          <w:rStyle w:val="apple-converted-space"/>
          <w:rFonts w:hint="eastAsia"/>
          <w:color w:val="000000"/>
          <w:sz w:val="27"/>
          <w:szCs w:val="27"/>
        </w:rPr>
        <w:t> </w:t>
      </w:r>
      <w:r>
        <w:rPr>
          <w:rFonts w:hint="eastAsia"/>
          <w:color w:val="000000"/>
          <w:sz w:val="27"/>
          <w:szCs w:val="27"/>
        </w:rPr>
        <w:t>開始頁-終了頁.</w:t>
      </w:r>
      <w:r>
        <w:rPr>
          <w:rStyle w:val="apple-converted-space"/>
          <w:rFonts w:hint="eastAsia"/>
          <w:color w:val="000000"/>
          <w:sz w:val="27"/>
          <w:szCs w:val="27"/>
        </w:rPr>
        <w:t> </w:t>
      </w:r>
      <w:r>
        <w:rPr>
          <w:rFonts w:hint="eastAsia"/>
          <w:color w:val="000000"/>
          <w:sz w:val="27"/>
          <w:szCs w:val="27"/>
        </w:rPr>
        <w:br/>
        <w:t>4)　訳書： 原著者名</w:t>
      </w:r>
      <w:r>
        <w:rPr>
          <w:rStyle w:val="apple-converted-space"/>
          <w:rFonts w:hint="eastAsia"/>
          <w:color w:val="000000"/>
          <w:sz w:val="27"/>
          <w:szCs w:val="27"/>
        </w:rPr>
        <w:t> </w:t>
      </w:r>
      <w:r>
        <w:rPr>
          <w:rFonts w:hint="eastAsia"/>
          <w:color w:val="000000"/>
          <w:sz w:val="27"/>
          <w:szCs w:val="27"/>
        </w:rPr>
        <w:t>(西暦年)原書名.</w:t>
      </w:r>
      <w:r>
        <w:rPr>
          <w:rStyle w:val="apple-converted-space"/>
          <w:rFonts w:hint="eastAsia"/>
          <w:color w:val="000000"/>
          <w:sz w:val="27"/>
          <w:szCs w:val="27"/>
        </w:rPr>
        <w:t> </w:t>
      </w:r>
      <w:r>
        <w:rPr>
          <w:rFonts w:hint="eastAsia"/>
          <w:color w:val="000000"/>
          <w:sz w:val="27"/>
          <w:szCs w:val="27"/>
        </w:rPr>
        <w:t>出版社,</w:t>
      </w:r>
      <w:r>
        <w:rPr>
          <w:rStyle w:val="apple-converted-space"/>
          <w:rFonts w:hint="eastAsia"/>
          <w:color w:val="000000"/>
          <w:sz w:val="27"/>
          <w:szCs w:val="27"/>
        </w:rPr>
        <w:t> </w:t>
      </w:r>
      <w:r>
        <w:rPr>
          <w:rFonts w:hint="eastAsia"/>
          <w:color w:val="000000"/>
          <w:sz w:val="27"/>
          <w:szCs w:val="27"/>
        </w:rPr>
        <w:t>出版地,</w:t>
      </w:r>
      <w:r>
        <w:rPr>
          <w:rStyle w:val="apple-converted-space"/>
          <w:rFonts w:hint="eastAsia"/>
          <w:color w:val="000000"/>
          <w:sz w:val="27"/>
          <w:szCs w:val="27"/>
        </w:rPr>
        <w:t> </w:t>
      </w:r>
      <w:r>
        <w:rPr>
          <w:rFonts w:hint="eastAsia"/>
          <w:color w:val="000000"/>
          <w:sz w:val="27"/>
          <w:szCs w:val="27"/>
        </w:rPr>
        <w:t>訳者名</w:t>
      </w:r>
      <w:r>
        <w:rPr>
          <w:rStyle w:val="apple-converted-space"/>
          <w:rFonts w:hint="eastAsia"/>
          <w:color w:val="000000"/>
          <w:sz w:val="27"/>
          <w:szCs w:val="27"/>
        </w:rPr>
        <w:t> </w:t>
      </w:r>
      <w:r>
        <w:rPr>
          <w:rFonts w:hint="eastAsia"/>
          <w:color w:val="000000"/>
          <w:sz w:val="27"/>
          <w:szCs w:val="27"/>
        </w:rPr>
        <w:t>(西暦年)書名.</w:t>
      </w:r>
      <w:r>
        <w:rPr>
          <w:rStyle w:val="apple-converted-space"/>
          <w:rFonts w:hint="eastAsia"/>
          <w:color w:val="000000"/>
          <w:sz w:val="27"/>
          <w:szCs w:val="27"/>
        </w:rPr>
        <w:t> </w:t>
      </w:r>
      <w:r>
        <w:rPr>
          <w:rFonts w:hint="eastAsia"/>
          <w:color w:val="000000"/>
          <w:sz w:val="27"/>
          <w:szCs w:val="27"/>
        </w:rPr>
        <w:t>出版社，開始頁-終了頁</w:t>
      </w:r>
      <w:r>
        <w:rPr>
          <w:rStyle w:val="apple-converted-space"/>
          <w:rFonts w:hint="eastAsia"/>
          <w:color w:val="000000"/>
          <w:sz w:val="27"/>
          <w:szCs w:val="27"/>
        </w:rPr>
        <w:t> </w:t>
      </w:r>
      <w:r>
        <w:rPr>
          <w:rFonts w:hint="eastAsia"/>
          <w:color w:val="000000"/>
          <w:sz w:val="27"/>
          <w:szCs w:val="27"/>
        </w:rPr>
        <w:t>(必要な場合).</w:t>
      </w:r>
      <w:r>
        <w:rPr>
          <w:rStyle w:val="apple-converted-space"/>
          <w:rFonts w:hint="eastAsia"/>
          <w:color w:val="000000"/>
          <w:sz w:val="27"/>
          <w:szCs w:val="27"/>
        </w:rPr>
        <w:t> </w:t>
      </w:r>
      <w:r>
        <w:rPr>
          <w:rFonts w:hint="eastAsia"/>
          <w:color w:val="000000"/>
          <w:sz w:val="27"/>
          <w:szCs w:val="27"/>
        </w:rPr>
        <w:br/>
        <w:t>欧文の書名</w:t>
      </w:r>
      <w:r>
        <w:rPr>
          <w:rStyle w:val="apple-converted-space"/>
          <w:rFonts w:hint="eastAsia"/>
          <w:color w:val="000000"/>
          <w:sz w:val="27"/>
          <w:szCs w:val="27"/>
        </w:rPr>
        <w:t> </w:t>
      </w:r>
      <w:r>
        <w:rPr>
          <w:rFonts w:hint="eastAsia"/>
          <w:color w:val="000000"/>
          <w:sz w:val="27"/>
          <w:szCs w:val="27"/>
        </w:rPr>
        <w:t>(原書名)および雑誌名は斜体</w:t>
      </w:r>
      <w:r>
        <w:rPr>
          <w:rStyle w:val="apple-converted-space"/>
          <w:rFonts w:hint="eastAsia"/>
          <w:color w:val="000000"/>
          <w:sz w:val="27"/>
          <w:szCs w:val="27"/>
        </w:rPr>
        <w:t> </w:t>
      </w:r>
      <w:r>
        <w:rPr>
          <w:rFonts w:hint="eastAsia"/>
          <w:color w:val="000000"/>
          <w:sz w:val="27"/>
          <w:szCs w:val="27"/>
        </w:rPr>
        <w:t>(イタリック)とする。 和文著書の場合、出版地は省略する。</w:t>
      </w:r>
      <w:r>
        <w:rPr>
          <w:rStyle w:val="apple-converted-space"/>
          <w:rFonts w:hint="eastAsia"/>
          <w:color w:val="000000"/>
          <w:sz w:val="27"/>
          <w:szCs w:val="27"/>
        </w:rPr>
        <w:t> </w:t>
      </w:r>
      <w:r>
        <w:rPr>
          <w:rFonts w:hint="eastAsia"/>
          <w:color w:val="000000"/>
          <w:sz w:val="27"/>
          <w:szCs w:val="27"/>
        </w:rPr>
        <w:br/>
        <w:t>5) Webページ： 著者名</w:t>
      </w:r>
      <w:r>
        <w:rPr>
          <w:rStyle w:val="apple-converted-space"/>
          <w:rFonts w:hint="eastAsia"/>
          <w:color w:val="000000"/>
          <w:sz w:val="27"/>
          <w:szCs w:val="27"/>
        </w:rPr>
        <w:t> </w:t>
      </w:r>
      <w:r>
        <w:rPr>
          <w:rFonts w:hint="eastAsia"/>
          <w:color w:val="000000"/>
          <w:sz w:val="27"/>
          <w:szCs w:val="27"/>
        </w:rPr>
        <w:t>(西暦年)</w:t>
      </w:r>
      <w:r>
        <w:rPr>
          <w:rStyle w:val="apple-converted-space"/>
          <w:rFonts w:hint="eastAsia"/>
          <w:color w:val="000000"/>
          <w:sz w:val="27"/>
          <w:szCs w:val="27"/>
        </w:rPr>
        <w:t> </w:t>
      </w:r>
      <w:r>
        <w:rPr>
          <w:rFonts w:hint="eastAsia"/>
          <w:color w:val="000000"/>
          <w:sz w:val="27"/>
          <w:szCs w:val="27"/>
        </w:rPr>
        <w:t>題目. Webサイト名, URL, (アクセス年月日).</w:t>
      </w:r>
    </w:p>
    <w:p w14:paraId="05FE44A1" w14:textId="77777777" w:rsidR="001A044A" w:rsidRDefault="001A044A" w:rsidP="001A044A">
      <w:pPr>
        <w:pStyle w:val="Web"/>
        <w:rPr>
          <w:color w:val="000000"/>
          <w:sz w:val="27"/>
          <w:szCs w:val="27"/>
        </w:rPr>
      </w:pPr>
      <w:r>
        <w:rPr>
          <w:rFonts w:hint="eastAsia"/>
          <w:color w:val="000000"/>
          <w:sz w:val="27"/>
          <w:szCs w:val="27"/>
        </w:rPr>
        <w:t>例：</w:t>
      </w:r>
      <w:r>
        <w:rPr>
          <w:rFonts w:hint="eastAsia"/>
          <w:color w:val="000000"/>
          <w:sz w:val="27"/>
          <w:szCs w:val="27"/>
        </w:rPr>
        <w:br/>
        <w:t>1)　雑誌(和)</w:t>
      </w:r>
      <w:r>
        <w:rPr>
          <w:rStyle w:val="apple-converted-space"/>
          <w:rFonts w:hint="eastAsia"/>
          <w:color w:val="000000"/>
          <w:sz w:val="27"/>
          <w:szCs w:val="27"/>
        </w:rPr>
        <w:t> </w:t>
      </w:r>
      <w:r>
        <w:rPr>
          <w:rFonts w:hint="eastAsia"/>
          <w:color w:val="000000"/>
          <w:sz w:val="27"/>
          <w:szCs w:val="27"/>
        </w:rPr>
        <w:t>同一著者・年はa、bで区別。</w:t>
      </w:r>
      <w:r>
        <w:rPr>
          <w:rFonts w:hint="eastAsia"/>
          <w:color w:val="000000"/>
          <w:sz w:val="27"/>
          <w:szCs w:val="27"/>
        </w:rPr>
        <w:br/>
        <w:t>鈴木太郎・田中花子(2010a)視覚障害幼児への早期リハビリテーションに関する調査研究.</w:t>
      </w:r>
      <w:r>
        <w:rPr>
          <w:rStyle w:val="apple-converted-space"/>
          <w:rFonts w:hint="eastAsia"/>
          <w:color w:val="000000"/>
          <w:sz w:val="27"/>
          <w:szCs w:val="27"/>
        </w:rPr>
        <w:t> </w:t>
      </w:r>
      <w:r>
        <w:rPr>
          <w:rFonts w:hint="eastAsia"/>
          <w:color w:val="000000"/>
          <w:sz w:val="27"/>
          <w:szCs w:val="27"/>
        </w:rPr>
        <w:t>早期研究, 2, 12‐17.</w:t>
      </w:r>
      <w:r>
        <w:rPr>
          <w:rStyle w:val="apple-converted-space"/>
          <w:rFonts w:hint="eastAsia"/>
          <w:color w:val="000000"/>
          <w:sz w:val="27"/>
          <w:szCs w:val="27"/>
        </w:rPr>
        <w:t> </w:t>
      </w:r>
      <w:r>
        <w:rPr>
          <w:rFonts w:hint="eastAsia"/>
          <w:color w:val="000000"/>
          <w:sz w:val="27"/>
          <w:szCs w:val="27"/>
        </w:rPr>
        <w:br/>
        <w:t>鈴木太郎・田中花子</w:t>
      </w:r>
      <w:r>
        <w:rPr>
          <w:rStyle w:val="apple-converted-space"/>
          <w:rFonts w:hint="eastAsia"/>
          <w:color w:val="000000"/>
          <w:sz w:val="27"/>
          <w:szCs w:val="27"/>
        </w:rPr>
        <w:t> </w:t>
      </w:r>
      <w:r>
        <w:rPr>
          <w:rFonts w:hint="eastAsia"/>
          <w:color w:val="000000"/>
          <w:sz w:val="27"/>
          <w:szCs w:val="27"/>
        </w:rPr>
        <w:t>(2010b)視覚障害幼児への早期リハビリテーションの一事例.</w:t>
      </w:r>
      <w:r>
        <w:rPr>
          <w:rStyle w:val="apple-converted-space"/>
          <w:rFonts w:hint="eastAsia"/>
          <w:color w:val="000000"/>
          <w:sz w:val="27"/>
          <w:szCs w:val="27"/>
        </w:rPr>
        <w:t> </w:t>
      </w:r>
      <w:r>
        <w:rPr>
          <w:rFonts w:hint="eastAsia"/>
          <w:color w:val="000000"/>
          <w:sz w:val="27"/>
          <w:szCs w:val="27"/>
        </w:rPr>
        <w:t>実践早期研究, 3, 47-51.</w:t>
      </w:r>
      <w:r>
        <w:rPr>
          <w:rFonts w:hint="eastAsia"/>
          <w:color w:val="000000"/>
          <w:sz w:val="27"/>
          <w:szCs w:val="27"/>
        </w:rPr>
        <w:br/>
        <w:t>2)　雑誌</w:t>
      </w:r>
      <w:r>
        <w:rPr>
          <w:rStyle w:val="apple-converted-space"/>
          <w:rFonts w:hint="eastAsia"/>
          <w:color w:val="000000"/>
          <w:sz w:val="27"/>
          <w:szCs w:val="27"/>
        </w:rPr>
        <w:t> </w:t>
      </w:r>
      <w:r>
        <w:rPr>
          <w:rFonts w:hint="eastAsia"/>
          <w:color w:val="000000"/>
          <w:sz w:val="27"/>
          <w:szCs w:val="27"/>
        </w:rPr>
        <w:t>(欧)： 著者３名以上では＆の前に</w:t>
      </w:r>
      <w:r>
        <w:rPr>
          <w:rStyle w:val="apple-converted-space"/>
          <w:rFonts w:hint="eastAsia"/>
          <w:color w:val="000000"/>
          <w:sz w:val="27"/>
          <w:szCs w:val="27"/>
        </w:rPr>
        <w:t> </w:t>
      </w:r>
      <w:r>
        <w:rPr>
          <w:rFonts w:hint="eastAsia"/>
          <w:color w:val="000000"/>
          <w:sz w:val="27"/>
          <w:szCs w:val="27"/>
        </w:rPr>
        <w:t>(,)を必ず入 れる。雑誌名は斜体。</w:t>
      </w:r>
      <w:r>
        <w:rPr>
          <w:rFonts w:hint="eastAsia"/>
          <w:color w:val="000000"/>
          <w:sz w:val="27"/>
          <w:szCs w:val="27"/>
        </w:rPr>
        <w:br/>
        <w:t>Leg, E. G., Bail, A., &amp; Pel, E.(2007)Effects of early intervention for blind children.</w:t>
      </w:r>
      <w:r>
        <w:rPr>
          <w:rStyle w:val="apple-converted-space"/>
          <w:rFonts w:hint="eastAsia"/>
          <w:color w:val="000000"/>
          <w:sz w:val="27"/>
          <w:szCs w:val="27"/>
        </w:rPr>
        <w:t> </w:t>
      </w:r>
      <w:r>
        <w:rPr>
          <w:rFonts w:hint="eastAsia"/>
          <w:i/>
          <w:iCs/>
          <w:color w:val="000000"/>
          <w:sz w:val="27"/>
          <w:szCs w:val="27"/>
        </w:rPr>
        <w:t>International Journal of Videology</w:t>
      </w:r>
      <w:r>
        <w:rPr>
          <w:rFonts w:hint="eastAsia"/>
          <w:color w:val="000000"/>
          <w:sz w:val="27"/>
          <w:szCs w:val="27"/>
        </w:rPr>
        <w:t>, 48, 611-618.</w:t>
      </w:r>
      <w:r>
        <w:rPr>
          <w:rStyle w:val="apple-converted-space"/>
          <w:rFonts w:hint="eastAsia"/>
          <w:color w:val="000000"/>
          <w:sz w:val="27"/>
          <w:szCs w:val="27"/>
        </w:rPr>
        <w:t> </w:t>
      </w:r>
      <w:r>
        <w:rPr>
          <w:rFonts w:hint="eastAsia"/>
          <w:color w:val="000000"/>
          <w:sz w:val="27"/>
          <w:szCs w:val="27"/>
        </w:rPr>
        <w:br/>
        <w:t>3)</w:t>
      </w:r>
      <w:r>
        <w:rPr>
          <w:rStyle w:val="apple-converted-space"/>
          <w:rFonts w:hint="eastAsia"/>
          <w:color w:val="000000"/>
          <w:sz w:val="27"/>
          <w:szCs w:val="27"/>
        </w:rPr>
        <w:t> </w:t>
      </w:r>
      <w:r>
        <w:rPr>
          <w:rFonts w:hint="eastAsia"/>
          <w:color w:val="000000"/>
          <w:sz w:val="27"/>
          <w:szCs w:val="27"/>
        </w:rPr>
        <w:t>著書</w:t>
      </w:r>
      <w:r>
        <w:rPr>
          <w:rStyle w:val="apple-converted-space"/>
          <w:rFonts w:hint="eastAsia"/>
          <w:color w:val="000000"/>
          <w:sz w:val="27"/>
          <w:szCs w:val="27"/>
        </w:rPr>
        <w:t> </w:t>
      </w:r>
      <w:r>
        <w:rPr>
          <w:rFonts w:hint="eastAsia"/>
          <w:color w:val="000000"/>
          <w:sz w:val="27"/>
          <w:szCs w:val="27"/>
        </w:rPr>
        <w:t>(和)：</w:t>
      </w:r>
      <w:r>
        <w:rPr>
          <w:rFonts w:hint="eastAsia"/>
          <w:color w:val="000000"/>
          <w:sz w:val="27"/>
          <w:szCs w:val="27"/>
        </w:rPr>
        <w:br/>
        <w:t>田中花子(1995)視覚障害の基礎．拡大社．</w:t>
      </w:r>
      <w:r>
        <w:rPr>
          <w:rStyle w:val="apple-converted-space"/>
          <w:rFonts w:hint="eastAsia"/>
          <w:color w:val="000000"/>
          <w:sz w:val="27"/>
          <w:szCs w:val="27"/>
        </w:rPr>
        <w:t> </w:t>
      </w:r>
      <w:r>
        <w:rPr>
          <w:rFonts w:hint="eastAsia"/>
          <w:color w:val="000000"/>
          <w:sz w:val="27"/>
          <w:szCs w:val="27"/>
        </w:rPr>
        <w:br/>
        <w:t>4)</w:t>
      </w:r>
      <w:r>
        <w:rPr>
          <w:rStyle w:val="apple-converted-space"/>
          <w:rFonts w:hint="eastAsia"/>
          <w:color w:val="000000"/>
          <w:sz w:val="27"/>
          <w:szCs w:val="27"/>
        </w:rPr>
        <w:t> </w:t>
      </w:r>
      <w:r>
        <w:rPr>
          <w:rFonts w:hint="eastAsia"/>
          <w:color w:val="000000"/>
          <w:sz w:val="27"/>
          <w:szCs w:val="27"/>
        </w:rPr>
        <w:t>著書</w:t>
      </w:r>
      <w:r>
        <w:rPr>
          <w:rStyle w:val="apple-converted-space"/>
          <w:rFonts w:hint="eastAsia"/>
          <w:color w:val="000000"/>
          <w:sz w:val="27"/>
          <w:szCs w:val="27"/>
        </w:rPr>
        <w:t> </w:t>
      </w:r>
      <w:r>
        <w:rPr>
          <w:rFonts w:hint="eastAsia"/>
          <w:color w:val="000000"/>
          <w:sz w:val="27"/>
          <w:szCs w:val="27"/>
        </w:rPr>
        <w:t>(欧)： 書名は斜体。</w:t>
      </w:r>
      <w:r>
        <w:rPr>
          <w:rFonts w:hint="eastAsia"/>
          <w:color w:val="000000"/>
          <w:sz w:val="27"/>
          <w:szCs w:val="27"/>
        </w:rPr>
        <w:br/>
        <w:t>Kooman, A. (1997)</w:t>
      </w:r>
      <w:r>
        <w:rPr>
          <w:rStyle w:val="apple-converted-space"/>
          <w:rFonts w:hint="eastAsia"/>
          <w:color w:val="000000"/>
          <w:sz w:val="27"/>
          <w:szCs w:val="27"/>
        </w:rPr>
        <w:t> </w:t>
      </w:r>
      <w:r>
        <w:rPr>
          <w:rFonts w:hint="eastAsia"/>
          <w:i/>
          <w:iCs/>
          <w:color w:val="000000"/>
          <w:sz w:val="27"/>
          <w:szCs w:val="27"/>
        </w:rPr>
        <w:t>Visual field</w:t>
      </w:r>
      <w:r>
        <w:rPr>
          <w:rFonts w:hint="eastAsia"/>
          <w:color w:val="000000"/>
          <w:sz w:val="27"/>
          <w:szCs w:val="27"/>
        </w:rPr>
        <w:t>. The Sample Press, Amsterdam.</w:t>
      </w:r>
      <w:r>
        <w:rPr>
          <w:rStyle w:val="apple-converted-space"/>
          <w:rFonts w:hint="eastAsia"/>
          <w:color w:val="000000"/>
          <w:sz w:val="27"/>
          <w:szCs w:val="27"/>
        </w:rPr>
        <w:t> </w:t>
      </w:r>
      <w:r>
        <w:rPr>
          <w:rFonts w:hint="eastAsia"/>
          <w:color w:val="000000"/>
          <w:sz w:val="27"/>
          <w:szCs w:val="27"/>
        </w:rPr>
        <w:br/>
        <w:t>5)</w:t>
      </w:r>
      <w:r>
        <w:rPr>
          <w:rStyle w:val="apple-converted-space"/>
          <w:rFonts w:hint="eastAsia"/>
          <w:color w:val="000000"/>
          <w:sz w:val="27"/>
          <w:szCs w:val="27"/>
        </w:rPr>
        <w:t> </w:t>
      </w:r>
      <w:r>
        <w:rPr>
          <w:rFonts w:hint="eastAsia"/>
          <w:color w:val="000000"/>
          <w:sz w:val="27"/>
          <w:szCs w:val="27"/>
        </w:rPr>
        <w:t>分担執筆</w:t>
      </w:r>
      <w:r>
        <w:rPr>
          <w:rStyle w:val="apple-converted-space"/>
          <w:rFonts w:hint="eastAsia"/>
          <w:color w:val="000000"/>
          <w:sz w:val="27"/>
          <w:szCs w:val="27"/>
        </w:rPr>
        <w:t> </w:t>
      </w:r>
      <w:r>
        <w:rPr>
          <w:rFonts w:hint="eastAsia"/>
          <w:color w:val="000000"/>
          <w:sz w:val="27"/>
          <w:szCs w:val="27"/>
        </w:rPr>
        <w:t>(和)</w:t>
      </w:r>
      <w:r>
        <w:rPr>
          <w:rFonts w:hint="eastAsia"/>
          <w:color w:val="000000"/>
          <w:sz w:val="27"/>
          <w:szCs w:val="27"/>
        </w:rPr>
        <w:br/>
        <w:t>田中花子</w:t>
      </w:r>
      <w:r>
        <w:rPr>
          <w:rStyle w:val="apple-converted-space"/>
          <w:rFonts w:hint="eastAsia"/>
          <w:color w:val="000000"/>
          <w:sz w:val="27"/>
          <w:szCs w:val="27"/>
        </w:rPr>
        <w:t> </w:t>
      </w:r>
      <w:r>
        <w:rPr>
          <w:rFonts w:hint="eastAsia"/>
          <w:color w:val="000000"/>
          <w:sz w:val="27"/>
          <w:szCs w:val="27"/>
        </w:rPr>
        <w:t>(1988)視覚障害者のリハビリテーション．鈴木太郎</w:t>
      </w:r>
      <w:r>
        <w:rPr>
          <w:rStyle w:val="apple-converted-space"/>
          <w:rFonts w:hint="eastAsia"/>
          <w:color w:val="000000"/>
          <w:sz w:val="27"/>
          <w:szCs w:val="27"/>
        </w:rPr>
        <w:t> </w:t>
      </w:r>
      <w:r>
        <w:rPr>
          <w:rFonts w:hint="eastAsia"/>
          <w:color w:val="000000"/>
          <w:sz w:val="27"/>
          <w:szCs w:val="27"/>
        </w:rPr>
        <w:t>(編)，障害者リハビリテーション．山花出版，9‐41．</w:t>
      </w:r>
      <w:r>
        <w:rPr>
          <w:rFonts w:hint="eastAsia"/>
          <w:color w:val="000000"/>
          <w:sz w:val="27"/>
          <w:szCs w:val="27"/>
        </w:rPr>
        <w:br/>
        <w:t>6)</w:t>
      </w:r>
      <w:r>
        <w:rPr>
          <w:rStyle w:val="apple-converted-space"/>
          <w:rFonts w:hint="eastAsia"/>
          <w:color w:val="000000"/>
          <w:sz w:val="27"/>
          <w:szCs w:val="27"/>
        </w:rPr>
        <w:t> </w:t>
      </w:r>
      <w:r>
        <w:rPr>
          <w:rFonts w:hint="eastAsia"/>
          <w:color w:val="000000"/>
          <w:sz w:val="27"/>
          <w:szCs w:val="27"/>
        </w:rPr>
        <w:t>分担執筆</w:t>
      </w:r>
      <w:r>
        <w:rPr>
          <w:rStyle w:val="apple-converted-space"/>
          <w:rFonts w:hint="eastAsia"/>
          <w:color w:val="000000"/>
          <w:sz w:val="27"/>
          <w:szCs w:val="27"/>
        </w:rPr>
        <w:t> </w:t>
      </w:r>
      <w:r>
        <w:rPr>
          <w:rFonts w:hint="eastAsia"/>
          <w:color w:val="000000"/>
          <w:sz w:val="27"/>
          <w:szCs w:val="27"/>
        </w:rPr>
        <w:t>(欧)：編者1名：(Ed.)</w:t>
      </w:r>
      <w:r>
        <w:rPr>
          <w:rStyle w:val="apple-converted-space"/>
          <w:rFonts w:hint="eastAsia"/>
          <w:color w:val="000000"/>
          <w:sz w:val="27"/>
          <w:szCs w:val="27"/>
        </w:rPr>
        <w:t> </w:t>
      </w:r>
      <w:r>
        <w:rPr>
          <w:rFonts w:hint="eastAsia"/>
          <w:color w:val="000000"/>
          <w:sz w:val="27"/>
          <w:szCs w:val="27"/>
        </w:rPr>
        <w:t>、編者複数：(Eds.)</w:t>
      </w:r>
      <w:r>
        <w:rPr>
          <w:rStyle w:val="apple-converted-space"/>
          <w:rFonts w:hint="eastAsia"/>
          <w:color w:val="000000"/>
          <w:sz w:val="27"/>
          <w:szCs w:val="27"/>
        </w:rPr>
        <w:t> </w:t>
      </w:r>
      <w:r>
        <w:rPr>
          <w:rFonts w:hint="eastAsia"/>
          <w:color w:val="000000"/>
          <w:sz w:val="27"/>
          <w:szCs w:val="27"/>
        </w:rPr>
        <w:t>、編者3名以上は＆ の前に</w:t>
      </w:r>
      <w:r>
        <w:rPr>
          <w:rStyle w:val="apple-converted-space"/>
          <w:rFonts w:hint="eastAsia"/>
          <w:color w:val="000000"/>
          <w:sz w:val="27"/>
          <w:szCs w:val="27"/>
        </w:rPr>
        <w:t> </w:t>
      </w:r>
      <w:r>
        <w:rPr>
          <w:rFonts w:hint="eastAsia"/>
          <w:color w:val="000000"/>
          <w:sz w:val="27"/>
          <w:szCs w:val="27"/>
        </w:rPr>
        <w:t>(,)を挿入。 書名は斜体。</w:t>
      </w:r>
      <w:r>
        <w:rPr>
          <w:rStyle w:val="apple-converted-space"/>
          <w:rFonts w:hint="eastAsia"/>
          <w:color w:val="000000"/>
          <w:sz w:val="27"/>
          <w:szCs w:val="27"/>
        </w:rPr>
        <w:t> </w:t>
      </w:r>
      <w:r>
        <w:rPr>
          <w:rFonts w:hint="eastAsia"/>
          <w:color w:val="000000"/>
          <w:sz w:val="27"/>
          <w:szCs w:val="27"/>
        </w:rPr>
        <w:br/>
        <w:t>Keller, A., Miller, B., Dodd, C., &amp; Brian, A. (2001) Vision care. In W. M. Taylor &amp; D. Reynolds (Eds.),</w:t>
      </w:r>
      <w:r>
        <w:rPr>
          <w:rStyle w:val="apple-converted-space"/>
          <w:rFonts w:hint="eastAsia"/>
          <w:color w:val="000000"/>
          <w:sz w:val="27"/>
          <w:szCs w:val="27"/>
        </w:rPr>
        <w:t> </w:t>
      </w:r>
      <w:r>
        <w:rPr>
          <w:rFonts w:hint="eastAsia"/>
          <w:i/>
          <w:iCs/>
          <w:color w:val="000000"/>
          <w:sz w:val="27"/>
          <w:szCs w:val="27"/>
        </w:rPr>
        <w:t>The world of vision rehabilitation</w:t>
      </w:r>
      <w:r>
        <w:rPr>
          <w:rFonts w:hint="eastAsia"/>
          <w:color w:val="000000"/>
          <w:sz w:val="27"/>
          <w:szCs w:val="27"/>
        </w:rPr>
        <w:t>. Tsunami Press, London, 35‐72.</w:t>
      </w:r>
      <w:r>
        <w:rPr>
          <w:rStyle w:val="apple-converted-space"/>
          <w:rFonts w:hint="eastAsia"/>
          <w:color w:val="000000"/>
          <w:sz w:val="27"/>
          <w:szCs w:val="27"/>
        </w:rPr>
        <w:t> </w:t>
      </w:r>
      <w:r>
        <w:rPr>
          <w:rFonts w:hint="eastAsia"/>
          <w:color w:val="000000"/>
          <w:sz w:val="27"/>
          <w:szCs w:val="27"/>
        </w:rPr>
        <w:br/>
        <w:t>7)</w:t>
      </w:r>
      <w:r>
        <w:rPr>
          <w:rStyle w:val="apple-converted-space"/>
          <w:rFonts w:hint="eastAsia"/>
          <w:color w:val="000000"/>
          <w:sz w:val="27"/>
          <w:szCs w:val="27"/>
        </w:rPr>
        <w:t> </w:t>
      </w:r>
      <w:r>
        <w:rPr>
          <w:rFonts w:hint="eastAsia"/>
          <w:color w:val="000000"/>
          <w:sz w:val="27"/>
          <w:szCs w:val="27"/>
        </w:rPr>
        <w:t>訳書 ：原書名は斜体。</w:t>
      </w:r>
      <w:r>
        <w:rPr>
          <w:rFonts w:hint="eastAsia"/>
          <w:color w:val="000000"/>
          <w:sz w:val="27"/>
          <w:szCs w:val="27"/>
        </w:rPr>
        <w:br/>
        <w:t>Barry, F. &amp; Allen, G. (1999)</w:t>
      </w:r>
      <w:r>
        <w:rPr>
          <w:rStyle w:val="apple-converted-space"/>
          <w:rFonts w:hint="eastAsia"/>
          <w:color w:val="000000"/>
          <w:sz w:val="27"/>
          <w:szCs w:val="27"/>
        </w:rPr>
        <w:t> </w:t>
      </w:r>
      <w:r>
        <w:rPr>
          <w:rFonts w:hint="eastAsia"/>
          <w:i/>
          <w:iCs/>
          <w:color w:val="000000"/>
          <w:sz w:val="27"/>
          <w:szCs w:val="27"/>
        </w:rPr>
        <w:t>Rehabilitation and education for low vision</w:t>
      </w:r>
      <w:r>
        <w:rPr>
          <w:rFonts w:hint="eastAsia"/>
          <w:color w:val="000000"/>
          <w:sz w:val="27"/>
          <w:szCs w:val="27"/>
        </w:rPr>
        <w:t>. Long Cane Press, New York.</w:t>
      </w:r>
      <w:r>
        <w:rPr>
          <w:rStyle w:val="apple-converted-space"/>
          <w:rFonts w:hint="eastAsia"/>
          <w:color w:val="000000"/>
          <w:sz w:val="27"/>
          <w:szCs w:val="27"/>
        </w:rPr>
        <w:t> </w:t>
      </w:r>
      <w:r>
        <w:rPr>
          <w:rFonts w:hint="eastAsia"/>
          <w:color w:val="000000"/>
          <w:sz w:val="27"/>
          <w:szCs w:val="27"/>
        </w:rPr>
        <w:t>鈴木太郎・山田次郎監訳</w:t>
      </w:r>
      <w:r>
        <w:rPr>
          <w:rStyle w:val="apple-converted-space"/>
          <w:rFonts w:hint="eastAsia"/>
          <w:color w:val="000000"/>
          <w:sz w:val="27"/>
          <w:szCs w:val="27"/>
        </w:rPr>
        <w:t> </w:t>
      </w:r>
      <w:r>
        <w:rPr>
          <w:rFonts w:hint="eastAsia"/>
          <w:color w:val="000000"/>
          <w:sz w:val="27"/>
          <w:szCs w:val="27"/>
        </w:rPr>
        <w:t>(2009)ロービジョンのリハビリテーションと教育．白杖学術出版社，39‐74．</w:t>
      </w:r>
      <w:r>
        <w:rPr>
          <w:rStyle w:val="apple-converted-space"/>
          <w:rFonts w:hint="eastAsia"/>
          <w:color w:val="000000"/>
          <w:sz w:val="27"/>
          <w:szCs w:val="27"/>
        </w:rPr>
        <w:t> </w:t>
      </w:r>
      <w:r>
        <w:rPr>
          <w:rFonts w:hint="eastAsia"/>
          <w:color w:val="000000"/>
          <w:sz w:val="27"/>
          <w:szCs w:val="27"/>
        </w:rPr>
        <w:br/>
        <w:t>8) Webページ</w:t>
      </w:r>
      <w:r>
        <w:rPr>
          <w:rFonts w:hint="eastAsia"/>
          <w:color w:val="000000"/>
          <w:sz w:val="27"/>
          <w:szCs w:val="27"/>
        </w:rPr>
        <w:br/>
        <w:t>田中花子(2015)視覚障害幼児への早期リハビリテーションの新しい提案.</w:t>
      </w:r>
      <w:r>
        <w:rPr>
          <w:rStyle w:val="apple-converted-space"/>
          <w:rFonts w:hint="eastAsia"/>
          <w:color w:val="000000"/>
          <w:sz w:val="27"/>
          <w:szCs w:val="27"/>
        </w:rPr>
        <w:t> </w:t>
      </w:r>
      <w:r>
        <w:rPr>
          <w:rFonts w:hint="eastAsia"/>
          <w:color w:val="000000"/>
          <w:sz w:val="27"/>
          <w:szCs w:val="27"/>
        </w:rPr>
        <w:t>幼児教育フォーラム, http://www.earlyintervention.org/tanaka/2015/article.html, (2015/12/29).</w:t>
      </w:r>
    </w:p>
    <w:p w14:paraId="069B7E74" w14:textId="77777777" w:rsidR="001A044A" w:rsidRDefault="001A044A" w:rsidP="001A044A">
      <w:pPr>
        <w:pStyle w:val="Web"/>
        <w:rPr>
          <w:color w:val="000000"/>
          <w:sz w:val="27"/>
          <w:szCs w:val="27"/>
        </w:rPr>
      </w:pPr>
      <w:r>
        <w:rPr>
          <w:rFonts w:hint="eastAsia"/>
          <w:color w:val="000000"/>
          <w:sz w:val="27"/>
          <w:szCs w:val="27"/>
        </w:rPr>
        <w:t> </w:t>
      </w:r>
    </w:p>
    <w:p w14:paraId="164ED0D4" w14:textId="77777777" w:rsidR="001A044A" w:rsidRDefault="001A044A" w:rsidP="001A044A">
      <w:pPr>
        <w:pStyle w:val="Web"/>
        <w:rPr>
          <w:color w:val="000000"/>
          <w:sz w:val="27"/>
          <w:szCs w:val="27"/>
        </w:rPr>
      </w:pPr>
      <w:r>
        <w:rPr>
          <w:rFonts w:hint="eastAsia"/>
          <w:color w:val="000000"/>
          <w:sz w:val="27"/>
          <w:szCs w:val="27"/>
        </w:rPr>
        <w:t>4.4.3.　本文中の引用の仕方</w:t>
      </w:r>
    </w:p>
    <w:p w14:paraId="68AE20B1" w14:textId="77777777" w:rsidR="001A044A" w:rsidRDefault="001A044A" w:rsidP="001A044A">
      <w:pPr>
        <w:pStyle w:val="Web"/>
        <w:ind w:firstLine="240"/>
        <w:rPr>
          <w:color w:val="000000"/>
          <w:sz w:val="27"/>
          <w:szCs w:val="27"/>
        </w:rPr>
      </w:pPr>
      <w:r>
        <w:rPr>
          <w:rFonts w:hint="eastAsia"/>
          <w:color w:val="000000"/>
          <w:sz w:val="27"/>
          <w:szCs w:val="27"/>
        </w:rPr>
        <w:t>著者名の省略は避け、全員の名前を明記する。ただし，著者が3名以上である場合は「</w:t>
      </w:r>
      <w:r>
        <w:rPr>
          <w:rStyle w:val="apple-converted-space"/>
          <w:rFonts w:hint="eastAsia"/>
          <w:color w:val="000000"/>
          <w:sz w:val="27"/>
          <w:szCs w:val="27"/>
        </w:rPr>
        <w:t> </w:t>
      </w:r>
      <w:r>
        <w:rPr>
          <w:rFonts w:hint="eastAsia"/>
          <w:color w:val="000000"/>
          <w:sz w:val="27"/>
          <w:szCs w:val="27"/>
        </w:rPr>
        <w:t>(筆頭著者名)ら」</w:t>
      </w:r>
      <w:r>
        <w:rPr>
          <w:rStyle w:val="apple-converted-space"/>
          <w:rFonts w:hint="eastAsia"/>
          <w:color w:val="000000"/>
          <w:sz w:val="27"/>
          <w:szCs w:val="27"/>
        </w:rPr>
        <w:t> </w:t>
      </w:r>
      <w:r>
        <w:rPr>
          <w:rFonts w:hint="eastAsia"/>
          <w:color w:val="000000"/>
          <w:sz w:val="27"/>
          <w:szCs w:val="27"/>
        </w:rPr>
        <w:t>(欧文の場合は「</w:t>
      </w:r>
      <w:r>
        <w:rPr>
          <w:rStyle w:val="apple-converted-space"/>
          <w:rFonts w:hint="eastAsia"/>
          <w:color w:val="000000"/>
          <w:sz w:val="27"/>
          <w:szCs w:val="27"/>
        </w:rPr>
        <w:t> </w:t>
      </w:r>
      <w:r>
        <w:rPr>
          <w:rFonts w:hint="eastAsia"/>
          <w:color w:val="000000"/>
          <w:sz w:val="27"/>
          <w:szCs w:val="27"/>
        </w:rPr>
        <w:t>(筆頭著者名)et al.」)と記す。著者名の連記は以下の例に従うこととする。</w:t>
      </w:r>
    </w:p>
    <w:p w14:paraId="7B2911AB" w14:textId="77777777" w:rsidR="001A044A" w:rsidRDefault="001A044A" w:rsidP="001A044A">
      <w:pPr>
        <w:pStyle w:val="Web"/>
        <w:rPr>
          <w:color w:val="000000"/>
          <w:sz w:val="27"/>
          <w:szCs w:val="27"/>
        </w:rPr>
      </w:pPr>
      <w:r>
        <w:rPr>
          <w:rFonts w:hint="eastAsia"/>
          <w:color w:val="000000"/>
          <w:sz w:val="27"/>
          <w:szCs w:val="27"/>
        </w:rPr>
        <w:t>1)　文中の場合</w:t>
      </w:r>
      <w:r>
        <w:rPr>
          <w:rStyle w:val="apple-converted-space"/>
          <w:rFonts w:hint="eastAsia"/>
          <w:color w:val="000000"/>
          <w:sz w:val="27"/>
          <w:szCs w:val="27"/>
        </w:rPr>
        <w:t> </w:t>
      </w:r>
      <w:r>
        <w:rPr>
          <w:rFonts w:hint="eastAsia"/>
          <w:color w:val="000000"/>
          <w:sz w:val="27"/>
          <w:szCs w:val="27"/>
        </w:rPr>
        <w:br/>
        <w:t>例：鈴木・田中</w:t>
      </w:r>
      <w:r>
        <w:rPr>
          <w:rStyle w:val="apple-converted-space"/>
          <w:rFonts w:hint="eastAsia"/>
          <w:color w:val="000000"/>
          <w:sz w:val="27"/>
          <w:szCs w:val="27"/>
        </w:rPr>
        <w:t> </w:t>
      </w:r>
      <w:r>
        <w:rPr>
          <w:rFonts w:hint="eastAsia"/>
          <w:color w:val="000000"/>
          <w:sz w:val="27"/>
          <w:szCs w:val="27"/>
        </w:rPr>
        <w:t>(1995)および山田</w:t>
      </w:r>
      <w:r>
        <w:rPr>
          <w:rStyle w:val="apple-converted-space"/>
          <w:rFonts w:hint="eastAsia"/>
          <w:color w:val="000000"/>
          <w:sz w:val="27"/>
          <w:szCs w:val="27"/>
        </w:rPr>
        <w:t> </w:t>
      </w:r>
      <w:r>
        <w:rPr>
          <w:rFonts w:hint="eastAsia"/>
          <w:color w:val="000000"/>
          <w:sz w:val="27"/>
          <w:szCs w:val="27"/>
        </w:rPr>
        <w:t>(1987)は･･･ 。佐藤ら</w:t>
      </w:r>
      <w:r>
        <w:rPr>
          <w:rStyle w:val="apple-converted-space"/>
          <w:rFonts w:hint="eastAsia"/>
          <w:color w:val="000000"/>
          <w:sz w:val="27"/>
          <w:szCs w:val="27"/>
        </w:rPr>
        <w:t> </w:t>
      </w:r>
      <w:r>
        <w:rPr>
          <w:rFonts w:hint="eastAsia"/>
          <w:color w:val="000000"/>
          <w:sz w:val="27"/>
          <w:szCs w:val="27"/>
        </w:rPr>
        <w:t>(1990)が･･･。</w:t>
      </w:r>
      <w:r>
        <w:rPr>
          <w:rStyle w:val="apple-converted-space"/>
          <w:rFonts w:hint="eastAsia"/>
          <w:color w:val="000000"/>
          <w:sz w:val="27"/>
          <w:szCs w:val="27"/>
        </w:rPr>
        <w:t> </w:t>
      </w:r>
      <w:r>
        <w:rPr>
          <w:rFonts w:hint="eastAsia"/>
          <w:color w:val="000000"/>
          <w:sz w:val="27"/>
          <w:szCs w:val="27"/>
        </w:rPr>
        <w:br/>
        <w:t>Ryan and Nelson (1984)</w:t>
      </w:r>
      <w:r>
        <w:rPr>
          <w:rStyle w:val="apple-converted-space"/>
          <w:rFonts w:hint="eastAsia"/>
          <w:color w:val="000000"/>
          <w:sz w:val="27"/>
          <w:szCs w:val="27"/>
        </w:rPr>
        <w:t> </w:t>
      </w:r>
      <w:r>
        <w:rPr>
          <w:rFonts w:hint="eastAsia"/>
          <w:color w:val="000000"/>
          <w:sz w:val="27"/>
          <w:szCs w:val="27"/>
        </w:rPr>
        <w:t>は･･･。</w:t>
      </w:r>
      <w:r>
        <w:rPr>
          <w:rStyle w:val="apple-converted-space"/>
          <w:rFonts w:hint="eastAsia"/>
          <w:color w:val="000000"/>
          <w:sz w:val="27"/>
          <w:szCs w:val="27"/>
        </w:rPr>
        <w:t> </w:t>
      </w:r>
      <w:r>
        <w:rPr>
          <w:rFonts w:hint="eastAsia"/>
          <w:color w:val="000000"/>
          <w:sz w:val="27"/>
          <w:szCs w:val="27"/>
        </w:rPr>
        <w:t>(＆記号は用いない)　･･･Cameron et al. (1991)によると･･･。</w:t>
      </w:r>
      <w:r>
        <w:rPr>
          <w:rFonts w:hint="eastAsia"/>
          <w:color w:val="000000"/>
          <w:sz w:val="27"/>
          <w:szCs w:val="27"/>
        </w:rPr>
        <w:br/>
        <w:t>2)　文末などの( )内の場合</w:t>
      </w:r>
      <w:r>
        <w:rPr>
          <w:rStyle w:val="apple-converted-space"/>
          <w:rFonts w:hint="eastAsia"/>
          <w:color w:val="000000"/>
          <w:sz w:val="27"/>
          <w:szCs w:val="27"/>
        </w:rPr>
        <w:t> </w:t>
      </w:r>
      <w:r>
        <w:rPr>
          <w:rFonts w:hint="eastAsia"/>
          <w:color w:val="000000"/>
          <w:sz w:val="27"/>
          <w:szCs w:val="27"/>
        </w:rPr>
        <w:br/>
        <w:t>例：･･･と指摘されている</w:t>
      </w:r>
      <w:r>
        <w:rPr>
          <w:rStyle w:val="apple-converted-space"/>
          <w:rFonts w:hint="eastAsia"/>
          <w:color w:val="000000"/>
          <w:sz w:val="27"/>
          <w:szCs w:val="27"/>
        </w:rPr>
        <w:t> </w:t>
      </w:r>
      <w:r>
        <w:rPr>
          <w:rFonts w:hint="eastAsia"/>
          <w:color w:val="000000"/>
          <w:sz w:val="27"/>
          <w:szCs w:val="27"/>
        </w:rPr>
        <w:t>(鈴木・田中，1981；山田, 1980)。 ･･･と指摘されている</w:t>
      </w:r>
      <w:r>
        <w:rPr>
          <w:rStyle w:val="apple-converted-space"/>
          <w:rFonts w:hint="eastAsia"/>
          <w:color w:val="000000"/>
          <w:sz w:val="27"/>
          <w:szCs w:val="27"/>
        </w:rPr>
        <w:t> </w:t>
      </w:r>
      <w:r>
        <w:rPr>
          <w:rFonts w:hint="eastAsia"/>
          <w:color w:val="000000"/>
          <w:sz w:val="27"/>
          <w:szCs w:val="27"/>
        </w:rPr>
        <w:t>(Ryan and Nelson, 1984;</w:t>
      </w:r>
      <w:r>
        <w:rPr>
          <w:rStyle w:val="apple-converted-space"/>
          <w:rFonts w:hint="eastAsia"/>
          <w:color w:val="000000"/>
          <w:sz w:val="27"/>
          <w:szCs w:val="27"/>
        </w:rPr>
        <w:t> </w:t>
      </w:r>
      <w:r>
        <w:rPr>
          <w:rFonts w:hint="eastAsia"/>
          <w:color w:val="000000"/>
          <w:sz w:val="27"/>
          <w:szCs w:val="27"/>
        </w:rPr>
        <w:t>･･･)。</w:t>
      </w:r>
    </w:p>
    <w:p w14:paraId="7197D87C" w14:textId="77777777" w:rsidR="001A044A" w:rsidRDefault="001A044A" w:rsidP="001A044A">
      <w:pPr>
        <w:pStyle w:val="Web"/>
        <w:ind w:firstLine="240"/>
        <w:rPr>
          <w:color w:val="000000"/>
          <w:sz w:val="27"/>
          <w:szCs w:val="27"/>
        </w:rPr>
      </w:pPr>
      <w:r>
        <w:rPr>
          <w:rFonts w:hint="eastAsia"/>
          <w:color w:val="000000"/>
          <w:sz w:val="27"/>
          <w:szCs w:val="27"/>
        </w:rPr>
        <w:t>引用文献が複数の場合はセミコロン</w:t>
      </w:r>
      <w:r>
        <w:rPr>
          <w:rStyle w:val="apple-converted-space"/>
          <w:rFonts w:hint="eastAsia"/>
          <w:color w:val="000000"/>
          <w:sz w:val="27"/>
          <w:szCs w:val="27"/>
        </w:rPr>
        <w:t> </w:t>
      </w:r>
      <w:r>
        <w:rPr>
          <w:rFonts w:hint="eastAsia"/>
          <w:color w:val="000000"/>
          <w:sz w:val="27"/>
          <w:szCs w:val="27"/>
        </w:rPr>
        <w:t>(；)で連ねる。 カッコ内の引用順は、論文末にあげる文献リストの順に準ずる。</w:t>
      </w:r>
    </w:p>
    <w:p w14:paraId="6959078D" w14:textId="77777777" w:rsidR="001A044A" w:rsidRDefault="001A044A" w:rsidP="001A044A">
      <w:pPr>
        <w:pStyle w:val="Web"/>
        <w:rPr>
          <w:color w:val="000000"/>
          <w:sz w:val="27"/>
          <w:szCs w:val="27"/>
        </w:rPr>
      </w:pPr>
      <w:r>
        <w:rPr>
          <w:rFonts w:hint="eastAsia"/>
          <w:color w:val="000000"/>
          <w:sz w:val="27"/>
          <w:szCs w:val="27"/>
        </w:rPr>
        <w:t>4.5.　図表及び写真</w:t>
      </w:r>
    </w:p>
    <w:p w14:paraId="1783ABD4" w14:textId="77777777" w:rsidR="001A044A" w:rsidRDefault="001A044A" w:rsidP="001A044A">
      <w:pPr>
        <w:pStyle w:val="Web"/>
        <w:rPr>
          <w:color w:val="000000"/>
          <w:sz w:val="27"/>
          <w:szCs w:val="27"/>
        </w:rPr>
      </w:pPr>
      <w:r>
        <w:rPr>
          <w:rFonts w:hint="eastAsia"/>
          <w:color w:val="000000"/>
          <w:sz w:val="27"/>
          <w:szCs w:val="27"/>
        </w:rPr>
        <w:t>4.5.1.　図表は本文中の適切な位置に割り付け、引用順に図1、 表1のようにする。 写真も図に含める。それぞれに簡潔で適切な見出しをつける(例：図１　訓練前後での歩行速度の比較)</w:t>
      </w:r>
      <w:r>
        <w:rPr>
          <w:rStyle w:val="apple-converted-space"/>
          <w:rFonts w:hint="eastAsia"/>
          <w:color w:val="000000"/>
          <w:sz w:val="27"/>
          <w:szCs w:val="27"/>
        </w:rPr>
        <w:t> </w:t>
      </w:r>
      <w:r>
        <w:rPr>
          <w:rFonts w:hint="eastAsia"/>
          <w:color w:val="000000"/>
          <w:sz w:val="27"/>
          <w:szCs w:val="27"/>
        </w:rPr>
        <w:t>。掲載する図や表について、必ず本文中でその内容についての触れ、十分な説明をすること。</w:t>
      </w:r>
    </w:p>
    <w:p w14:paraId="3163A44E" w14:textId="77777777" w:rsidR="001A044A" w:rsidRDefault="001A044A" w:rsidP="001A044A">
      <w:pPr>
        <w:pStyle w:val="Web"/>
        <w:rPr>
          <w:color w:val="000000"/>
          <w:sz w:val="27"/>
          <w:szCs w:val="27"/>
        </w:rPr>
      </w:pPr>
      <w:r>
        <w:rPr>
          <w:rFonts w:hint="eastAsia"/>
          <w:color w:val="000000"/>
          <w:sz w:val="27"/>
          <w:szCs w:val="27"/>
        </w:rPr>
        <w:t>4.5.2.　写真を掲載する場合には、内容が理解できる程度の解像度を確保するとともに、過度に高い解像度のためにファイル容量が増大することの無いよう留意すること。また個人情報保護に特に注意をはらうこと。</w:t>
      </w:r>
    </w:p>
    <w:p w14:paraId="56A31854" w14:textId="77777777" w:rsidR="001A044A" w:rsidRDefault="001A044A" w:rsidP="001A044A">
      <w:pPr>
        <w:pStyle w:val="Web"/>
        <w:rPr>
          <w:color w:val="000000"/>
          <w:sz w:val="27"/>
          <w:szCs w:val="27"/>
        </w:rPr>
      </w:pPr>
      <w:r>
        <w:rPr>
          <w:rFonts w:hint="eastAsia"/>
          <w:color w:val="000000"/>
          <w:sz w:val="27"/>
          <w:szCs w:val="27"/>
        </w:rPr>
        <w:t>4.5.3.</w:t>
      </w:r>
      <w:r>
        <w:rPr>
          <w:rStyle w:val="apple-converted-space"/>
          <w:rFonts w:hint="eastAsia"/>
          <w:color w:val="000000"/>
          <w:sz w:val="27"/>
          <w:szCs w:val="27"/>
        </w:rPr>
        <w:t> </w:t>
      </w:r>
      <w:r>
        <w:rPr>
          <w:rFonts w:hint="eastAsia"/>
          <w:color w:val="000000"/>
          <w:sz w:val="27"/>
          <w:szCs w:val="27"/>
        </w:rPr>
        <w:t>図表、写真にカラーの原稿を用いても構わないが、仕上がりはモノクロとなるので、モノクロでも鮮明な画像となるよう留意すること。</w:t>
      </w:r>
    </w:p>
    <w:p w14:paraId="49E9401B" w14:textId="77777777" w:rsidR="001A044A" w:rsidRDefault="001A044A" w:rsidP="001A044A">
      <w:pPr>
        <w:pStyle w:val="Web"/>
        <w:rPr>
          <w:color w:val="000000"/>
          <w:sz w:val="27"/>
          <w:szCs w:val="27"/>
        </w:rPr>
      </w:pPr>
      <w:r>
        <w:rPr>
          <w:rFonts w:hint="eastAsia"/>
          <w:color w:val="000000"/>
          <w:sz w:val="27"/>
          <w:szCs w:val="27"/>
        </w:rPr>
        <w:t>5.</w:t>
      </w:r>
      <w:r>
        <w:rPr>
          <w:rStyle w:val="apple-converted-space"/>
          <w:rFonts w:hint="eastAsia"/>
          <w:color w:val="000000"/>
          <w:sz w:val="27"/>
          <w:szCs w:val="27"/>
        </w:rPr>
        <w:t> </w:t>
      </w:r>
      <w:r>
        <w:rPr>
          <w:rFonts w:hint="eastAsia"/>
          <w:color w:val="000000"/>
          <w:sz w:val="27"/>
          <w:szCs w:val="27"/>
        </w:rPr>
        <w:t xml:space="preserve">　註釈</w:t>
      </w:r>
    </w:p>
    <w:p w14:paraId="144D33BD" w14:textId="77777777" w:rsidR="001A044A" w:rsidRDefault="001A044A" w:rsidP="001A044A">
      <w:pPr>
        <w:pStyle w:val="Web"/>
        <w:rPr>
          <w:color w:val="000000"/>
          <w:sz w:val="27"/>
          <w:szCs w:val="27"/>
        </w:rPr>
      </w:pPr>
      <w:r>
        <w:rPr>
          <w:rFonts w:hint="eastAsia"/>
          <w:color w:val="000000"/>
          <w:sz w:val="27"/>
          <w:szCs w:val="27"/>
        </w:rPr>
        <w:t xml:space="preserve">　注釈が必要である場合は、本文中にその箇所を明示したうえで、</w:t>
      </w:r>
      <w:r>
        <w:rPr>
          <w:rFonts w:hint="eastAsia"/>
          <w:color w:val="000000"/>
          <w:sz w:val="27"/>
          <w:szCs w:val="27"/>
          <w:vertAlign w:val="superscript"/>
        </w:rPr>
        <w:t>1), 2)</w:t>
      </w:r>
      <w:r>
        <w:rPr>
          <w:rFonts w:hint="eastAsia"/>
          <w:color w:val="000000"/>
          <w:sz w:val="27"/>
          <w:szCs w:val="27"/>
        </w:rPr>
        <w:t>のように上付きで通し番号をつけて註を付す。また、本文、あるいは謝辞がある場合には謝辞と引用文献リストの間に、すべての註を1)、2)のように番号順に記載する。</w:t>
      </w:r>
    </w:p>
    <w:p w14:paraId="70C68AA9" w14:textId="77777777" w:rsidR="001A044A" w:rsidRDefault="001A044A" w:rsidP="001A044A">
      <w:pPr>
        <w:pStyle w:val="Web"/>
        <w:rPr>
          <w:color w:val="000000"/>
          <w:sz w:val="27"/>
          <w:szCs w:val="27"/>
        </w:rPr>
      </w:pPr>
      <w:r>
        <w:rPr>
          <w:rFonts w:hint="eastAsia"/>
          <w:color w:val="000000"/>
          <w:sz w:val="27"/>
          <w:szCs w:val="27"/>
        </w:rPr>
        <w:t>本文例：</w:t>
      </w:r>
      <w:r>
        <w:rPr>
          <w:rFonts w:hint="eastAsia"/>
          <w:color w:val="000000"/>
          <w:sz w:val="27"/>
          <w:szCs w:val="27"/>
        </w:rPr>
        <w:br/>
        <w:t xml:space="preserve">　（前略）ABC共和国における眼鏡の価格はおよそ500円で平均年収のおよそ10％に相当する</w:t>
      </w:r>
      <w:r>
        <w:rPr>
          <w:rFonts w:hint="eastAsia"/>
          <w:color w:val="000000"/>
          <w:sz w:val="27"/>
          <w:szCs w:val="27"/>
          <w:vertAlign w:val="superscript"/>
        </w:rPr>
        <w:t>1)</w:t>
      </w:r>
      <w:r>
        <w:rPr>
          <w:rFonts w:hint="eastAsia"/>
          <w:color w:val="000000"/>
          <w:sz w:val="27"/>
          <w:szCs w:val="27"/>
        </w:rPr>
        <w:t>。（後略）</w:t>
      </w:r>
      <w:r>
        <w:rPr>
          <w:rStyle w:val="apple-converted-space"/>
          <w:rFonts w:hint="eastAsia"/>
          <w:color w:val="000000"/>
          <w:sz w:val="27"/>
          <w:szCs w:val="27"/>
        </w:rPr>
        <w:t> </w:t>
      </w:r>
      <w:r>
        <w:rPr>
          <w:rFonts w:hint="eastAsia"/>
          <w:color w:val="000000"/>
          <w:sz w:val="27"/>
          <w:szCs w:val="27"/>
        </w:rPr>
        <w:br/>
      </w:r>
      <w:r>
        <w:rPr>
          <w:rFonts w:hint="eastAsia"/>
          <w:color w:val="000000"/>
          <w:sz w:val="27"/>
          <w:szCs w:val="27"/>
        </w:rPr>
        <w:br/>
        <w:t>注欄例：</w:t>
      </w:r>
      <w:r>
        <w:rPr>
          <w:rFonts w:hint="eastAsia"/>
          <w:color w:val="000000"/>
          <w:sz w:val="27"/>
          <w:szCs w:val="27"/>
        </w:rPr>
        <w:br/>
        <w:t>註</w:t>
      </w:r>
      <w:r>
        <w:rPr>
          <w:rFonts w:hint="eastAsia"/>
          <w:color w:val="000000"/>
          <w:sz w:val="27"/>
          <w:szCs w:val="27"/>
        </w:rPr>
        <w:br/>
        <w:t>1)　2005年当時の為替レートで計算した。なお、本稿掲載時には調査時、執筆時とは状況が大きく異なっている可能性がある。</w:t>
      </w:r>
      <w:r>
        <w:rPr>
          <w:rFonts w:hint="eastAsia"/>
          <w:color w:val="000000"/>
          <w:sz w:val="27"/>
          <w:szCs w:val="27"/>
        </w:rPr>
        <w:br/>
        <w:t>2)　（後略）</w:t>
      </w:r>
    </w:p>
    <w:p w14:paraId="0BC26DA8" w14:textId="77777777" w:rsidR="001A044A" w:rsidRDefault="001A044A" w:rsidP="001A044A">
      <w:pPr>
        <w:pStyle w:val="Web"/>
        <w:rPr>
          <w:color w:val="000000"/>
          <w:sz w:val="27"/>
          <w:szCs w:val="27"/>
        </w:rPr>
      </w:pPr>
      <w:r>
        <w:rPr>
          <w:rFonts w:hint="eastAsia"/>
          <w:color w:val="000000"/>
          <w:sz w:val="27"/>
          <w:szCs w:val="27"/>
        </w:rPr>
        <w:t>6.　写真・図表説明原稿</w:t>
      </w:r>
    </w:p>
    <w:p w14:paraId="3CF58E0A" w14:textId="77777777" w:rsidR="001A044A" w:rsidRDefault="001A044A" w:rsidP="001A044A">
      <w:pPr>
        <w:pStyle w:val="Web"/>
        <w:rPr>
          <w:color w:val="000000"/>
          <w:sz w:val="27"/>
          <w:szCs w:val="27"/>
        </w:rPr>
      </w:pPr>
      <w:r>
        <w:rPr>
          <w:rFonts w:hint="eastAsia"/>
          <w:color w:val="000000"/>
          <w:sz w:val="27"/>
          <w:szCs w:val="27"/>
        </w:rPr>
        <w:t xml:space="preserve">　本誌を点字版やデータ版で読んでいる会員が、図や写真を理解しやすいよう、説明原稿を用意する。図と写真は文章化し、表はテキストデータを提出する。図表の作成に使用した基本ソフトとアプリケーションソフトを明記する。</w:t>
      </w:r>
    </w:p>
    <w:p w14:paraId="3356DE77" w14:textId="77777777" w:rsidR="001A044A" w:rsidRDefault="001A044A" w:rsidP="001A044A">
      <w:pPr>
        <w:pStyle w:val="Web"/>
        <w:rPr>
          <w:color w:val="000000"/>
          <w:sz w:val="27"/>
          <w:szCs w:val="27"/>
        </w:rPr>
      </w:pPr>
      <w:r>
        <w:rPr>
          <w:rFonts w:hint="eastAsia"/>
          <w:color w:val="000000"/>
          <w:sz w:val="27"/>
          <w:szCs w:val="27"/>
        </w:rPr>
        <w:t>7.　研究倫理の遵守</w:t>
      </w:r>
    </w:p>
    <w:p w14:paraId="26A143FD" w14:textId="77777777" w:rsidR="001A044A" w:rsidRDefault="001A044A" w:rsidP="001A044A">
      <w:pPr>
        <w:pStyle w:val="Web"/>
        <w:rPr>
          <w:color w:val="000000"/>
          <w:sz w:val="27"/>
          <w:szCs w:val="27"/>
        </w:rPr>
      </w:pPr>
      <w:r>
        <w:rPr>
          <w:rFonts w:hint="eastAsia"/>
          <w:color w:val="000000"/>
          <w:sz w:val="27"/>
          <w:szCs w:val="27"/>
        </w:rPr>
        <w:t xml:space="preserve">　投稿者は所属機関等の倫理規定に従い、投稿する論文の内容について充分に人権及び研究倫理上の配慮をしなければならない。また、研究実施の際に配慮した研究倫理に係る事項があれば、論文中に記載すること。 なお、二重投稿や著作権・肖像権の侵害などの倫理的問題を避けること。倫理上の問題のある論文は掲載できない。</w:t>
      </w:r>
    </w:p>
    <w:p w14:paraId="13BA02B3" w14:textId="77777777" w:rsidR="001A044A" w:rsidRDefault="001A044A" w:rsidP="001A044A">
      <w:pPr>
        <w:pStyle w:val="Web"/>
        <w:rPr>
          <w:color w:val="000000"/>
          <w:sz w:val="27"/>
          <w:szCs w:val="27"/>
        </w:rPr>
      </w:pPr>
      <w:r>
        <w:rPr>
          <w:rFonts w:hint="eastAsia"/>
          <w:color w:val="000000"/>
          <w:sz w:val="27"/>
          <w:szCs w:val="27"/>
        </w:rPr>
        <w:t>8.　著作権譲渡同意書</w:t>
      </w:r>
    </w:p>
    <w:p w14:paraId="620652EF" w14:textId="77777777" w:rsidR="001A044A" w:rsidRDefault="001A044A" w:rsidP="001A044A">
      <w:pPr>
        <w:pStyle w:val="Web"/>
        <w:rPr>
          <w:color w:val="000000"/>
          <w:sz w:val="27"/>
          <w:szCs w:val="27"/>
        </w:rPr>
      </w:pPr>
      <w:r>
        <w:rPr>
          <w:rFonts w:hint="eastAsia"/>
          <w:color w:val="000000"/>
          <w:sz w:val="27"/>
          <w:szCs w:val="27"/>
        </w:rPr>
        <w:t xml:space="preserve">　論文を投稿する場合には、著者全員が押印した著作権譲渡同意書を1部提出すること。JJVRウェブサイト（</w:t>
      </w:r>
      <w:hyperlink r:id="rId12" w:history="1">
        <w:r>
          <w:rPr>
            <w:rStyle w:val="aa"/>
            <w:rFonts w:hint="eastAsia"/>
            <w:color w:val="800080"/>
            <w:sz w:val="27"/>
            <w:szCs w:val="27"/>
          </w:rPr>
          <w:t>http://www.odalab.org/JJVR/CTransfer130327.doc</w:t>
        </w:r>
      </w:hyperlink>
      <w:r>
        <w:rPr>
          <w:rStyle w:val="apple-converted-space"/>
          <w:rFonts w:hint="eastAsia"/>
          <w:color w:val="000000"/>
          <w:sz w:val="27"/>
          <w:szCs w:val="27"/>
        </w:rPr>
        <w:t> </w:t>
      </w:r>
      <w:r>
        <w:rPr>
          <w:rFonts w:hint="eastAsia"/>
          <w:color w:val="000000"/>
          <w:sz w:val="27"/>
          <w:szCs w:val="27"/>
        </w:rPr>
        <w:t>）からダウンロードした著作権譲渡の書式を用いること。</w:t>
      </w:r>
    </w:p>
    <w:p w14:paraId="27A886B9" w14:textId="77777777" w:rsidR="001A044A" w:rsidRDefault="001A044A" w:rsidP="001A044A">
      <w:pPr>
        <w:pStyle w:val="Web"/>
        <w:rPr>
          <w:color w:val="000000"/>
          <w:sz w:val="27"/>
          <w:szCs w:val="27"/>
        </w:rPr>
      </w:pPr>
      <w:r>
        <w:rPr>
          <w:rFonts w:hint="eastAsia"/>
          <w:color w:val="000000"/>
          <w:sz w:val="27"/>
          <w:szCs w:val="27"/>
        </w:rPr>
        <w:t xml:space="preserve">　この譲渡によって、視覚障害リハビリテーション協会は、視覚リハビリテーション研究に刊行された原著論文やその電子的形態による利用を含めた包括的な著作権を有する。しかし、これは著者自身が自著の原著論文を複製，翻訳，翻案等の形で利用することを禁止するものではない。ただし、その全部あるいは大部分を他の著作物に利用する場合には，その旨を協会（事務局）に申し出るとともに，出典を明記すること。また一部分を利用する場合にも，文献あるいは図説の下に出典を明記すること。このことは、原著論文にのみ適用される。</w:t>
      </w:r>
    </w:p>
    <w:p w14:paraId="07453044" w14:textId="77777777" w:rsidR="001A044A" w:rsidRDefault="001A044A" w:rsidP="001A044A">
      <w:pPr>
        <w:pStyle w:val="Web"/>
        <w:rPr>
          <w:color w:val="000000"/>
          <w:sz w:val="27"/>
          <w:szCs w:val="27"/>
        </w:rPr>
      </w:pPr>
      <w:r>
        <w:rPr>
          <w:rFonts w:hint="eastAsia"/>
          <w:color w:val="000000"/>
          <w:sz w:val="27"/>
          <w:szCs w:val="27"/>
        </w:rPr>
        <w:t>9.　投稿の資格</w:t>
      </w:r>
    </w:p>
    <w:p w14:paraId="04595801" w14:textId="77777777" w:rsidR="001A044A" w:rsidRDefault="001A044A" w:rsidP="001A044A">
      <w:pPr>
        <w:pStyle w:val="Web"/>
        <w:rPr>
          <w:color w:val="000000"/>
          <w:sz w:val="27"/>
          <w:szCs w:val="27"/>
        </w:rPr>
      </w:pPr>
      <w:r>
        <w:rPr>
          <w:rFonts w:hint="eastAsia"/>
          <w:color w:val="000000"/>
          <w:sz w:val="27"/>
          <w:szCs w:val="27"/>
        </w:rPr>
        <w:t xml:space="preserve">　投稿時に筆頭著者が視覚障害リハビリテーション協会の会員であり、年度会費を納入済みであること。</w:t>
      </w:r>
    </w:p>
    <w:p w14:paraId="7291D3C9" w14:textId="77777777" w:rsidR="001A044A" w:rsidRPr="00DE33AB" w:rsidRDefault="001A044A" w:rsidP="001A044A"/>
    <w:p w14:paraId="5F76B36A" w14:textId="77777777" w:rsidR="001A044A" w:rsidRDefault="001A044A" w:rsidP="001A044A"/>
    <w:p w14:paraId="67CDCAD6" w14:textId="77777777" w:rsidR="00CA6650" w:rsidRDefault="00CA6650" w:rsidP="001A044A"/>
    <w:p w14:paraId="5CEB7212" w14:textId="77777777" w:rsidR="00CA6650" w:rsidRDefault="00CA6650" w:rsidP="001A044A"/>
    <w:p w14:paraId="4F83FFD2" w14:textId="77777777" w:rsidR="00CA6650" w:rsidRDefault="00CA6650" w:rsidP="001A044A"/>
    <w:p w14:paraId="15F9E89E" w14:textId="77777777" w:rsidR="00CA6650" w:rsidRDefault="00CA6650" w:rsidP="001A044A"/>
    <w:p w14:paraId="2F5DBA42" w14:textId="77777777" w:rsidR="00CA6650" w:rsidRDefault="00CA6650" w:rsidP="001A044A"/>
    <w:p w14:paraId="39BF4D0B" w14:textId="77777777" w:rsidR="00D92758" w:rsidRDefault="00D92758">
      <w:pPr>
        <w:widowControl/>
        <w:jc w:val="left"/>
      </w:pPr>
      <w:r>
        <w:br w:type="page"/>
      </w:r>
    </w:p>
    <w:p w14:paraId="7AFB7B61" w14:textId="77777777" w:rsidR="00CA6650" w:rsidRPr="00540690" w:rsidRDefault="00CA6650" w:rsidP="00CA6650">
      <w:pPr>
        <w:rPr>
          <w:rFonts w:asciiTheme="majorEastAsia" w:eastAsiaTheme="majorEastAsia" w:hAnsiTheme="majorEastAsia"/>
          <w:b/>
          <w:sz w:val="24"/>
          <w:szCs w:val="24"/>
        </w:rPr>
      </w:pPr>
      <w:r w:rsidRPr="00540690">
        <w:rPr>
          <w:rFonts w:asciiTheme="majorEastAsia" w:eastAsiaTheme="majorEastAsia" w:hAnsiTheme="majorEastAsia" w:hint="eastAsia"/>
          <w:b/>
          <w:sz w:val="24"/>
          <w:szCs w:val="24"/>
        </w:rPr>
        <w:t>事務局からのおしらせ</w:t>
      </w:r>
    </w:p>
    <w:p w14:paraId="1CB93705"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1.受付</w:t>
      </w:r>
    </w:p>
    <w:p w14:paraId="08807B2F"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・事前登録</w:t>
      </w:r>
    </w:p>
    <w:p w14:paraId="44026EAD"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　当日の受付は必要ありません。名札を忘れて方は総合受付へお申し出下さい。</w:t>
      </w:r>
    </w:p>
    <w:p w14:paraId="2C5CA9F5"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・当日登録</w:t>
      </w:r>
    </w:p>
    <w:p w14:paraId="79F0DDF0"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 　9日(金）13:00～13:30　日本点字図書館3F会議室</w:t>
      </w:r>
    </w:p>
    <w:p w14:paraId="287F3A66"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　10日(土）09:30～　鶴見大学記念館ロビー</w:t>
      </w:r>
    </w:p>
    <w:p w14:paraId="33F0186C"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  11日(日）08:30～　鶴見大学記念館ロビー</w:t>
      </w:r>
    </w:p>
    <w:p w14:paraId="1CE5B802"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・会場内では必ず名札をご着用ください</w:t>
      </w:r>
    </w:p>
    <w:p w14:paraId="33D0F739" w14:textId="77777777" w:rsidR="00CA6650" w:rsidRPr="00540690" w:rsidRDefault="00CA6650" w:rsidP="00CA6650">
      <w:pPr>
        <w:rPr>
          <w:rFonts w:asciiTheme="majorEastAsia" w:eastAsiaTheme="majorEastAsia" w:hAnsiTheme="majorEastAsia"/>
          <w:sz w:val="24"/>
          <w:szCs w:val="24"/>
        </w:rPr>
      </w:pPr>
    </w:p>
    <w:p w14:paraId="72A91F05"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2.大会参加費</w:t>
      </w:r>
    </w:p>
    <w:p w14:paraId="5D17F06F"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・事前登録</w:t>
      </w:r>
    </w:p>
    <w:p w14:paraId="7A6FC8A2"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　会員5,000円　非会員7,000円　学生1,000円</w:t>
      </w:r>
    </w:p>
    <w:p w14:paraId="2D70E7CA"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・当日登録</w:t>
      </w:r>
    </w:p>
    <w:p w14:paraId="5F78EA73"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　会員6,000円　非会員8,000円　学生1,000円　　</w:t>
      </w:r>
    </w:p>
    <w:p w14:paraId="3CC73537"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・学生の方は当日受付に学生証をご提示ください</w:t>
      </w:r>
    </w:p>
    <w:p w14:paraId="415146FD"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・視覚障害者の付き添い者は無料ですが、受付で名札を受け取りご着用ください。</w:t>
      </w:r>
    </w:p>
    <w:p w14:paraId="661D20BD"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・機器展示、市民公開講座のみの参加は無料です。</w:t>
      </w:r>
    </w:p>
    <w:p w14:paraId="067DE1C8" w14:textId="77777777" w:rsidR="00CA6650" w:rsidRPr="00540690" w:rsidRDefault="00CA6650" w:rsidP="00CA6650">
      <w:pPr>
        <w:rPr>
          <w:rFonts w:asciiTheme="majorEastAsia" w:eastAsiaTheme="majorEastAsia" w:hAnsiTheme="majorEastAsia"/>
          <w:sz w:val="24"/>
          <w:szCs w:val="24"/>
        </w:rPr>
      </w:pPr>
    </w:p>
    <w:p w14:paraId="264B7772"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3.プログラム及び抄録集</w:t>
      </w:r>
    </w:p>
    <w:p w14:paraId="38321653"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・事前登録の方には大会プログラムを予め郵送します。</w:t>
      </w:r>
    </w:p>
    <w:p w14:paraId="748F33AF"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・抄録集は事前に大会HPにて公開します。各自必要な抄録をPCなどにダウンロードをお願いします。</w:t>
      </w:r>
    </w:p>
    <w:p w14:paraId="34BEAFFE"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・大会当日はWi-Fiが利用可能です。アクセスキーは大会当日に受付などに張り出しますのでご覧下さい。</w:t>
      </w:r>
    </w:p>
    <w:p w14:paraId="12728103"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・視覚障害の方でCDによる抄録集を希望される方は、事前登録時にお申し出下さい。</w:t>
      </w:r>
    </w:p>
    <w:p w14:paraId="4DCC0C7B" w14:textId="77777777" w:rsidR="00CA6650" w:rsidRPr="00540690" w:rsidRDefault="00CA6650" w:rsidP="00CA6650">
      <w:pPr>
        <w:rPr>
          <w:rFonts w:asciiTheme="majorEastAsia" w:eastAsiaTheme="majorEastAsia" w:hAnsiTheme="majorEastAsia"/>
          <w:sz w:val="24"/>
          <w:szCs w:val="24"/>
        </w:rPr>
      </w:pPr>
    </w:p>
    <w:p w14:paraId="2807B3F6"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4.協会企画　＊事前申し込みが必要です</w:t>
      </w:r>
    </w:p>
    <w:p w14:paraId="4A8F9FB6"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・日時：6月9日(金）13:30～17:00</w:t>
      </w:r>
    </w:p>
    <w:p w14:paraId="02EEDD91"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・場所：日本点字図書館　3F会議室</w:t>
      </w:r>
    </w:p>
    <w:p w14:paraId="20B6ABFD"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　*大会参加者であれば会員、非会員を問わず参加できます。</w:t>
      </w:r>
    </w:p>
    <w:p w14:paraId="1AF0D81D" w14:textId="77777777" w:rsidR="00CA6650" w:rsidRPr="00540690" w:rsidRDefault="00CA6650" w:rsidP="00CA6650">
      <w:pPr>
        <w:rPr>
          <w:rFonts w:asciiTheme="majorEastAsia" w:eastAsiaTheme="majorEastAsia" w:hAnsiTheme="majorEastAsia"/>
          <w:sz w:val="24"/>
          <w:szCs w:val="24"/>
        </w:rPr>
      </w:pPr>
    </w:p>
    <w:p w14:paraId="249F9ACB"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5.視覚障害リハビリテーション協会定期総会（会員のみ）</w:t>
      </w:r>
    </w:p>
    <w:p w14:paraId="1A021173"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・日時：6月10日(土）11:50～13:00</w:t>
      </w:r>
    </w:p>
    <w:p w14:paraId="5C6428FD"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・場所：鶴見大学記念館ホール</w:t>
      </w:r>
    </w:p>
    <w:p w14:paraId="0985654E" w14:textId="77777777" w:rsidR="00CA6650" w:rsidRPr="00540690" w:rsidRDefault="00CA6650" w:rsidP="00CA6650">
      <w:pPr>
        <w:rPr>
          <w:rFonts w:asciiTheme="majorEastAsia" w:eastAsiaTheme="majorEastAsia" w:hAnsiTheme="majorEastAsia"/>
          <w:sz w:val="24"/>
          <w:szCs w:val="24"/>
        </w:rPr>
      </w:pPr>
    </w:p>
    <w:p w14:paraId="5D8C0A52"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6.地域ブロック会</w:t>
      </w:r>
    </w:p>
    <w:p w14:paraId="6074D357"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・日時：6月10日(土）17:00～18:00</w:t>
      </w:r>
    </w:p>
    <w:p w14:paraId="7CDC8B7D"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・場所：鶴見大学記念館ホール、他</w:t>
      </w:r>
    </w:p>
    <w:p w14:paraId="33E04747"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　全国6ブロックに分かれての交流の場です。協会員の資格は問いません。</w:t>
      </w:r>
    </w:p>
    <w:p w14:paraId="3E1B34DA"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　北海道・東北ブロック（北海道、青森、岩手、宮城、秋田、山形、福島、新潟）</w:t>
      </w:r>
    </w:p>
    <w:p w14:paraId="34C762AB"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　関東・甲信ブロック（茨城、栃木、群馬、埼玉、千葉、東京、神奈川、山梨、長野）</w:t>
      </w:r>
    </w:p>
    <w:p w14:paraId="6020FAEF"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　東海ブロック（静岡、岐阜、愛知、三重）</w:t>
      </w:r>
    </w:p>
    <w:p w14:paraId="6C47813B" w14:textId="77777777" w:rsidR="00CA665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　近畿ブロック</w:t>
      </w:r>
      <w:r>
        <w:rPr>
          <w:rFonts w:asciiTheme="majorEastAsia" w:eastAsiaTheme="majorEastAsia" w:hAnsiTheme="majorEastAsia" w:hint="eastAsia"/>
          <w:sz w:val="24"/>
          <w:szCs w:val="24"/>
        </w:rPr>
        <w:t>（</w:t>
      </w:r>
      <w:r w:rsidRPr="00540690">
        <w:rPr>
          <w:rFonts w:asciiTheme="majorEastAsia" w:eastAsiaTheme="majorEastAsia" w:hAnsiTheme="majorEastAsia" w:hint="eastAsia"/>
          <w:sz w:val="24"/>
          <w:szCs w:val="24"/>
        </w:rPr>
        <w:t>石川、富山、福井</w:t>
      </w:r>
      <w:r>
        <w:rPr>
          <w:rFonts w:asciiTheme="majorEastAsia" w:eastAsiaTheme="majorEastAsia" w:hAnsiTheme="majorEastAsia" w:hint="eastAsia"/>
          <w:sz w:val="24"/>
          <w:szCs w:val="24"/>
        </w:rPr>
        <w:t>）</w:t>
      </w:r>
    </w:p>
    <w:p w14:paraId="0E35AF8B" w14:textId="77777777" w:rsidR="00CA6650" w:rsidRPr="00540690" w:rsidRDefault="00CA6650" w:rsidP="00D271CD">
      <w:pPr>
        <w:ind w:firstLineChars="100" w:firstLine="240"/>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北陸ブロック（滋賀、京都、大阪、兵庫、奈良、和歌山）</w:t>
      </w:r>
    </w:p>
    <w:p w14:paraId="3C9C2BC2"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　中国・四国ブロック（鳥取、島根、岡山、広島、山口、徳島、香川、愛媛、高知）</w:t>
      </w:r>
    </w:p>
    <w:p w14:paraId="4E477729"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　九州ブロック（福岡、佐賀、長崎、熊本、大分、宮崎、鹿児島、沖縄）</w:t>
      </w:r>
    </w:p>
    <w:p w14:paraId="26B336E3" w14:textId="77777777" w:rsidR="00CA6650" w:rsidRPr="00540690" w:rsidRDefault="00CA6650" w:rsidP="00CA6650">
      <w:pPr>
        <w:rPr>
          <w:rFonts w:asciiTheme="majorEastAsia" w:eastAsiaTheme="majorEastAsia" w:hAnsiTheme="majorEastAsia"/>
          <w:sz w:val="24"/>
          <w:szCs w:val="24"/>
        </w:rPr>
      </w:pPr>
    </w:p>
    <w:p w14:paraId="444D77E2"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7.機器展示会場</w:t>
      </w:r>
    </w:p>
    <w:p w14:paraId="6AFCF5A3"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・日時：6月10日　12:00～17:00</w:t>
      </w:r>
    </w:p>
    <w:p w14:paraId="05685492"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　　　　6月11日　09:00～15:30</w:t>
      </w:r>
    </w:p>
    <w:p w14:paraId="0E811D50"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・場所　鶴見大学記念館2F、3F</w:t>
      </w:r>
    </w:p>
    <w:p w14:paraId="0A4E495A" w14:textId="77777777" w:rsidR="00CA6650" w:rsidRPr="00540690" w:rsidRDefault="00CA6650" w:rsidP="00CA6650">
      <w:pPr>
        <w:rPr>
          <w:rFonts w:asciiTheme="majorEastAsia" w:eastAsiaTheme="majorEastAsia" w:hAnsiTheme="majorEastAsia"/>
          <w:sz w:val="24"/>
          <w:szCs w:val="24"/>
        </w:rPr>
      </w:pPr>
    </w:p>
    <w:p w14:paraId="7860B984"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8.交流会（懇親会）</w:t>
      </w:r>
    </w:p>
    <w:p w14:paraId="31B9E328"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・場所：鶴見大学記念館ラウンジ</w:t>
      </w:r>
    </w:p>
    <w:p w14:paraId="434C4614"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・参加費　無料</w:t>
      </w:r>
    </w:p>
    <w:p w14:paraId="60295138" w14:textId="77777777" w:rsidR="00CA6650" w:rsidRPr="00540690" w:rsidRDefault="00CA6650" w:rsidP="00CA6650">
      <w:pPr>
        <w:rPr>
          <w:rFonts w:asciiTheme="majorEastAsia" w:eastAsiaTheme="majorEastAsia" w:hAnsiTheme="majorEastAsia"/>
          <w:sz w:val="24"/>
          <w:szCs w:val="24"/>
        </w:rPr>
      </w:pPr>
    </w:p>
    <w:p w14:paraId="2C1DB706"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9.視覚障害者の誘導・口頭説明サービス</w:t>
      </w:r>
    </w:p>
    <w:p w14:paraId="0B032751"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・JR鶴見駅、京急鶴見駅から会場までは誘導員を配置します。</w:t>
      </w:r>
    </w:p>
    <w:p w14:paraId="13080281"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・ポスター発表、機器展の口頭説明を希望される方は「ボイスサインカード」を見えるように掲示してください。</w:t>
      </w:r>
    </w:p>
    <w:p w14:paraId="3554CB8E"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（当日登録の方は、受付にお申し出下さい）</w:t>
      </w:r>
    </w:p>
    <w:p w14:paraId="1111E560" w14:textId="77777777" w:rsidR="00CA6650" w:rsidRPr="00540690" w:rsidRDefault="00CA6650" w:rsidP="00CA6650">
      <w:pPr>
        <w:rPr>
          <w:rFonts w:asciiTheme="majorEastAsia" w:eastAsiaTheme="majorEastAsia" w:hAnsiTheme="majorEastAsia"/>
          <w:sz w:val="24"/>
          <w:szCs w:val="24"/>
        </w:rPr>
      </w:pPr>
    </w:p>
    <w:p w14:paraId="76993EBB"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10．その他</w:t>
      </w:r>
    </w:p>
    <w:p w14:paraId="7008883D"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・各会場へのアクセスについては大会HPに記載してありますので、参考にしてください。</w:t>
      </w:r>
    </w:p>
    <w:p w14:paraId="125F7331"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・日本点字図書館のツアーに参加する方は10:30に3F会議室に集合してください。</w:t>
      </w:r>
    </w:p>
    <w:p w14:paraId="72D2C8FC"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・今大会にはクロークはありません。荷物などは各自で管理してください。</w:t>
      </w:r>
    </w:p>
    <w:p w14:paraId="1B754F81"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・今会場には駐車場はありません。公共交通機関を利用してください。</w:t>
      </w:r>
    </w:p>
    <w:p w14:paraId="7E77C753"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・今大会では託児スペースはありません。ただし、乳幼児をお連れの参加者の方は、遠慮なくバギーを伴い参加してください。授乳スペースなどは設けますので受付で場所をお確かめください。</w:t>
      </w:r>
    </w:p>
    <w:p w14:paraId="5426B596" w14:textId="77777777" w:rsidR="00CA6650" w:rsidRPr="00CA6650" w:rsidRDefault="00CA6650" w:rsidP="00CA6650">
      <w:pPr>
        <w:rPr>
          <w:rFonts w:asciiTheme="majorEastAsia" w:eastAsiaTheme="majorEastAsia" w:hAnsiTheme="majorEastAsia"/>
          <w:b/>
          <w:sz w:val="24"/>
          <w:szCs w:val="24"/>
        </w:rPr>
      </w:pPr>
    </w:p>
    <w:p w14:paraId="6C110DD6" w14:textId="77777777" w:rsidR="00CA6650" w:rsidRDefault="00CA6650" w:rsidP="00CA6650">
      <w:pPr>
        <w:rPr>
          <w:rFonts w:asciiTheme="majorEastAsia" w:eastAsiaTheme="majorEastAsia" w:hAnsiTheme="majorEastAsia"/>
          <w:b/>
          <w:sz w:val="24"/>
          <w:szCs w:val="24"/>
        </w:rPr>
      </w:pPr>
    </w:p>
    <w:p w14:paraId="654CBC7B" w14:textId="77777777" w:rsidR="00CA6650" w:rsidRDefault="00CA6650" w:rsidP="00CA6650">
      <w:pPr>
        <w:rPr>
          <w:rFonts w:asciiTheme="majorEastAsia" w:eastAsiaTheme="majorEastAsia" w:hAnsiTheme="majorEastAsia"/>
          <w:b/>
          <w:sz w:val="24"/>
          <w:szCs w:val="24"/>
        </w:rPr>
      </w:pPr>
    </w:p>
    <w:p w14:paraId="4BE7B0B2" w14:textId="77777777" w:rsidR="00CA6650" w:rsidRDefault="00CA6650" w:rsidP="00CA6650">
      <w:pPr>
        <w:rPr>
          <w:rFonts w:asciiTheme="majorEastAsia" w:eastAsiaTheme="majorEastAsia" w:hAnsiTheme="majorEastAsia"/>
          <w:b/>
          <w:sz w:val="24"/>
          <w:szCs w:val="24"/>
        </w:rPr>
      </w:pPr>
    </w:p>
    <w:p w14:paraId="127279BA" w14:textId="77777777" w:rsidR="00CA6650" w:rsidRDefault="00CA6650" w:rsidP="00CA6650">
      <w:pPr>
        <w:rPr>
          <w:rFonts w:asciiTheme="majorEastAsia" w:eastAsiaTheme="majorEastAsia" w:hAnsiTheme="majorEastAsia"/>
          <w:b/>
          <w:sz w:val="24"/>
          <w:szCs w:val="24"/>
        </w:rPr>
      </w:pPr>
    </w:p>
    <w:p w14:paraId="4CB49EF9" w14:textId="77777777" w:rsidR="00CA6650" w:rsidRDefault="00CA6650" w:rsidP="00CA6650">
      <w:pPr>
        <w:rPr>
          <w:rFonts w:asciiTheme="majorEastAsia" w:eastAsiaTheme="majorEastAsia" w:hAnsiTheme="majorEastAsia"/>
          <w:b/>
          <w:sz w:val="24"/>
          <w:szCs w:val="24"/>
        </w:rPr>
      </w:pPr>
    </w:p>
    <w:p w14:paraId="48439E75" w14:textId="77777777" w:rsidR="00CA6650" w:rsidRDefault="00CA6650" w:rsidP="00CA6650">
      <w:pPr>
        <w:rPr>
          <w:rFonts w:asciiTheme="majorEastAsia" w:eastAsiaTheme="majorEastAsia" w:hAnsiTheme="majorEastAsia"/>
          <w:b/>
          <w:sz w:val="24"/>
          <w:szCs w:val="24"/>
        </w:rPr>
      </w:pPr>
    </w:p>
    <w:p w14:paraId="6522CCD6" w14:textId="77777777" w:rsidR="00CA6650" w:rsidRDefault="00CA6650" w:rsidP="00CA6650">
      <w:pPr>
        <w:rPr>
          <w:rFonts w:asciiTheme="majorEastAsia" w:eastAsiaTheme="majorEastAsia" w:hAnsiTheme="majorEastAsia"/>
          <w:b/>
          <w:sz w:val="24"/>
          <w:szCs w:val="24"/>
        </w:rPr>
      </w:pPr>
    </w:p>
    <w:p w14:paraId="031921E3" w14:textId="77777777" w:rsidR="00CA6650" w:rsidRDefault="00CA6650" w:rsidP="00CA6650">
      <w:pPr>
        <w:rPr>
          <w:rFonts w:asciiTheme="majorEastAsia" w:eastAsiaTheme="majorEastAsia" w:hAnsiTheme="majorEastAsia"/>
          <w:b/>
          <w:sz w:val="24"/>
          <w:szCs w:val="24"/>
        </w:rPr>
      </w:pPr>
    </w:p>
    <w:p w14:paraId="7635A368" w14:textId="77777777" w:rsidR="00CA6650" w:rsidRDefault="00CA6650" w:rsidP="00CA6650">
      <w:pPr>
        <w:rPr>
          <w:rFonts w:asciiTheme="majorEastAsia" w:eastAsiaTheme="majorEastAsia" w:hAnsiTheme="majorEastAsia"/>
          <w:b/>
          <w:sz w:val="24"/>
          <w:szCs w:val="24"/>
        </w:rPr>
      </w:pPr>
    </w:p>
    <w:p w14:paraId="02CAB17E" w14:textId="77777777" w:rsidR="00CA6650" w:rsidRDefault="00CA6650" w:rsidP="00CA6650">
      <w:pPr>
        <w:rPr>
          <w:rFonts w:asciiTheme="majorEastAsia" w:eastAsiaTheme="majorEastAsia" w:hAnsiTheme="majorEastAsia"/>
          <w:b/>
          <w:sz w:val="24"/>
          <w:szCs w:val="24"/>
        </w:rPr>
      </w:pPr>
    </w:p>
    <w:p w14:paraId="3507D7C3" w14:textId="77777777" w:rsidR="00CA6650" w:rsidRDefault="00CA6650" w:rsidP="00CA6650">
      <w:pPr>
        <w:rPr>
          <w:rFonts w:asciiTheme="majorEastAsia" w:eastAsiaTheme="majorEastAsia" w:hAnsiTheme="majorEastAsia"/>
          <w:b/>
          <w:sz w:val="24"/>
          <w:szCs w:val="24"/>
        </w:rPr>
      </w:pPr>
    </w:p>
    <w:p w14:paraId="08ED1509" w14:textId="77777777" w:rsidR="00CA6650" w:rsidRDefault="00CA6650" w:rsidP="00CA6650">
      <w:pPr>
        <w:rPr>
          <w:rFonts w:asciiTheme="majorEastAsia" w:eastAsiaTheme="majorEastAsia" w:hAnsiTheme="majorEastAsia"/>
          <w:b/>
          <w:sz w:val="24"/>
          <w:szCs w:val="24"/>
        </w:rPr>
      </w:pPr>
    </w:p>
    <w:p w14:paraId="0A4C9F70" w14:textId="77777777" w:rsidR="00CA6650" w:rsidRDefault="00CA6650" w:rsidP="00CA6650">
      <w:pPr>
        <w:rPr>
          <w:rFonts w:asciiTheme="majorEastAsia" w:eastAsiaTheme="majorEastAsia" w:hAnsiTheme="majorEastAsia"/>
          <w:b/>
          <w:sz w:val="24"/>
          <w:szCs w:val="24"/>
        </w:rPr>
      </w:pPr>
    </w:p>
    <w:p w14:paraId="388D42C3" w14:textId="77777777" w:rsidR="00CA6650" w:rsidRDefault="00CA6650" w:rsidP="00CA6650">
      <w:pPr>
        <w:rPr>
          <w:rFonts w:asciiTheme="majorEastAsia" w:eastAsiaTheme="majorEastAsia" w:hAnsiTheme="majorEastAsia"/>
          <w:b/>
          <w:sz w:val="24"/>
          <w:szCs w:val="24"/>
        </w:rPr>
      </w:pPr>
    </w:p>
    <w:p w14:paraId="1E46F9B9" w14:textId="77777777" w:rsidR="00CA6650" w:rsidRDefault="00CA6650" w:rsidP="00CA6650">
      <w:pPr>
        <w:rPr>
          <w:rFonts w:asciiTheme="majorEastAsia" w:eastAsiaTheme="majorEastAsia" w:hAnsiTheme="majorEastAsia"/>
          <w:b/>
          <w:sz w:val="24"/>
          <w:szCs w:val="24"/>
        </w:rPr>
      </w:pPr>
    </w:p>
    <w:p w14:paraId="23E7019B" w14:textId="77777777" w:rsidR="00CA6650" w:rsidRDefault="00CA6650" w:rsidP="00CA6650">
      <w:pPr>
        <w:rPr>
          <w:rFonts w:asciiTheme="majorEastAsia" w:eastAsiaTheme="majorEastAsia" w:hAnsiTheme="majorEastAsia"/>
          <w:b/>
          <w:sz w:val="24"/>
          <w:szCs w:val="24"/>
        </w:rPr>
      </w:pPr>
    </w:p>
    <w:p w14:paraId="70355127" w14:textId="77777777" w:rsidR="00CA6650" w:rsidRDefault="00CA6650" w:rsidP="00CA6650">
      <w:pPr>
        <w:rPr>
          <w:rFonts w:asciiTheme="majorEastAsia" w:eastAsiaTheme="majorEastAsia" w:hAnsiTheme="majorEastAsia"/>
          <w:b/>
          <w:sz w:val="24"/>
          <w:szCs w:val="24"/>
        </w:rPr>
      </w:pPr>
    </w:p>
    <w:p w14:paraId="487727B3" w14:textId="77777777" w:rsidR="00CA6650" w:rsidRDefault="00CA6650" w:rsidP="00CA6650">
      <w:pPr>
        <w:rPr>
          <w:rFonts w:asciiTheme="majorEastAsia" w:eastAsiaTheme="majorEastAsia" w:hAnsiTheme="majorEastAsia"/>
          <w:b/>
          <w:sz w:val="24"/>
          <w:szCs w:val="24"/>
        </w:rPr>
      </w:pPr>
    </w:p>
    <w:p w14:paraId="1E3AD279" w14:textId="77777777" w:rsidR="00CA6650" w:rsidRDefault="00CA6650" w:rsidP="00CA6650">
      <w:pPr>
        <w:rPr>
          <w:rFonts w:asciiTheme="majorEastAsia" w:eastAsiaTheme="majorEastAsia" w:hAnsiTheme="majorEastAsia"/>
          <w:b/>
          <w:sz w:val="24"/>
          <w:szCs w:val="24"/>
        </w:rPr>
      </w:pPr>
    </w:p>
    <w:p w14:paraId="51A93AA2" w14:textId="77777777" w:rsidR="00CA6650" w:rsidRDefault="00CA6650" w:rsidP="00CA6650">
      <w:pPr>
        <w:rPr>
          <w:rFonts w:asciiTheme="majorEastAsia" w:eastAsiaTheme="majorEastAsia" w:hAnsiTheme="majorEastAsia"/>
          <w:b/>
          <w:sz w:val="24"/>
          <w:szCs w:val="24"/>
        </w:rPr>
      </w:pPr>
    </w:p>
    <w:p w14:paraId="643B280D" w14:textId="77777777" w:rsidR="00CA6650" w:rsidRDefault="00CA6650" w:rsidP="00CA6650">
      <w:pPr>
        <w:rPr>
          <w:rFonts w:asciiTheme="majorEastAsia" w:eastAsiaTheme="majorEastAsia" w:hAnsiTheme="majorEastAsia"/>
          <w:b/>
          <w:sz w:val="24"/>
          <w:szCs w:val="24"/>
        </w:rPr>
      </w:pPr>
    </w:p>
    <w:p w14:paraId="4C7C5456" w14:textId="77777777" w:rsidR="00CA6650" w:rsidRDefault="00CA6650" w:rsidP="00CA6650">
      <w:pPr>
        <w:rPr>
          <w:rFonts w:asciiTheme="majorEastAsia" w:eastAsiaTheme="majorEastAsia" w:hAnsiTheme="majorEastAsia"/>
          <w:b/>
          <w:sz w:val="24"/>
          <w:szCs w:val="24"/>
        </w:rPr>
      </w:pPr>
    </w:p>
    <w:p w14:paraId="58BC4A5F" w14:textId="77777777" w:rsidR="00CA6650" w:rsidRDefault="00CA6650" w:rsidP="00CA6650">
      <w:pPr>
        <w:rPr>
          <w:rFonts w:asciiTheme="majorEastAsia" w:eastAsiaTheme="majorEastAsia" w:hAnsiTheme="majorEastAsia"/>
          <w:b/>
          <w:sz w:val="24"/>
          <w:szCs w:val="24"/>
        </w:rPr>
      </w:pPr>
    </w:p>
    <w:p w14:paraId="4A7E0444" w14:textId="77777777" w:rsidR="00CA6650" w:rsidRDefault="00CA6650" w:rsidP="00CA6650">
      <w:pPr>
        <w:rPr>
          <w:rFonts w:asciiTheme="majorEastAsia" w:eastAsiaTheme="majorEastAsia" w:hAnsiTheme="majorEastAsia"/>
          <w:b/>
          <w:sz w:val="24"/>
          <w:szCs w:val="24"/>
        </w:rPr>
      </w:pPr>
    </w:p>
    <w:p w14:paraId="5F7671CE" w14:textId="77777777" w:rsidR="00CA6650" w:rsidRDefault="00CA6650" w:rsidP="00CA6650">
      <w:pPr>
        <w:rPr>
          <w:rFonts w:asciiTheme="majorEastAsia" w:eastAsiaTheme="majorEastAsia" w:hAnsiTheme="majorEastAsia"/>
          <w:b/>
          <w:sz w:val="24"/>
          <w:szCs w:val="24"/>
        </w:rPr>
      </w:pPr>
    </w:p>
    <w:p w14:paraId="5DF8C227" w14:textId="77777777" w:rsidR="00CA6650" w:rsidRDefault="00CA6650" w:rsidP="00CA6650">
      <w:pPr>
        <w:rPr>
          <w:rFonts w:asciiTheme="majorEastAsia" w:eastAsiaTheme="majorEastAsia" w:hAnsiTheme="majorEastAsia"/>
          <w:b/>
          <w:sz w:val="24"/>
          <w:szCs w:val="24"/>
        </w:rPr>
      </w:pPr>
    </w:p>
    <w:p w14:paraId="2B3D3599" w14:textId="77777777" w:rsidR="00CA6650" w:rsidRDefault="00CA6650" w:rsidP="00CA6650">
      <w:pPr>
        <w:rPr>
          <w:rFonts w:asciiTheme="majorEastAsia" w:eastAsiaTheme="majorEastAsia" w:hAnsiTheme="majorEastAsia"/>
          <w:b/>
          <w:sz w:val="24"/>
          <w:szCs w:val="24"/>
        </w:rPr>
      </w:pPr>
    </w:p>
    <w:p w14:paraId="663E09D8" w14:textId="77777777" w:rsidR="00CA6650" w:rsidRDefault="00CA6650" w:rsidP="00CA6650">
      <w:pPr>
        <w:rPr>
          <w:rFonts w:asciiTheme="majorEastAsia" w:eastAsiaTheme="majorEastAsia" w:hAnsiTheme="majorEastAsia"/>
          <w:b/>
          <w:sz w:val="24"/>
          <w:szCs w:val="24"/>
        </w:rPr>
      </w:pPr>
    </w:p>
    <w:p w14:paraId="750C8672" w14:textId="77777777" w:rsidR="00D92758" w:rsidRDefault="00D92758">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7C8EC197" w14:textId="77777777" w:rsidR="00CA6650" w:rsidRPr="00540690" w:rsidRDefault="00CA6650" w:rsidP="00CA6650">
      <w:pPr>
        <w:rPr>
          <w:rFonts w:asciiTheme="majorEastAsia" w:eastAsiaTheme="majorEastAsia" w:hAnsiTheme="majorEastAsia"/>
          <w:b/>
          <w:sz w:val="24"/>
          <w:szCs w:val="24"/>
        </w:rPr>
      </w:pPr>
      <w:r w:rsidRPr="00540690">
        <w:rPr>
          <w:rFonts w:asciiTheme="majorEastAsia" w:eastAsiaTheme="majorEastAsia" w:hAnsiTheme="majorEastAsia" w:hint="eastAsia"/>
          <w:b/>
          <w:sz w:val="24"/>
          <w:szCs w:val="24"/>
        </w:rPr>
        <w:t>第26回視覚リハ大会　スタッフ</w:t>
      </w:r>
    </w:p>
    <w:p w14:paraId="0BA5B991" w14:textId="77777777" w:rsidR="00970A99" w:rsidRDefault="00970A99" w:rsidP="00CA6650">
      <w:pPr>
        <w:rPr>
          <w:rFonts w:asciiTheme="majorEastAsia" w:eastAsiaTheme="majorEastAsia" w:hAnsiTheme="majorEastAsia"/>
          <w:sz w:val="24"/>
          <w:szCs w:val="24"/>
        </w:rPr>
      </w:pPr>
    </w:p>
    <w:p w14:paraId="6FCC9EF4"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大会長　田中徹二（日本点字図書館理事長）</w:t>
      </w:r>
    </w:p>
    <w:p w14:paraId="17FAE816"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副大会長　金子敏夫（川崎市眼科医会　会長）、</w:t>
      </w:r>
    </w:p>
    <w:p w14:paraId="0FA647C5"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杉山雅章（川崎市視覚障害者情報文化センター　センター長））</w:t>
      </w:r>
    </w:p>
    <w:p w14:paraId="791C17BF" w14:textId="77777777" w:rsidR="00CA6650" w:rsidRPr="00540690" w:rsidRDefault="00CA6650" w:rsidP="00CA6650">
      <w:pPr>
        <w:rPr>
          <w:rFonts w:asciiTheme="majorEastAsia" w:eastAsiaTheme="majorEastAsia" w:hAnsiTheme="majorEastAsia"/>
          <w:sz w:val="24"/>
          <w:szCs w:val="24"/>
        </w:rPr>
      </w:pPr>
    </w:p>
    <w:p w14:paraId="45C7E9A8"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＜実行委員会メンバー＞　</w:t>
      </w:r>
    </w:p>
    <w:p w14:paraId="215BA1D5"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○外部委員</w:t>
      </w:r>
    </w:p>
    <w:p w14:paraId="535C2D03"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・中野泰志（慶応義塾大学経済学部）　</w:t>
      </w:r>
    </w:p>
    <w:p w14:paraId="1237B49E"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・元木章博（鶴見大学文学部）　</w:t>
      </w:r>
    </w:p>
    <w:p w14:paraId="7E18D3C8"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・舩橋光俊（特定非営利活動法人 川崎市視覚障害者福祉協会 副会長）　</w:t>
      </w:r>
    </w:p>
    <w:p w14:paraId="19819D50"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・鈴木孝幸　特定非営利活動法人 神奈川県視覚障害者福祉協会 理事長　</w:t>
      </w:r>
    </w:p>
    <w:p w14:paraId="1C7CD111"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・吉野由美子（視覚障害リハビリテーション協会　会長）　</w:t>
      </w:r>
    </w:p>
    <w:p w14:paraId="7B6D4C31"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 xml:space="preserve">・仲泊聡　（理化学研究所）　</w:t>
      </w:r>
    </w:p>
    <w:p w14:paraId="2B10FDE5"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・田中桂子（神戸先端医療センター）</w:t>
      </w:r>
    </w:p>
    <w:p w14:paraId="45E90B0A"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・加美山慎一（フリー）</w:t>
      </w:r>
    </w:p>
    <w:p w14:paraId="1859581A"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・道面由利香（横浜訓盲院）</w:t>
      </w:r>
    </w:p>
    <w:p w14:paraId="36958C47"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○内部委員</w:t>
      </w:r>
    </w:p>
    <w:p w14:paraId="2233476D"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・川崎市視覚障害者情報文化センター　中村透、島田延明、他</w:t>
      </w:r>
    </w:p>
    <w:p w14:paraId="2447ECF4"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・日本点字図書館　渡辺明、他</w:t>
      </w:r>
    </w:p>
    <w:p w14:paraId="765A03A3" w14:textId="77777777" w:rsidR="00CA6650" w:rsidRPr="00540690" w:rsidRDefault="00CA6650" w:rsidP="00CA6650">
      <w:pPr>
        <w:rPr>
          <w:rFonts w:asciiTheme="majorEastAsia" w:eastAsiaTheme="majorEastAsia" w:hAnsiTheme="majorEastAsia"/>
          <w:sz w:val="24"/>
          <w:szCs w:val="24"/>
        </w:rPr>
      </w:pPr>
    </w:p>
    <w:p w14:paraId="764A6A7D" w14:textId="77777777" w:rsidR="00CA6650" w:rsidRPr="0054069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後援</w:t>
      </w:r>
    </w:p>
    <w:p w14:paraId="1FE43B5E" w14:textId="77777777" w:rsidR="00CA6650" w:rsidRDefault="00CA6650" w:rsidP="00CA6650">
      <w:pPr>
        <w:rPr>
          <w:rFonts w:asciiTheme="majorEastAsia" w:eastAsiaTheme="majorEastAsia" w:hAnsiTheme="majorEastAsia"/>
          <w:sz w:val="24"/>
          <w:szCs w:val="24"/>
        </w:rPr>
      </w:pPr>
      <w:r w:rsidRPr="00540690">
        <w:rPr>
          <w:rFonts w:asciiTheme="majorEastAsia" w:eastAsiaTheme="majorEastAsia" w:hAnsiTheme="majorEastAsia" w:hint="eastAsia"/>
          <w:sz w:val="24"/>
          <w:szCs w:val="24"/>
        </w:rPr>
        <w:t>川崎市、特定非営利活動法人 川崎市視覚障害者福祉協会、特定非営利活動法人 神奈川県視覚障害者福祉協会、日本ロービジョン学会、神奈川県眼科医会</w:t>
      </w:r>
    </w:p>
    <w:p w14:paraId="11C645AA" w14:textId="77777777" w:rsidR="00CA6650" w:rsidRDefault="00CA6650" w:rsidP="00CA6650">
      <w:pPr>
        <w:rPr>
          <w:rFonts w:asciiTheme="majorEastAsia" w:eastAsiaTheme="majorEastAsia" w:hAnsiTheme="majorEastAsia"/>
          <w:sz w:val="24"/>
          <w:szCs w:val="24"/>
        </w:rPr>
      </w:pPr>
    </w:p>
    <w:p w14:paraId="7E6B4D4A" w14:textId="77777777" w:rsidR="00CA6650" w:rsidRDefault="00CA6650" w:rsidP="00CA6650">
      <w:pPr>
        <w:rPr>
          <w:rFonts w:asciiTheme="majorEastAsia" w:eastAsiaTheme="majorEastAsia" w:hAnsiTheme="majorEastAsia"/>
          <w:b/>
          <w:sz w:val="24"/>
          <w:szCs w:val="24"/>
        </w:rPr>
      </w:pPr>
    </w:p>
    <w:p w14:paraId="75811B79" w14:textId="77777777" w:rsidR="00CA6650" w:rsidRDefault="00CA6650" w:rsidP="00CA6650">
      <w:pPr>
        <w:rPr>
          <w:rFonts w:asciiTheme="majorEastAsia" w:eastAsiaTheme="majorEastAsia" w:hAnsiTheme="majorEastAsia"/>
          <w:b/>
          <w:sz w:val="24"/>
          <w:szCs w:val="24"/>
        </w:rPr>
      </w:pPr>
    </w:p>
    <w:p w14:paraId="7507DA14" w14:textId="77777777" w:rsidR="00CA6650" w:rsidRDefault="00CA6650" w:rsidP="00CA6650">
      <w:pPr>
        <w:rPr>
          <w:rFonts w:asciiTheme="majorEastAsia" w:eastAsiaTheme="majorEastAsia" w:hAnsiTheme="majorEastAsia"/>
          <w:b/>
          <w:sz w:val="24"/>
          <w:szCs w:val="24"/>
        </w:rPr>
      </w:pPr>
    </w:p>
    <w:p w14:paraId="49462B79" w14:textId="77777777" w:rsidR="00CA6650" w:rsidRDefault="00CA6650" w:rsidP="00CA6650">
      <w:pPr>
        <w:rPr>
          <w:rFonts w:asciiTheme="majorEastAsia" w:eastAsiaTheme="majorEastAsia" w:hAnsiTheme="majorEastAsia"/>
          <w:b/>
          <w:sz w:val="24"/>
          <w:szCs w:val="24"/>
        </w:rPr>
      </w:pPr>
    </w:p>
    <w:p w14:paraId="23FEA4B0" w14:textId="77777777" w:rsidR="00CA6650" w:rsidRDefault="00CA6650" w:rsidP="00CA6650">
      <w:pPr>
        <w:rPr>
          <w:rFonts w:asciiTheme="majorEastAsia" w:eastAsiaTheme="majorEastAsia" w:hAnsiTheme="majorEastAsia"/>
          <w:b/>
          <w:sz w:val="24"/>
          <w:szCs w:val="24"/>
        </w:rPr>
      </w:pPr>
    </w:p>
    <w:p w14:paraId="7B00C4B5" w14:textId="77777777" w:rsidR="00CA6650" w:rsidRDefault="00CA6650" w:rsidP="00CA6650">
      <w:pPr>
        <w:rPr>
          <w:rFonts w:asciiTheme="majorEastAsia" w:eastAsiaTheme="majorEastAsia" w:hAnsiTheme="majorEastAsia"/>
          <w:b/>
          <w:sz w:val="24"/>
          <w:szCs w:val="24"/>
        </w:rPr>
      </w:pPr>
    </w:p>
    <w:p w14:paraId="67874C9C" w14:textId="77777777" w:rsidR="00CA6650" w:rsidRDefault="00CA6650" w:rsidP="00CA6650">
      <w:pPr>
        <w:rPr>
          <w:rFonts w:asciiTheme="majorEastAsia" w:eastAsiaTheme="majorEastAsia" w:hAnsiTheme="majorEastAsia"/>
          <w:b/>
          <w:sz w:val="24"/>
          <w:szCs w:val="24"/>
        </w:rPr>
      </w:pPr>
    </w:p>
    <w:p w14:paraId="4C92FC6D" w14:textId="77777777" w:rsidR="00CA6650" w:rsidRDefault="00CA6650" w:rsidP="00CA6650">
      <w:pPr>
        <w:rPr>
          <w:rFonts w:asciiTheme="majorEastAsia" w:eastAsiaTheme="majorEastAsia" w:hAnsiTheme="majorEastAsia"/>
          <w:b/>
          <w:sz w:val="24"/>
          <w:szCs w:val="24"/>
        </w:rPr>
      </w:pPr>
    </w:p>
    <w:p w14:paraId="3DEAAFD3" w14:textId="77777777" w:rsidR="00CA6650" w:rsidRDefault="00CA6650" w:rsidP="00CA6650">
      <w:pPr>
        <w:rPr>
          <w:rFonts w:asciiTheme="majorEastAsia" w:eastAsiaTheme="majorEastAsia" w:hAnsiTheme="majorEastAsia"/>
          <w:b/>
          <w:sz w:val="24"/>
          <w:szCs w:val="24"/>
        </w:rPr>
      </w:pPr>
    </w:p>
    <w:p w14:paraId="6F67FD67" w14:textId="77777777" w:rsidR="00CA6650" w:rsidRDefault="00CA6650" w:rsidP="00CA6650">
      <w:pPr>
        <w:rPr>
          <w:rFonts w:asciiTheme="majorEastAsia" w:eastAsiaTheme="majorEastAsia" w:hAnsiTheme="majorEastAsia"/>
          <w:b/>
          <w:sz w:val="24"/>
          <w:szCs w:val="24"/>
        </w:rPr>
      </w:pPr>
    </w:p>
    <w:p w14:paraId="03714AC3" w14:textId="77777777" w:rsidR="00CA6650" w:rsidRPr="00CA6650" w:rsidRDefault="00CA6650" w:rsidP="001A044A"/>
    <w:sectPr w:rsidR="00CA6650" w:rsidRPr="00CA6650" w:rsidSect="002B70ED">
      <w:footerReference w:type="default" r:id="rId13"/>
      <w:pgSz w:w="11906" w:h="16838"/>
      <w:pgMar w:top="1985" w:right="1701" w:bottom="1701" w:left="1701" w:header="851" w:footer="992" w:gutter="0"/>
      <w:pgNumType w:start="0"/>
      <w:cols w:space="425"/>
      <w:titlePg/>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D99FC" w14:textId="77777777" w:rsidR="00825839" w:rsidRDefault="00825839" w:rsidP="001D3C40">
      <w:r>
        <w:separator/>
      </w:r>
    </w:p>
  </w:endnote>
  <w:endnote w:type="continuationSeparator" w:id="0">
    <w:p w14:paraId="5364FD34" w14:textId="77777777" w:rsidR="00825839" w:rsidRDefault="00825839" w:rsidP="001D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061875"/>
      <w:docPartObj>
        <w:docPartGallery w:val="Page Numbers (Bottom of Page)"/>
        <w:docPartUnique/>
      </w:docPartObj>
    </w:sdtPr>
    <w:sdtEndPr/>
    <w:sdtContent>
      <w:p w14:paraId="1D0FE9D5" w14:textId="17590314" w:rsidR="0040755F" w:rsidRDefault="0040755F">
        <w:pPr>
          <w:pStyle w:val="a7"/>
          <w:jc w:val="center"/>
        </w:pPr>
        <w:r>
          <w:fldChar w:fldCharType="begin"/>
        </w:r>
        <w:r>
          <w:instrText>PAGE   \* MERGEFORMAT</w:instrText>
        </w:r>
        <w:r>
          <w:fldChar w:fldCharType="separate"/>
        </w:r>
        <w:r w:rsidR="002B451E" w:rsidRPr="002B451E">
          <w:rPr>
            <w:noProof/>
            <w:lang w:val="ja-JP"/>
          </w:rPr>
          <w:t>104</w:t>
        </w:r>
        <w:r>
          <w:fldChar w:fldCharType="end"/>
        </w:r>
      </w:p>
    </w:sdtContent>
  </w:sdt>
  <w:p w14:paraId="068A41C3" w14:textId="77777777" w:rsidR="0040755F" w:rsidRDefault="004075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23ADD" w14:textId="77777777" w:rsidR="00825839" w:rsidRDefault="00825839" w:rsidP="001D3C40">
      <w:r>
        <w:separator/>
      </w:r>
    </w:p>
  </w:footnote>
  <w:footnote w:type="continuationSeparator" w:id="0">
    <w:p w14:paraId="66CCF7CB" w14:textId="77777777" w:rsidR="00825839" w:rsidRDefault="00825839" w:rsidP="001D3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77228"/>
    <w:multiLevelType w:val="hybridMultilevel"/>
    <w:tmpl w:val="5B5A24BC"/>
    <w:lvl w:ilvl="0" w:tplc="8A4E7D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B24538"/>
    <w:multiLevelType w:val="hybridMultilevel"/>
    <w:tmpl w:val="1248D604"/>
    <w:lvl w:ilvl="0" w:tplc="F3F828BC">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C77A71"/>
    <w:multiLevelType w:val="hybridMultilevel"/>
    <w:tmpl w:val="50320EA8"/>
    <w:lvl w:ilvl="0" w:tplc="75F81606">
      <w:start w:val="1"/>
      <w:numFmt w:val="decimal"/>
      <w:lvlText w:val="第%1期"/>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dirty"/>
  <w:defaultTabStop w:val="840"/>
  <w:drawingGridHorizontalSpacing w:val="105"/>
  <w:drawingGridVerticalSpacing w:val="35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EA"/>
    <w:rsid w:val="00001D9C"/>
    <w:rsid w:val="0001308B"/>
    <w:rsid w:val="0003428D"/>
    <w:rsid w:val="000406DB"/>
    <w:rsid w:val="000651EA"/>
    <w:rsid w:val="00073FBE"/>
    <w:rsid w:val="00086520"/>
    <w:rsid w:val="000903B9"/>
    <w:rsid w:val="0009329B"/>
    <w:rsid w:val="00094AB6"/>
    <w:rsid w:val="000B4A09"/>
    <w:rsid w:val="000C0A4D"/>
    <w:rsid w:val="000D5287"/>
    <w:rsid w:val="001534A7"/>
    <w:rsid w:val="0015703C"/>
    <w:rsid w:val="00157F07"/>
    <w:rsid w:val="00196FD8"/>
    <w:rsid w:val="001A044A"/>
    <w:rsid w:val="001A5E06"/>
    <w:rsid w:val="001A678C"/>
    <w:rsid w:val="001B1ED7"/>
    <w:rsid w:val="001B75D9"/>
    <w:rsid w:val="001D3C40"/>
    <w:rsid w:val="001D5859"/>
    <w:rsid w:val="001E0DC2"/>
    <w:rsid w:val="002216B3"/>
    <w:rsid w:val="00226FCC"/>
    <w:rsid w:val="00250E3C"/>
    <w:rsid w:val="00253872"/>
    <w:rsid w:val="002543BF"/>
    <w:rsid w:val="002745A9"/>
    <w:rsid w:val="002870EF"/>
    <w:rsid w:val="002B451E"/>
    <w:rsid w:val="002B70ED"/>
    <w:rsid w:val="002C0AB6"/>
    <w:rsid w:val="002E412C"/>
    <w:rsid w:val="002F155B"/>
    <w:rsid w:val="002F3A90"/>
    <w:rsid w:val="0030192D"/>
    <w:rsid w:val="00365D1B"/>
    <w:rsid w:val="00367ADD"/>
    <w:rsid w:val="00384AE9"/>
    <w:rsid w:val="003A6677"/>
    <w:rsid w:val="003B5433"/>
    <w:rsid w:val="003D18F4"/>
    <w:rsid w:val="003D743B"/>
    <w:rsid w:val="003E2EA7"/>
    <w:rsid w:val="0040755F"/>
    <w:rsid w:val="00416624"/>
    <w:rsid w:val="004167D2"/>
    <w:rsid w:val="0042229B"/>
    <w:rsid w:val="004425D6"/>
    <w:rsid w:val="00445666"/>
    <w:rsid w:val="0045586A"/>
    <w:rsid w:val="00467171"/>
    <w:rsid w:val="0048199D"/>
    <w:rsid w:val="00481F6A"/>
    <w:rsid w:val="004957E0"/>
    <w:rsid w:val="004C6D4A"/>
    <w:rsid w:val="00501508"/>
    <w:rsid w:val="00530270"/>
    <w:rsid w:val="0059145A"/>
    <w:rsid w:val="005C4198"/>
    <w:rsid w:val="00601560"/>
    <w:rsid w:val="006026F7"/>
    <w:rsid w:val="00621477"/>
    <w:rsid w:val="00630D11"/>
    <w:rsid w:val="00653FEA"/>
    <w:rsid w:val="00670AD0"/>
    <w:rsid w:val="006B419F"/>
    <w:rsid w:val="006D2188"/>
    <w:rsid w:val="006E5869"/>
    <w:rsid w:val="006F7ACD"/>
    <w:rsid w:val="00730A9C"/>
    <w:rsid w:val="00746054"/>
    <w:rsid w:val="0077216D"/>
    <w:rsid w:val="007945AE"/>
    <w:rsid w:val="007D077F"/>
    <w:rsid w:val="007E1CD1"/>
    <w:rsid w:val="007F3E24"/>
    <w:rsid w:val="00825839"/>
    <w:rsid w:val="00867CFF"/>
    <w:rsid w:val="00872280"/>
    <w:rsid w:val="008804D5"/>
    <w:rsid w:val="008870E4"/>
    <w:rsid w:val="008B6124"/>
    <w:rsid w:val="008C17E7"/>
    <w:rsid w:val="00970A99"/>
    <w:rsid w:val="009749F2"/>
    <w:rsid w:val="0097572B"/>
    <w:rsid w:val="009775A9"/>
    <w:rsid w:val="0098053E"/>
    <w:rsid w:val="0099398F"/>
    <w:rsid w:val="009943DC"/>
    <w:rsid w:val="009F6405"/>
    <w:rsid w:val="00A22FDE"/>
    <w:rsid w:val="00A2644C"/>
    <w:rsid w:val="00A35E1D"/>
    <w:rsid w:val="00A440E9"/>
    <w:rsid w:val="00A630B4"/>
    <w:rsid w:val="00A70730"/>
    <w:rsid w:val="00A72547"/>
    <w:rsid w:val="00A85424"/>
    <w:rsid w:val="00A85D5F"/>
    <w:rsid w:val="00AB085E"/>
    <w:rsid w:val="00AE72C7"/>
    <w:rsid w:val="00B04441"/>
    <w:rsid w:val="00B0725D"/>
    <w:rsid w:val="00B27F05"/>
    <w:rsid w:val="00B32638"/>
    <w:rsid w:val="00B47445"/>
    <w:rsid w:val="00B54E9A"/>
    <w:rsid w:val="00B824DE"/>
    <w:rsid w:val="00B90FA0"/>
    <w:rsid w:val="00B92559"/>
    <w:rsid w:val="00BA4E2B"/>
    <w:rsid w:val="00BB2F4F"/>
    <w:rsid w:val="00BC1015"/>
    <w:rsid w:val="00BE24CD"/>
    <w:rsid w:val="00BE5FB4"/>
    <w:rsid w:val="00BF2E9D"/>
    <w:rsid w:val="00C0071D"/>
    <w:rsid w:val="00C12591"/>
    <w:rsid w:val="00C2473B"/>
    <w:rsid w:val="00C83412"/>
    <w:rsid w:val="00C87B7D"/>
    <w:rsid w:val="00C87C45"/>
    <w:rsid w:val="00C87C55"/>
    <w:rsid w:val="00C968BE"/>
    <w:rsid w:val="00C96A79"/>
    <w:rsid w:val="00CA6650"/>
    <w:rsid w:val="00CC348B"/>
    <w:rsid w:val="00CD40AA"/>
    <w:rsid w:val="00D124BF"/>
    <w:rsid w:val="00D271CD"/>
    <w:rsid w:val="00D301E1"/>
    <w:rsid w:val="00D30B5D"/>
    <w:rsid w:val="00D50748"/>
    <w:rsid w:val="00D66A70"/>
    <w:rsid w:val="00D72C79"/>
    <w:rsid w:val="00D92758"/>
    <w:rsid w:val="00DD11A4"/>
    <w:rsid w:val="00DD6455"/>
    <w:rsid w:val="00E84279"/>
    <w:rsid w:val="00EA3CC8"/>
    <w:rsid w:val="00EC1F0C"/>
    <w:rsid w:val="00EC2CB2"/>
    <w:rsid w:val="00EC7952"/>
    <w:rsid w:val="00EE1A3D"/>
    <w:rsid w:val="00EE79A0"/>
    <w:rsid w:val="00F055B9"/>
    <w:rsid w:val="00F05DE6"/>
    <w:rsid w:val="00F50A5E"/>
    <w:rsid w:val="00F607E9"/>
    <w:rsid w:val="00F62BCF"/>
    <w:rsid w:val="00FB6FD4"/>
    <w:rsid w:val="00FC0DAE"/>
    <w:rsid w:val="00FD601E"/>
    <w:rsid w:val="00FF0F19"/>
    <w:rsid w:val="00FF2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CB4E9F"/>
  <w15:chartTrackingRefBased/>
  <w15:docId w15:val="{3756F414-E525-442A-986C-38C64EDB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4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7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473B"/>
    <w:rPr>
      <w:rFonts w:asciiTheme="majorHAnsi" w:eastAsiaTheme="majorEastAsia" w:hAnsiTheme="majorHAnsi" w:cstheme="majorBidi"/>
      <w:sz w:val="18"/>
      <w:szCs w:val="18"/>
    </w:rPr>
  </w:style>
  <w:style w:type="paragraph" w:styleId="Web">
    <w:name w:val="Normal (Web)"/>
    <w:basedOn w:val="a"/>
    <w:uiPriority w:val="99"/>
    <w:unhideWhenUsed/>
    <w:rsid w:val="005914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1D3C40"/>
    <w:pPr>
      <w:tabs>
        <w:tab w:val="center" w:pos="4252"/>
        <w:tab w:val="right" w:pos="8504"/>
      </w:tabs>
      <w:snapToGrid w:val="0"/>
    </w:pPr>
  </w:style>
  <w:style w:type="character" w:customStyle="1" w:styleId="a6">
    <w:name w:val="ヘッダー (文字)"/>
    <w:basedOn w:val="a0"/>
    <w:link w:val="a5"/>
    <w:uiPriority w:val="99"/>
    <w:rsid w:val="001D3C40"/>
  </w:style>
  <w:style w:type="paragraph" w:styleId="a7">
    <w:name w:val="footer"/>
    <w:basedOn w:val="a"/>
    <w:link w:val="a8"/>
    <w:uiPriority w:val="99"/>
    <w:unhideWhenUsed/>
    <w:rsid w:val="001D3C40"/>
    <w:pPr>
      <w:tabs>
        <w:tab w:val="center" w:pos="4252"/>
        <w:tab w:val="right" w:pos="8504"/>
      </w:tabs>
      <w:snapToGrid w:val="0"/>
    </w:pPr>
  </w:style>
  <w:style w:type="character" w:customStyle="1" w:styleId="a8">
    <w:name w:val="フッター (文字)"/>
    <w:basedOn w:val="a0"/>
    <w:link w:val="a7"/>
    <w:uiPriority w:val="99"/>
    <w:rsid w:val="001D3C40"/>
  </w:style>
  <w:style w:type="paragraph" w:styleId="a9">
    <w:name w:val="List Paragraph"/>
    <w:basedOn w:val="a"/>
    <w:uiPriority w:val="34"/>
    <w:qFormat/>
    <w:rsid w:val="001A044A"/>
    <w:pPr>
      <w:ind w:leftChars="400" w:left="840"/>
    </w:pPr>
  </w:style>
  <w:style w:type="character" w:customStyle="1" w:styleId="apple-converted-space">
    <w:name w:val="apple-converted-space"/>
    <w:basedOn w:val="a0"/>
    <w:rsid w:val="001A044A"/>
  </w:style>
  <w:style w:type="character" w:styleId="aa">
    <w:name w:val="Hyperlink"/>
    <w:basedOn w:val="a0"/>
    <w:uiPriority w:val="99"/>
    <w:semiHidden/>
    <w:unhideWhenUsed/>
    <w:rsid w:val="001A044A"/>
    <w:rPr>
      <w:color w:val="0000FF"/>
      <w:u w:val="single"/>
    </w:rPr>
  </w:style>
  <w:style w:type="paragraph" w:styleId="HTML">
    <w:name w:val="HTML Preformatted"/>
    <w:basedOn w:val="a"/>
    <w:link w:val="HTML0"/>
    <w:uiPriority w:val="99"/>
    <w:semiHidden/>
    <w:unhideWhenUsed/>
    <w:rsid w:val="00416624"/>
    <w:rPr>
      <w:rFonts w:ascii="Courier New" w:hAnsi="Courier New" w:cs="Courier New"/>
      <w:sz w:val="20"/>
      <w:szCs w:val="20"/>
    </w:rPr>
  </w:style>
  <w:style w:type="character" w:customStyle="1" w:styleId="HTML0">
    <w:name w:val="HTML 書式付き (文字)"/>
    <w:basedOn w:val="a0"/>
    <w:link w:val="HTML"/>
    <w:uiPriority w:val="99"/>
    <w:semiHidden/>
    <w:rsid w:val="0041662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318355">
      <w:bodyDiv w:val="1"/>
      <w:marLeft w:val="0"/>
      <w:marRight w:val="0"/>
      <w:marTop w:val="0"/>
      <w:marBottom w:val="0"/>
      <w:divBdr>
        <w:top w:val="none" w:sz="0" w:space="0" w:color="auto"/>
        <w:left w:val="none" w:sz="0" w:space="0" w:color="auto"/>
        <w:bottom w:val="none" w:sz="0" w:space="0" w:color="auto"/>
        <w:right w:val="none" w:sz="0" w:space="0" w:color="auto"/>
      </w:divBdr>
    </w:div>
    <w:div w:id="1067263873">
      <w:bodyDiv w:val="1"/>
      <w:marLeft w:val="0"/>
      <w:marRight w:val="0"/>
      <w:marTop w:val="0"/>
      <w:marBottom w:val="0"/>
      <w:divBdr>
        <w:top w:val="none" w:sz="0" w:space="0" w:color="auto"/>
        <w:left w:val="none" w:sz="0" w:space="0" w:color="auto"/>
        <w:bottom w:val="none" w:sz="0" w:space="0" w:color="auto"/>
        <w:right w:val="none" w:sz="0" w:space="0" w:color="auto"/>
      </w:divBdr>
    </w:div>
    <w:div w:id="1227759677">
      <w:bodyDiv w:val="1"/>
      <w:marLeft w:val="0"/>
      <w:marRight w:val="0"/>
      <w:marTop w:val="0"/>
      <w:marBottom w:val="0"/>
      <w:divBdr>
        <w:top w:val="none" w:sz="0" w:space="0" w:color="auto"/>
        <w:left w:val="none" w:sz="0" w:space="0" w:color="auto"/>
        <w:bottom w:val="none" w:sz="0" w:space="0" w:color="auto"/>
        <w:right w:val="none" w:sz="0" w:space="0" w:color="auto"/>
      </w:divBdr>
    </w:div>
    <w:div w:id="14106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alab.org/JJVR/FaceSheet_v160611.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dalab.org/JJVR/CTransfer13032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dalab.org/JJVR/JJVR_template_v160611.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dalab.org/JJVR/CTransfer130327.doc" TargetMode="External"/><Relationship Id="rId4" Type="http://schemas.openxmlformats.org/officeDocument/2006/relationships/settings" Target="settings.xml"/><Relationship Id="rId9" Type="http://schemas.openxmlformats.org/officeDocument/2006/relationships/hyperlink" Target="http://www.odalab.org/JJVR/JJVR_template_v160611.doc"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84840-D981-41D7-B156-82850A83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16498</Words>
  <Characters>94045</Characters>
  <Application>Microsoft Office Word</Application>
  <DocSecurity>0</DocSecurity>
  <Lines>783</Lines>
  <Paragraphs>220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透</dc:creator>
  <cp:keywords/>
  <dc:description/>
  <cp:lastModifiedBy>吉野</cp:lastModifiedBy>
  <cp:revision>2</cp:revision>
  <cp:lastPrinted>2017-07-27T23:21:00Z</cp:lastPrinted>
  <dcterms:created xsi:type="dcterms:W3CDTF">2019-04-04T09:12:00Z</dcterms:created>
  <dcterms:modified xsi:type="dcterms:W3CDTF">2019-04-04T09:12:00Z</dcterms:modified>
</cp:coreProperties>
</file>